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pPr w:leftFromText="180" w:rightFromText="180" w:vertAnchor="text" w:horzAnchor="margin" w:tblpXSpec="right" w:tblpY="-144"/>
        <w:tblW w:w="784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34"/>
        <w:gridCol w:w="2693"/>
        <w:gridCol w:w="1417"/>
        <w:gridCol w:w="26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34" w:type="dxa"/>
            <w:vAlign w:val="center"/>
          </w:tcPr>
          <w:p>
            <w:pPr>
              <w:spacing w:before="0" w:beforeAutospacing="0" w:after="0" w:afterAutospacing="0"/>
              <w:ind w:firstLine="0" w:firstLineChars="0"/>
              <w:jc w:val="right"/>
              <w:rPr>
                <w:color w:val="FF0000"/>
              </w:rPr>
            </w:pPr>
            <w:r>
              <w:t>姓名</w:t>
            </w:r>
            <w:r>
              <w:rPr>
                <w:rFonts w:hint="eastAsia"/>
              </w:rPr>
              <w:t>：</w:t>
            </w:r>
          </w:p>
        </w:tc>
        <w:tc>
          <w:tcPr>
            <w:tcW w:w="2693" w:type="dxa"/>
            <w:vAlign w:val="center"/>
          </w:tcPr>
          <w:p>
            <w:pPr>
              <w:spacing w:before="0" w:beforeAutospacing="0" w:after="0" w:afterAutospacing="0"/>
              <w:ind w:firstLine="0" w:firstLineChars="0"/>
              <w:jc w:val="left"/>
              <w:rPr>
                <w:color w:val="FF0000"/>
              </w:rPr>
            </w:pPr>
            <w:r>
              <w:rPr>
                <w:rFonts w:hint="eastAsia"/>
                <w:u w:val="single"/>
              </w:rPr>
              <w:t xml:space="preserve">  </w:t>
            </w:r>
            <w:r>
              <w:rPr>
                <w:u w:val="single"/>
              </w:rPr>
              <w:t xml:space="preserve">      </w:t>
            </w:r>
            <w:r>
              <w:rPr>
                <w:rFonts w:hint="eastAsia"/>
                <w:u w:val="single"/>
                <w:lang w:val="en-US" w:eastAsia="zh-CN"/>
              </w:rPr>
              <w:t>王哲霖</w:t>
            </w:r>
            <w:r>
              <w:rPr>
                <w:u w:val="single"/>
              </w:rPr>
              <w:t xml:space="preserve">    </w:t>
            </w:r>
            <w:r>
              <w:rPr>
                <w:rFonts w:hint="eastAsia"/>
                <w:u w:val="single"/>
              </w:rPr>
              <w:t xml:space="preserve"> </w:t>
            </w:r>
          </w:p>
        </w:tc>
        <w:tc>
          <w:tcPr>
            <w:tcW w:w="1417" w:type="dxa"/>
            <w:vAlign w:val="center"/>
          </w:tcPr>
          <w:p>
            <w:pPr>
              <w:spacing w:before="0" w:beforeAutospacing="0" w:after="0" w:afterAutospacing="0"/>
              <w:ind w:firstLine="0" w:firstLineChars="0"/>
              <w:jc w:val="right"/>
              <w:rPr>
                <w:color w:val="FF0000"/>
              </w:rPr>
            </w:pPr>
            <w:r>
              <w:t>学号</w:t>
            </w:r>
            <w:r>
              <w:rPr>
                <w:rFonts w:hint="eastAsia"/>
              </w:rPr>
              <w:t>：</w:t>
            </w:r>
          </w:p>
        </w:tc>
        <w:tc>
          <w:tcPr>
            <w:tcW w:w="2603" w:type="dxa"/>
            <w:vAlign w:val="center"/>
          </w:tcPr>
          <w:p>
            <w:pPr>
              <w:spacing w:before="0" w:beforeAutospacing="0" w:after="0" w:afterAutospacing="0"/>
              <w:ind w:firstLine="0" w:firstLineChars="0"/>
              <w:jc w:val="left"/>
              <w:rPr>
                <w:color w:val="FF0000"/>
              </w:rPr>
            </w:pPr>
            <w:r>
              <w:rPr>
                <w:u w:val="single"/>
              </w:rPr>
              <w:t xml:space="preserve">     </w:t>
            </w:r>
            <w:r>
              <w:rPr>
                <w:rFonts w:hint="eastAsia"/>
                <w:u w:val="single"/>
                <w:lang w:val="en-US" w:eastAsia="zh-CN"/>
              </w:rPr>
              <w:t>2307110346</w:t>
            </w:r>
            <w:r>
              <w:rPr>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34" w:type="dxa"/>
            <w:vAlign w:val="center"/>
          </w:tcPr>
          <w:p>
            <w:pPr>
              <w:spacing w:before="0" w:beforeAutospacing="0" w:after="0" w:afterAutospacing="0"/>
              <w:ind w:firstLine="0" w:firstLineChars="0"/>
              <w:jc w:val="right"/>
              <w:rPr>
                <w:color w:val="FF0000"/>
              </w:rPr>
            </w:pPr>
            <w:r>
              <w:t>学院</w:t>
            </w:r>
            <w:r>
              <w:rPr>
                <w:rFonts w:hint="eastAsia"/>
              </w:rPr>
              <w:t>：</w:t>
            </w:r>
          </w:p>
        </w:tc>
        <w:tc>
          <w:tcPr>
            <w:tcW w:w="2693" w:type="dxa"/>
            <w:vAlign w:val="center"/>
          </w:tcPr>
          <w:p>
            <w:pPr>
              <w:spacing w:before="0" w:beforeAutospacing="0" w:after="0" w:afterAutospacing="0"/>
              <w:ind w:firstLine="0" w:firstLineChars="0"/>
              <w:jc w:val="left"/>
              <w:rPr>
                <w:color w:val="FF0000"/>
              </w:rPr>
            </w:pPr>
            <w:r>
              <w:rPr>
                <w:rFonts w:hint="eastAsia"/>
                <w:u w:val="single"/>
              </w:rPr>
              <w:t>计算机与电子信息学院</w:t>
            </w:r>
          </w:p>
        </w:tc>
        <w:tc>
          <w:tcPr>
            <w:tcW w:w="1417" w:type="dxa"/>
            <w:vAlign w:val="center"/>
          </w:tcPr>
          <w:p>
            <w:pPr>
              <w:spacing w:before="0" w:beforeAutospacing="0" w:after="0" w:afterAutospacing="0"/>
              <w:ind w:firstLine="0" w:firstLineChars="0"/>
              <w:jc w:val="right"/>
              <w:rPr>
                <w:color w:val="FF0000"/>
              </w:rPr>
            </w:pPr>
            <w:r>
              <w:rPr>
                <w:rFonts w:hint="eastAsia"/>
              </w:rPr>
              <w:t>专业：</w:t>
            </w:r>
          </w:p>
        </w:tc>
        <w:tc>
          <w:tcPr>
            <w:tcW w:w="2603" w:type="dxa"/>
            <w:vAlign w:val="center"/>
          </w:tcPr>
          <w:p>
            <w:pPr>
              <w:spacing w:before="0" w:beforeAutospacing="0" w:after="0" w:afterAutospacing="0"/>
              <w:ind w:firstLine="0" w:firstLineChars="0"/>
              <w:jc w:val="left"/>
              <w:rPr>
                <w:color w:val="FF0000"/>
              </w:rPr>
            </w:pPr>
            <w:r>
              <w:rPr>
                <w:rFonts w:hint="eastAsia"/>
                <w:u w:val="single"/>
              </w:rPr>
              <w:t xml:space="preserve">  </w:t>
            </w:r>
            <w:r>
              <w:rPr>
                <w:u w:val="single"/>
              </w:rPr>
              <w:t xml:space="preserve">  </w:t>
            </w:r>
            <w:r>
              <w:rPr>
                <w:rFonts w:hint="eastAsia"/>
                <w:u w:val="single"/>
              </w:rPr>
              <w:t xml:space="preserve"> </w:t>
            </w:r>
            <w:r>
              <w:rPr>
                <w:u w:val="single"/>
              </w:rPr>
              <w:t>计算机</w:t>
            </w:r>
            <w:r>
              <w:rPr>
                <w:rFonts w:hint="eastAsia"/>
                <w:u w:val="single"/>
              </w:rPr>
              <w:t xml:space="preserve"> </w:t>
            </w:r>
            <w:r>
              <w:rPr>
                <w:u w:val="single"/>
              </w:rPr>
              <w:t xml:space="preserve">   </w:t>
            </w:r>
            <w:r>
              <w:rPr>
                <w:rFonts w:hint="eastAsia"/>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34" w:type="dxa"/>
            <w:vAlign w:val="center"/>
          </w:tcPr>
          <w:p>
            <w:pPr>
              <w:spacing w:before="0" w:beforeAutospacing="0" w:after="0" w:afterAutospacing="0"/>
              <w:ind w:firstLine="0" w:firstLineChars="0"/>
              <w:jc w:val="right"/>
              <w:rPr>
                <w:color w:val="FF0000"/>
              </w:rPr>
            </w:pPr>
            <w:r>
              <w:t>班级</w:t>
            </w:r>
            <w:r>
              <w:rPr>
                <w:rFonts w:hint="eastAsia"/>
              </w:rPr>
              <w:t>：</w:t>
            </w:r>
          </w:p>
        </w:tc>
        <w:tc>
          <w:tcPr>
            <w:tcW w:w="2693" w:type="dxa"/>
            <w:vAlign w:val="center"/>
          </w:tcPr>
          <w:p>
            <w:pPr>
              <w:spacing w:before="0" w:beforeAutospacing="0" w:after="0" w:afterAutospacing="0"/>
              <w:ind w:firstLine="0" w:firstLineChars="0"/>
              <w:jc w:val="left"/>
              <w:rPr>
                <w:color w:val="FF0000"/>
              </w:rPr>
            </w:pPr>
            <w:r>
              <w:rPr>
                <w:u w:val="single"/>
              </w:rPr>
              <w:t xml:space="preserve">       </w:t>
            </w:r>
            <w:r>
              <w:rPr>
                <w:rFonts w:hint="eastAsia"/>
                <w:u w:val="single"/>
                <w:lang w:val="en-US" w:eastAsia="zh-CN"/>
              </w:rPr>
              <w:t>233</w:t>
            </w:r>
            <w:r>
              <w:rPr>
                <w:u w:val="single"/>
              </w:rPr>
              <w:t>班</w:t>
            </w:r>
            <w:r>
              <w:rPr>
                <w:rFonts w:hint="eastAsia"/>
                <w:u w:val="single"/>
              </w:rPr>
              <w:t xml:space="preserve"> </w:t>
            </w:r>
            <w:r>
              <w:rPr>
                <w:u w:val="single"/>
              </w:rPr>
              <w:t xml:space="preserve">      </w:t>
            </w:r>
            <w:r>
              <w:rPr>
                <w:rFonts w:hint="eastAsia"/>
                <w:u w:val="single"/>
              </w:rPr>
              <w:t xml:space="preserve"> </w:t>
            </w:r>
          </w:p>
        </w:tc>
        <w:tc>
          <w:tcPr>
            <w:tcW w:w="1417" w:type="dxa"/>
            <w:vAlign w:val="center"/>
          </w:tcPr>
          <w:p>
            <w:pPr>
              <w:spacing w:before="0" w:beforeAutospacing="0" w:after="0" w:afterAutospacing="0"/>
              <w:ind w:firstLine="0" w:firstLineChars="0"/>
              <w:jc w:val="right"/>
              <w:rPr>
                <w:color w:val="FF0000"/>
              </w:rPr>
            </w:pPr>
            <w:r>
              <w:t>时间</w:t>
            </w:r>
            <w:r>
              <w:rPr>
                <w:rFonts w:hint="eastAsia"/>
              </w:rPr>
              <w:t>：</w:t>
            </w:r>
          </w:p>
        </w:tc>
        <w:tc>
          <w:tcPr>
            <w:tcW w:w="2603" w:type="dxa"/>
            <w:vAlign w:val="center"/>
          </w:tcPr>
          <w:p>
            <w:pPr>
              <w:spacing w:before="0" w:beforeAutospacing="0" w:after="0" w:afterAutospacing="0"/>
              <w:ind w:firstLine="0" w:firstLineChars="0"/>
              <w:jc w:val="left"/>
              <w:rPr>
                <w:rFonts w:hint="eastAsia" w:eastAsia="宋体"/>
                <w:color w:val="FF0000"/>
                <w:lang w:val="en-US" w:eastAsia="zh-CN"/>
              </w:rPr>
            </w:pPr>
            <w:r>
              <w:rPr>
                <w:rFonts w:hint="eastAsia"/>
                <w:u w:val="single"/>
                <w:lang w:val="en-US" w:eastAsia="zh-CN"/>
              </w:rPr>
              <w:t xml:space="preserve">10.22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34" w:type="dxa"/>
            <w:vAlign w:val="center"/>
          </w:tcPr>
          <w:p>
            <w:pPr>
              <w:spacing w:before="0" w:beforeAutospacing="0" w:after="0" w:afterAutospacing="0"/>
              <w:ind w:firstLine="0" w:firstLineChars="0"/>
              <w:jc w:val="right"/>
            </w:pPr>
          </w:p>
        </w:tc>
        <w:tc>
          <w:tcPr>
            <w:tcW w:w="2693" w:type="dxa"/>
            <w:vAlign w:val="center"/>
          </w:tcPr>
          <w:p>
            <w:pPr>
              <w:spacing w:before="0" w:beforeAutospacing="0" w:after="0" w:afterAutospacing="0"/>
              <w:ind w:firstLine="0" w:firstLineChars="0"/>
              <w:jc w:val="left"/>
              <w:rPr>
                <w:color w:val="FF0000"/>
              </w:rPr>
            </w:pPr>
          </w:p>
        </w:tc>
        <w:tc>
          <w:tcPr>
            <w:tcW w:w="1417" w:type="dxa"/>
            <w:vAlign w:val="center"/>
          </w:tcPr>
          <w:p>
            <w:pPr>
              <w:spacing w:before="0" w:beforeAutospacing="0" w:after="0" w:afterAutospacing="0"/>
              <w:ind w:firstLine="0" w:firstLineChars="0"/>
              <w:jc w:val="right"/>
              <w:rPr>
                <w:color w:val="FF0000"/>
              </w:rPr>
            </w:pPr>
            <w:r>
              <w:t>指导教师</w:t>
            </w:r>
            <w:r>
              <w:rPr>
                <w:rFonts w:hint="eastAsia"/>
              </w:rPr>
              <w:t>：</w:t>
            </w:r>
          </w:p>
        </w:tc>
        <w:tc>
          <w:tcPr>
            <w:tcW w:w="2603" w:type="dxa"/>
            <w:vAlign w:val="center"/>
          </w:tcPr>
          <w:p>
            <w:pPr>
              <w:spacing w:before="0" w:beforeAutospacing="0" w:after="0" w:afterAutospacing="0"/>
              <w:ind w:firstLine="0" w:firstLineChars="0"/>
              <w:jc w:val="left"/>
              <w:rPr>
                <w:color w:val="FF0000"/>
              </w:rPr>
            </w:pPr>
            <w:r>
              <w:rPr>
                <w:rFonts w:hint="eastAsia"/>
                <w:u w:val="single"/>
              </w:rPr>
              <w:t xml:space="preserve">  </w:t>
            </w:r>
            <w:r>
              <w:rPr>
                <w:u w:val="single"/>
              </w:rPr>
              <w:t xml:space="preserve">  </w:t>
            </w:r>
            <w:r>
              <w:rPr>
                <w:rFonts w:hint="eastAsia"/>
                <w:u w:val="single"/>
              </w:rPr>
              <w:t xml:space="preserve"> </w:t>
            </w:r>
            <w:r>
              <w:rPr>
                <w:u w:val="single"/>
              </w:rPr>
              <w:t xml:space="preserve">  </w:t>
            </w:r>
            <w:r>
              <w:rPr>
                <w:rFonts w:hint="eastAsia"/>
                <w:u w:val="single"/>
                <w:lang w:val="en-US" w:eastAsia="zh-CN"/>
              </w:rPr>
              <w:t>何华光</w:t>
            </w:r>
            <w:r>
              <w:rPr>
                <w:rFonts w:hint="eastAsia"/>
                <w:u w:val="single"/>
              </w:rPr>
              <w:t xml:space="preserve"> </w:t>
            </w:r>
            <w:r>
              <w:rPr>
                <w:u w:val="single"/>
              </w:rPr>
              <w:t xml:space="preserve">     </w:t>
            </w:r>
            <w:r>
              <w:rPr>
                <w:rFonts w:hint="eastAsia"/>
                <w:u w:val="single"/>
              </w:rPr>
              <w:t xml:space="preserve"> </w:t>
            </w:r>
          </w:p>
        </w:tc>
      </w:tr>
    </w:tbl>
    <w:p>
      <w:pPr>
        <w:spacing w:before="0" w:beforeAutospacing="0" w:after="0" w:afterAutospacing="0"/>
        <w:jc w:val="right"/>
        <w:rPr>
          <w:rFonts w:hint="eastAsia"/>
          <w:color w:val="FF0000"/>
          <w:highlight w:val="yellow"/>
        </w:rPr>
      </w:pPr>
    </w:p>
    <w:p>
      <w:pPr>
        <w:spacing w:before="0" w:beforeAutospacing="0" w:after="0" w:afterAutospacing="0"/>
        <w:jc w:val="right"/>
        <w:rPr>
          <w:rFonts w:hint="eastAsia"/>
          <w:color w:val="FF0000"/>
          <w:highlight w:val="yellow"/>
        </w:rPr>
      </w:pPr>
    </w:p>
    <w:p>
      <w:pPr>
        <w:spacing w:before="0" w:beforeAutospacing="0" w:after="0" w:afterAutospacing="0"/>
        <w:jc w:val="right"/>
        <w:rPr>
          <w:rFonts w:hint="eastAsia"/>
          <w:color w:val="FF0000"/>
          <w:highlight w:val="yellow"/>
        </w:rPr>
      </w:pPr>
    </w:p>
    <w:p>
      <w:pPr>
        <w:spacing w:before="0" w:beforeAutospacing="0" w:after="0" w:afterAutospacing="0"/>
        <w:jc w:val="right"/>
        <w:rPr>
          <w:rFonts w:hint="eastAsia"/>
          <w:color w:val="FF0000"/>
          <w:highlight w:val="yellow"/>
        </w:rPr>
      </w:pPr>
    </w:p>
    <w:p>
      <w:pPr>
        <w:pStyle w:val="2"/>
        <w:ind w:firstLine="0" w:firstLineChars="0"/>
        <w:rPr>
          <w:color w:val="FF0000"/>
        </w:rPr>
      </w:pPr>
      <w:bookmarkStart w:id="0" w:name="_Toc21512395"/>
      <w:r>
        <w:rPr>
          <w:rFonts w:hint="eastAsia"/>
        </w:rPr>
        <w:t>实验名称：</w:t>
      </w:r>
      <w:bookmarkEnd w:id="0"/>
      <w:r>
        <w:rPr>
          <w:rFonts w:hint="eastAsia"/>
          <w:u w:val="single"/>
        </w:rPr>
        <w:t xml:space="preserve"> </w:t>
      </w:r>
      <w:r>
        <w:rPr>
          <w:rFonts w:hint="eastAsia"/>
          <w:u w:val="single"/>
          <w:lang w:val="en-US" w:eastAsia="zh-CN"/>
        </w:rPr>
        <w:t>加法器</w:t>
      </w:r>
      <w:r>
        <w:rPr>
          <w:u w:val="single"/>
        </w:rPr>
        <w:t xml:space="preserve"> </w:t>
      </w:r>
    </w:p>
    <w:p>
      <w:pPr>
        <w:spacing w:before="0" w:beforeAutospacing="0" w:after="0" w:afterAutospacing="0"/>
        <w:rPr>
          <w:rFonts w:ascii="宋体" w:hAnsi="宋体"/>
          <w:szCs w:val="22"/>
        </w:rPr>
      </w:pPr>
      <w:bookmarkStart w:id="1" w:name="_Toc21512396"/>
    </w:p>
    <w:p>
      <w:pPr>
        <w:pStyle w:val="5"/>
      </w:pPr>
      <w:r>
        <w:rPr>
          <w:rFonts w:hint="eastAsia"/>
        </w:rPr>
        <w:t>一、实验目的</w:t>
      </w:r>
      <w:bookmarkEnd w:id="1"/>
    </w:p>
    <w:p>
      <w:pPr>
        <w:spacing w:before="0" w:beforeAutospacing="0" w:after="0" w:afterAutospacing="0"/>
        <w:rPr>
          <w:rFonts w:hint="eastAsia" w:ascii="宋体" w:hAnsi="宋体"/>
        </w:rPr>
      </w:pPr>
      <w:r>
        <w:rPr>
          <w:rFonts w:hint="eastAsia" w:ascii="宋体" w:hAnsi="宋体"/>
          <w:lang w:val="en-US" w:eastAsia="zh-CN"/>
        </w:rPr>
        <w:t xml:space="preserve">了解常用加法器的设计方法。 </w:t>
      </w:r>
    </w:p>
    <w:p>
      <w:pPr>
        <w:spacing w:before="0" w:beforeAutospacing="0" w:after="0" w:afterAutospacing="0"/>
        <w:rPr>
          <w:rFonts w:hint="eastAsia" w:ascii="宋体" w:hAnsi="宋体"/>
        </w:rPr>
      </w:pPr>
      <w:r>
        <w:rPr>
          <w:rFonts w:hint="eastAsia" w:ascii="宋体" w:hAnsi="宋体"/>
          <w:lang w:val="en-US" w:eastAsia="zh-CN"/>
        </w:rPr>
        <w:t xml:space="preserve">掌握四位超前进位并行加法器 74LS283。 </w:t>
      </w:r>
    </w:p>
    <w:p>
      <w:pPr>
        <w:spacing w:before="0" w:beforeAutospacing="0" w:after="0" w:afterAutospacing="0"/>
        <w:rPr>
          <w:rFonts w:hint="eastAsia" w:ascii="宋体" w:hAnsi="宋体"/>
        </w:rPr>
      </w:pPr>
      <w:r>
        <w:rPr>
          <w:rFonts w:hint="eastAsia" w:ascii="宋体" w:hAnsi="宋体"/>
          <w:lang w:val="en-US" w:eastAsia="zh-CN"/>
        </w:rPr>
        <w:t>掌握算术逻辑运算器（ALU）74LS181。</w:t>
      </w:r>
    </w:p>
    <w:p>
      <w:pPr>
        <w:pStyle w:val="5"/>
      </w:pPr>
      <w:bookmarkStart w:id="2" w:name="_Toc21512397"/>
      <w:r>
        <w:rPr>
          <w:rFonts w:hint="eastAsia"/>
        </w:rPr>
        <w:t>二、实验原理</w:t>
      </w:r>
      <w:bookmarkEnd w:id="2"/>
    </w:p>
    <w:p>
      <w:pPr>
        <w:spacing w:before="0" w:beforeAutospacing="0" w:after="0" w:afterAutospacing="0"/>
        <w:rPr>
          <w:rFonts w:hint="default" w:ascii="宋体" w:hAnsi="宋体"/>
          <w:lang w:val="en-US" w:eastAsia="zh-CN"/>
        </w:rPr>
      </w:pPr>
      <w:bookmarkStart w:id="3" w:name="_Toc21512398"/>
      <w:r>
        <w:rPr>
          <w:rFonts w:hint="eastAsia" w:ascii="宋体" w:hAnsi="宋体"/>
          <w:lang w:val="en-US" w:eastAsia="zh-CN"/>
        </w:rPr>
        <w:t>基本逻辑电路案例，加法器，全加器，并、串行全加器，基本逻辑运算单元</w:t>
      </w:r>
    </w:p>
    <w:p>
      <w:pPr>
        <w:pStyle w:val="5"/>
      </w:pPr>
      <w:r>
        <w:rPr>
          <w:rFonts w:hint="eastAsia"/>
        </w:rPr>
        <w:t>三、实验设备及器件</w:t>
      </w:r>
      <w:bookmarkEnd w:id="3"/>
    </w:p>
    <w:p>
      <w:pPr>
        <w:spacing w:before="0" w:beforeAutospacing="0" w:after="0" w:afterAutospacing="0"/>
        <w:rPr>
          <w:rFonts w:hint="default" w:ascii="宋体" w:hAnsi="宋体" w:eastAsia="宋体"/>
          <w:lang w:val="en-US" w:eastAsia="zh-CN"/>
        </w:rPr>
      </w:pPr>
      <w:bookmarkStart w:id="4" w:name="_Toc21512399"/>
      <w:r>
        <w:rPr>
          <w:rFonts w:hint="eastAsia" w:ascii="宋体" w:hAnsi="宋体"/>
        </w:rPr>
        <w:t>1、</w:t>
      </w:r>
      <w:r>
        <w:rPr>
          <w:rFonts w:hint="eastAsia" w:ascii="宋体" w:hAnsi="宋体"/>
          <w:lang w:val="en-US" w:eastAsia="zh-CN"/>
        </w:rPr>
        <w:t>与或非门电路器若干个；</w:t>
      </w:r>
    </w:p>
    <w:p>
      <w:pPr>
        <w:spacing w:before="0" w:beforeAutospacing="0" w:after="0" w:afterAutospacing="0"/>
        <w:rPr>
          <w:rFonts w:ascii="宋体" w:hAnsi="宋体"/>
        </w:rPr>
      </w:pPr>
      <w:r>
        <w:rPr>
          <w:rFonts w:hint="eastAsia" w:ascii="宋体" w:hAnsi="宋体"/>
        </w:rPr>
        <w:t>2、</w:t>
      </w:r>
      <w:r>
        <w:rPr>
          <w:rFonts w:hint="eastAsia" w:ascii="宋体" w:hAnsi="宋体"/>
          <w:lang w:val="en-US" w:eastAsia="zh-CN"/>
        </w:rPr>
        <w:t>数字信号源若干个；</w:t>
      </w:r>
    </w:p>
    <w:p>
      <w:pPr>
        <w:spacing w:before="0" w:beforeAutospacing="0" w:after="0" w:afterAutospacing="0"/>
        <w:rPr>
          <w:rFonts w:ascii="宋体" w:hAnsi="宋体"/>
        </w:rPr>
      </w:pPr>
      <w:r>
        <w:rPr>
          <w:rFonts w:hint="eastAsia" w:ascii="宋体" w:hAnsi="宋体"/>
          <w:lang w:val="en-US" w:eastAsia="zh-CN"/>
        </w:rPr>
        <w:t>3</w:t>
      </w:r>
      <w:r>
        <w:rPr>
          <w:rFonts w:hint="eastAsia" w:ascii="宋体" w:hAnsi="宋体"/>
        </w:rPr>
        <w:t>、仿真软件：D</w:t>
      </w:r>
      <w:r>
        <w:rPr>
          <w:rFonts w:ascii="宋体" w:hAnsi="宋体"/>
        </w:rPr>
        <w:t>ream Logic</w:t>
      </w:r>
      <w:r>
        <w:rPr>
          <w:rFonts w:hint="eastAsia" w:ascii="宋体" w:hAnsi="宋体"/>
        </w:rPr>
        <w:t xml:space="preserve"> 2019。</w:t>
      </w:r>
    </w:p>
    <w:p>
      <w:pPr>
        <w:pStyle w:val="5"/>
      </w:pPr>
      <w:r>
        <w:rPr>
          <w:rFonts w:hint="eastAsia"/>
        </w:rPr>
        <w:t>四、实验内容</w:t>
      </w:r>
      <w:bookmarkEnd w:id="4"/>
      <w:r>
        <w:rPr>
          <w:rFonts w:hint="eastAsia"/>
        </w:rPr>
        <w:t>及过程</w:t>
      </w:r>
    </w:p>
    <w:p>
      <w:pPr>
        <w:keepNext w:val="0"/>
        <w:keepLines w:val="0"/>
        <w:widowControl/>
        <w:suppressLineNumbers w:val="0"/>
        <w:jc w:val="left"/>
        <w:rPr>
          <w:rFonts w:hint="eastAsia"/>
          <w:lang w:val="en-US" w:eastAsia="zh-CN"/>
        </w:rPr>
      </w:pPr>
      <w:r>
        <w:rPr>
          <w:rFonts w:hint="eastAsia"/>
          <w:lang w:val="en-US" w:eastAsia="zh-CN"/>
        </w:rPr>
        <w:t>1、</w:t>
      </w:r>
      <w:r>
        <w:rPr>
          <w:rFonts w:hint="eastAsia"/>
          <w:lang w:val="en-US" w:eastAsia="zh-CN"/>
        </w:rPr>
        <w:t>四位超前进位并行加法器 74LS283</w:t>
      </w:r>
    </w:p>
    <w:p>
      <w:pPr>
        <w:spacing w:before="0" w:beforeAutospacing="0" w:after="0" w:afterAutospacing="0"/>
      </w:pPr>
      <w:r>
        <w:rPr>
          <w:rFonts w:hint="eastAsia"/>
        </w:rPr>
        <w:t>（1）任务描述：</w:t>
      </w:r>
    </w:p>
    <w:p>
      <w:pPr>
        <w:spacing w:before="0" w:beforeAutospacing="0" w:after="0" w:afterAutospacing="0"/>
        <w:rPr>
          <w:rFonts w:hint="eastAsia"/>
        </w:rPr>
      </w:pPr>
      <w:r>
        <w:rPr>
          <w:rFonts w:hint="eastAsia"/>
          <w:lang w:val="en-US" w:eastAsia="zh-CN"/>
        </w:rPr>
        <w:t>串行进位加法器须将低位全加器产生的进位信号逐位向高一位全加器上传递。因此，串行进位加法器 求和的最高位的输出结果必须等到各位进位信号逐位传递后才能形成，工作速度很慢。为了提高工作速度， 可采用四位超前进位并行加法器</w:t>
      </w:r>
    </w:p>
    <w:p>
      <w:pPr>
        <w:spacing w:before="0" w:beforeAutospacing="0" w:after="0" w:afterAutospacing="0"/>
      </w:pPr>
      <w:r>
        <w:rPr>
          <w:rFonts w:hint="eastAsia"/>
        </w:rPr>
        <w:t>（2）实验步骤</w:t>
      </w:r>
    </w:p>
    <w:p>
      <w:pPr>
        <w:spacing w:before="0" w:beforeAutospacing="0" w:after="0" w:afterAutospacing="0"/>
        <w:rPr>
          <w:rFonts w:hint="eastAsia"/>
          <w:lang w:val="en-US" w:eastAsia="zh-CN"/>
        </w:rPr>
      </w:pPr>
      <w:r>
        <w:rPr>
          <w:rFonts w:hint="eastAsia"/>
          <w:lang w:val="en-US" w:eastAsia="zh-CN"/>
        </w:rPr>
        <w:t xml:space="preserve">1. 打开项目下的原理图文件 74LS283.dlsche。该原理图文件中绘制了 74LS283 的内部原理图。其输 入信号包括两个加数 A1~A4、B1~B4,以及进位输入 C0。输出信号包括和 S1~S4，最高进位输出 C4。 </w:t>
      </w:r>
    </w:p>
    <w:p>
      <w:pPr>
        <w:spacing w:before="0" w:beforeAutospacing="0" w:after="0" w:afterAutospacing="0"/>
        <w:rPr>
          <w:rFonts w:hint="eastAsia"/>
          <w:lang w:val="en-US" w:eastAsia="zh-CN"/>
        </w:rPr>
      </w:pPr>
      <w:r>
        <w:rPr>
          <w:rFonts w:hint="eastAsia"/>
          <w:lang w:val="en-US" w:eastAsia="zh-CN"/>
        </w:rPr>
        <w:t xml:space="preserve">2. 启动仿真。根据 74LS283 的功能表 3-1，验证其加法运算功能。并将表格补充完整。注意表格中 使用的是十六进制数。 </w:t>
      </w:r>
    </w:p>
    <w:p>
      <w:pPr>
        <w:spacing w:before="0" w:beforeAutospacing="0" w:after="0" w:afterAutospacing="0"/>
        <w:rPr>
          <w:rFonts w:hint="eastAsia"/>
          <w:lang w:val="en-US" w:eastAsia="zh-CN"/>
        </w:rPr>
      </w:pPr>
      <w:r>
        <w:rPr>
          <w:rFonts w:hint="eastAsia"/>
          <w:lang w:val="en-US" w:eastAsia="zh-CN"/>
        </w:rPr>
        <w:t xml:space="preserve">3. 在 74LS283 中使用一个红色矩形框将所有用于计算 S1的逻辑门包含在其中。并写出通过这些逻辑 门计算 S1的表达式，然后证明这个表达式与本实验 2.2 节中推导的 S1的表达式（将表达式 2 带入 表达式 3 可得到）等效。绘制红色矩形框的方法是，选择“绘制”菜单中的“矩形”，然后在原理 图中将所有用于计算 S1的逻辑门包含在其中，绘制完毕后，选中矩形框，在右侧的“属性”视图 中，将矩形框的“填充”属性修改为“否”，将轮廓的“颜色”修改为红色。 </w:t>
      </w:r>
    </w:p>
    <w:p>
      <w:pPr>
        <w:spacing w:before="0" w:beforeAutospacing="0" w:after="0" w:afterAutospacing="0"/>
        <w:rPr>
          <w:rFonts w:hint="eastAsia"/>
          <w:lang w:val="en-US" w:eastAsia="zh-CN"/>
        </w:rPr>
      </w:pPr>
      <w:r>
        <w:rPr>
          <w:rFonts w:hint="eastAsia"/>
          <w:lang w:val="en-US" w:eastAsia="zh-CN"/>
        </w:rPr>
        <w:t>4. 请读者再尝试证明在 74LS283 中使用逻辑门计算 S2的表达式与本实验 2.2 节中推导的 S2的表达式是等效的。</w:t>
      </w:r>
    </w:p>
    <w:p>
      <w:pPr>
        <w:spacing w:before="0" w:beforeAutospacing="0" w:after="0" w:afterAutospacing="0"/>
      </w:pPr>
      <w:r>
        <w:rPr>
          <w:rFonts w:hint="eastAsia"/>
        </w:rPr>
        <w:t>（3）任务</w:t>
      </w:r>
      <w:r>
        <w:rPr>
          <w:rFonts w:hint="eastAsia"/>
          <w:lang w:val="en-US" w:eastAsia="zh-CN"/>
        </w:rPr>
        <w:t>1小</w:t>
      </w:r>
      <w:r>
        <w:rPr>
          <w:rFonts w:hint="eastAsia"/>
        </w:rPr>
        <w:t>结</w:t>
      </w:r>
    </w:p>
    <w:p>
      <w:pPr>
        <w:spacing w:before="0" w:beforeAutospacing="0" w:after="0" w:afterAutospacing="0"/>
      </w:pPr>
      <w:r>
        <w:rPr>
          <w:rFonts w:hint="eastAsia"/>
        </w:rPr>
        <w:t>（4）电路图、</w:t>
      </w:r>
      <w:r>
        <w:rPr>
          <w:rFonts w:hint="eastAsia"/>
          <w:lang w:val="en-US" w:eastAsia="zh-CN"/>
        </w:rPr>
        <w:t>步骤</w:t>
      </w:r>
      <w:r>
        <w:rPr>
          <w:rFonts w:hint="eastAsia"/>
        </w:rPr>
        <w:t>截图</w:t>
      </w:r>
      <w:r>
        <w:rPr>
          <w:rFonts w:hint="eastAsia"/>
          <w:lang w:eastAsia="zh-CN"/>
        </w:rPr>
        <w:t>、</w:t>
      </w:r>
      <w:r>
        <w:rPr>
          <w:rFonts w:hint="eastAsia"/>
          <w:lang w:val="en-US" w:eastAsia="zh-CN"/>
        </w:rPr>
        <w:t>真值表</w:t>
      </w:r>
      <w:r>
        <w:rPr>
          <w:rFonts w:hint="eastAsia"/>
        </w:rPr>
        <w:t>及实验数据表等</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925"/>
        <w:gridCol w:w="1925"/>
        <w:gridCol w:w="1926"/>
        <w:gridCol w:w="1926"/>
        <w:gridCol w:w="19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776" w:type="dxa"/>
            <w:gridSpan w:val="3"/>
            <w:vAlign w:val="center"/>
          </w:tcPr>
          <w:p>
            <w:pPr>
              <w:spacing w:before="0" w:beforeAutospacing="0" w:after="0" w:afterAutospacing="0"/>
              <w:jc w:val="center"/>
              <w:rPr>
                <w:rFonts w:hint="default" w:eastAsia="宋体"/>
                <w:vertAlign w:val="baseline"/>
                <w:lang w:val="en-US" w:eastAsia="zh-CN"/>
              </w:rPr>
            </w:pPr>
            <w:r>
              <w:rPr>
                <w:rFonts w:hint="eastAsia"/>
                <w:vertAlign w:val="baseline"/>
                <w:lang w:val="en-US" w:eastAsia="zh-CN"/>
              </w:rPr>
              <w:t>输入信号</w:t>
            </w:r>
          </w:p>
        </w:tc>
        <w:tc>
          <w:tcPr>
            <w:tcW w:w="3852" w:type="dxa"/>
            <w:gridSpan w:val="2"/>
          </w:tcPr>
          <w:p>
            <w:pPr>
              <w:spacing w:before="0" w:beforeAutospacing="0" w:after="0" w:afterAutospacing="0"/>
              <w:jc w:val="center"/>
              <w:rPr>
                <w:rFonts w:hint="default"/>
                <w:vertAlign w:val="baseline"/>
                <w:lang w:val="en-US" w:eastAsia="zh-CN"/>
              </w:rPr>
            </w:pPr>
            <w:r>
              <w:rPr>
                <w:rFonts w:hint="eastAsia"/>
                <w:vertAlign w:val="baseline"/>
                <w:lang w:val="en-US" w:eastAsia="zh-CN"/>
              </w:rPr>
              <w:t>输出信号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25" w:type="dxa"/>
          </w:tcPr>
          <w:p>
            <w:pPr>
              <w:spacing w:before="0" w:beforeAutospacing="0" w:after="0" w:afterAutospacing="0"/>
              <w:ind w:left="0" w:leftChars="0" w:firstLine="0" w:firstLineChars="0"/>
              <w:jc w:val="both"/>
              <w:rPr>
                <w:rFonts w:hint="default"/>
                <w:vertAlign w:val="baseline"/>
                <w:lang w:val="en-US" w:eastAsia="zh-CN"/>
              </w:rPr>
            </w:pPr>
            <w:r>
              <w:rPr>
                <w:rFonts w:hint="eastAsia"/>
                <w:vertAlign w:val="baseline"/>
                <w:lang w:val="en-US" w:eastAsia="zh-CN"/>
              </w:rPr>
              <w:t>四位加数A</w:t>
            </w:r>
          </w:p>
        </w:tc>
        <w:tc>
          <w:tcPr>
            <w:tcW w:w="1925" w:type="dxa"/>
          </w:tcPr>
          <w:p>
            <w:pPr>
              <w:spacing w:before="0" w:beforeAutospacing="0" w:after="0" w:afterAutospacing="0"/>
              <w:ind w:left="0" w:leftChars="0" w:firstLine="0" w:firstLineChars="0"/>
              <w:jc w:val="both"/>
              <w:rPr>
                <w:rFonts w:hint="default"/>
                <w:vertAlign w:val="baseline"/>
                <w:lang w:val="en-US" w:eastAsia="zh-CN"/>
              </w:rPr>
            </w:pPr>
            <w:r>
              <w:rPr>
                <w:rFonts w:hint="eastAsia"/>
                <w:vertAlign w:val="baseline"/>
                <w:lang w:val="en-US" w:eastAsia="zh-CN"/>
              </w:rPr>
              <w:t>四位加数B</w:t>
            </w:r>
          </w:p>
        </w:tc>
        <w:tc>
          <w:tcPr>
            <w:tcW w:w="1926" w:type="dxa"/>
          </w:tcPr>
          <w:p>
            <w:pPr>
              <w:spacing w:before="0" w:beforeAutospacing="0" w:after="0" w:afterAutospacing="0"/>
              <w:ind w:left="0" w:leftChars="0" w:firstLine="0" w:firstLineChars="0"/>
              <w:jc w:val="left"/>
              <w:rPr>
                <w:rFonts w:hint="default"/>
                <w:vertAlign w:val="baseline"/>
                <w:lang w:val="en-US" w:eastAsia="zh-CN"/>
              </w:rPr>
            </w:pPr>
            <w:r>
              <w:rPr>
                <w:rFonts w:hint="eastAsia"/>
                <w:vertAlign w:val="baseline"/>
                <w:lang w:val="en-US" w:eastAsia="zh-CN"/>
              </w:rPr>
              <w:t>进位输入CO</w:t>
            </w:r>
          </w:p>
        </w:tc>
        <w:tc>
          <w:tcPr>
            <w:tcW w:w="1926" w:type="dxa"/>
          </w:tcPr>
          <w:p>
            <w:pPr>
              <w:spacing w:before="0" w:beforeAutospacing="0" w:after="0" w:afterAutospacing="0"/>
              <w:jc w:val="both"/>
              <w:rPr>
                <w:rFonts w:hint="default"/>
                <w:vertAlign w:val="baseline"/>
                <w:lang w:val="en-US" w:eastAsia="zh-CN"/>
              </w:rPr>
            </w:pPr>
            <w:r>
              <w:rPr>
                <w:rFonts w:hint="eastAsia"/>
                <w:vertAlign w:val="baseline"/>
                <w:lang w:val="en-US" w:eastAsia="zh-CN"/>
              </w:rPr>
              <w:t>四位和S</w:t>
            </w:r>
          </w:p>
        </w:tc>
        <w:tc>
          <w:tcPr>
            <w:tcW w:w="1926" w:type="dxa"/>
          </w:tcPr>
          <w:p>
            <w:pPr>
              <w:spacing w:before="0" w:beforeAutospacing="0" w:after="0" w:afterAutospacing="0"/>
              <w:ind w:left="0" w:leftChars="0" w:firstLine="0" w:firstLineChars="0"/>
              <w:jc w:val="both"/>
              <w:rPr>
                <w:rFonts w:hint="default"/>
                <w:vertAlign w:val="baseline"/>
                <w:lang w:val="en-US" w:eastAsia="zh-CN"/>
              </w:rPr>
            </w:pPr>
            <w:r>
              <w:rPr>
                <w:rFonts w:hint="eastAsia"/>
                <w:vertAlign w:val="baseline"/>
                <w:lang w:val="en-US" w:eastAsia="zh-CN"/>
              </w:rPr>
              <w:t>进位输出C4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25" w:type="dxa"/>
          </w:tcPr>
          <w:p>
            <w:pPr>
              <w:spacing w:before="0" w:beforeAutospacing="0" w:after="0" w:afterAutospacing="0"/>
              <w:jc w:val="center"/>
              <w:rPr>
                <w:rFonts w:hint="default"/>
                <w:vertAlign w:val="baseline"/>
                <w:lang w:val="en-US" w:eastAsia="zh-CN"/>
              </w:rPr>
            </w:pPr>
            <w:r>
              <w:rPr>
                <w:rFonts w:hint="eastAsia"/>
                <w:vertAlign w:val="baseline"/>
                <w:lang w:val="en-US" w:eastAsia="zh-CN"/>
              </w:rPr>
              <w:t>3</w:t>
            </w:r>
          </w:p>
        </w:tc>
        <w:tc>
          <w:tcPr>
            <w:tcW w:w="1925" w:type="dxa"/>
          </w:tcPr>
          <w:p>
            <w:pPr>
              <w:spacing w:before="0" w:beforeAutospacing="0" w:after="0" w:afterAutospacing="0"/>
              <w:jc w:val="center"/>
              <w:rPr>
                <w:rFonts w:hint="default"/>
                <w:vertAlign w:val="baseline"/>
                <w:lang w:val="en-US" w:eastAsia="zh-CN"/>
              </w:rPr>
            </w:pPr>
            <w:r>
              <w:rPr>
                <w:rFonts w:hint="eastAsia"/>
                <w:vertAlign w:val="baseline"/>
                <w:lang w:val="en-US" w:eastAsia="zh-CN"/>
              </w:rPr>
              <w:t>5</w:t>
            </w:r>
          </w:p>
        </w:tc>
        <w:tc>
          <w:tcPr>
            <w:tcW w:w="1926" w:type="dxa"/>
          </w:tcPr>
          <w:p>
            <w:pPr>
              <w:spacing w:before="0" w:beforeAutospacing="0" w:after="0" w:afterAutospacing="0"/>
              <w:jc w:val="center"/>
              <w:rPr>
                <w:rFonts w:hint="default"/>
                <w:vertAlign w:val="baseline"/>
                <w:lang w:val="en-US" w:eastAsia="zh-CN"/>
              </w:rPr>
            </w:pPr>
            <w:r>
              <w:rPr>
                <w:rFonts w:hint="eastAsia"/>
                <w:vertAlign w:val="baseline"/>
                <w:lang w:val="en-US" w:eastAsia="zh-CN"/>
              </w:rPr>
              <w:t>0</w:t>
            </w:r>
          </w:p>
        </w:tc>
        <w:tc>
          <w:tcPr>
            <w:tcW w:w="1926" w:type="dxa"/>
          </w:tcPr>
          <w:p>
            <w:pPr>
              <w:spacing w:before="0" w:beforeAutospacing="0" w:after="0" w:afterAutospacing="0"/>
              <w:jc w:val="center"/>
              <w:rPr>
                <w:rFonts w:hint="default"/>
                <w:vertAlign w:val="baseline"/>
                <w:lang w:val="en-US" w:eastAsia="zh-CN"/>
              </w:rPr>
            </w:pPr>
            <w:r>
              <w:rPr>
                <w:rFonts w:hint="eastAsia"/>
                <w:vertAlign w:val="baseline"/>
                <w:lang w:val="en-US" w:eastAsia="zh-CN"/>
              </w:rPr>
              <w:t>8</w:t>
            </w:r>
          </w:p>
        </w:tc>
        <w:tc>
          <w:tcPr>
            <w:tcW w:w="1926" w:type="dxa"/>
          </w:tcPr>
          <w:p>
            <w:pPr>
              <w:spacing w:before="0" w:beforeAutospacing="0" w:after="0" w:afterAutospacing="0"/>
              <w:jc w:val="center"/>
              <w:rPr>
                <w:rFonts w:hint="default"/>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25" w:type="dxa"/>
          </w:tcPr>
          <w:p>
            <w:pPr>
              <w:spacing w:before="0" w:beforeAutospacing="0" w:after="0" w:afterAutospacing="0"/>
              <w:jc w:val="center"/>
              <w:rPr>
                <w:rFonts w:hint="default"/>
                <w:vertAlign w:val="baseline"/>
                <w:lang w:val="en-US" w:eastAsia="zh-CN"/>
              </w:rPr>
            </w:pPr>
            <w:r>
              <w:rPr>
                <w:rFonts w:hint="eastAsia"/>
                <w:vertAlign w:val="baseline"/>
                <w:lang w:val="en-US" w:eastAsia="zh-CN"/>
              </w:rPr>
              <w:t>3</w:t>
            </w:r>
          </w:p>
        </w:tc>
        <w:tc>
          <w:tcPr>
            <w:tcW w:w="1925" w:type="dxa"/>
          </w:tcPr>
          <w:p>
            <w:pPr>
              <w:spacing w:before="0" w:beforeAutospacing="0" w:after="0" w:afterAutospacing="0"/>
              <w:jc w:val="center"/>
              <w:rPr>
                <w:rFonts w:hint="default"/>
                <w:vertAlign w:val="baseline"/>
                <w:lang w:val="en-US" w:eastAsia="zh-CN"/>
              </w:rPr>
            </w:pPr>
            <w:r>
              <w:rPr>
                <w:rFonts w:hint="eastAsia"/>
                <w:vertAlign w:val="baseline"/>
                <w:lang w:val="en-US" w:eastAsia="zh-CN"/>
              </w:rPr>
              <w:t>5</w:t>
            </w:r>
          </w:p>
        </w:tc>
        <w:tc>
          <w:tcPr>
            <w:tcW w:w="1926" w:type="dxa"/>
          </w:tcPr>
          <w:p>
            <w:pPr>
              <w:spacing w:before="0" w:beforeAutospacing="0" w:after="0" w:afterAutospacing="0"/>
              <w:jc w:val="center"/>
              <w:rPr>
                <w:rFonts w:hint="default"/>
                <w:vertAlign w:val="baseline"/>
                <w:lang w:val="en-US" w:eastAsia="zh-CN"/>
              </w:rPr>
            </w:pPr>
            <w:r>
              <w:rPr>
                <w:rFonts w:hint="eastAsia"/>
                <w:vertAlign w:val="baseline"/>
                <w:lang w:val="en-US" w:eastAsia="zh-CN"/>
              </w:rPr>
              <w:t>1</w:t>
            </w:r>
          </w:p>
        </w:tc>
        <w:tc>
          <w:tcPr>
            <w:tcW w:w="1926" w:type="dxa"/>
          </w:tcPr>
          <w:p>
            <w:pPr>
              <w:spacing w:before="0" w:beforeAutospacing="0" w:after="0" w:afterAutospacing="0"/>
              <w:jc w:val="center"/>
              <w:rPr>
                <w:rFonts w:hint="default"/>
                <w:vertAlign w:val="baseline"/>
                <w:lang w:val="en-US" w:eastAsia="zh-CN"/>
              </w:rPr>
            </w:pPr>
            <w:r>
              <w:rPr>
                <w:rFonts w:hint="eastAsia"/>
                <w:vertAlign w:val="baseline"/>
                <w:lang w:val="en-US" w:eastAsia="zh-CN"/>
              </w:rPr>
              <w:t>9</w:t>
            </w:r>
          </w:p>
        </w:tc>
        <w:tc>
          <w:tcPr>
            <w:tcW w:w="1926" w:type="dxa"/>
          </w:tcPr>
          <w:p>
            <w:pPr>
              <w:spacing w:before="0" w:beforeAutospacing="0" w:after="0" w:afterAutospacing="0"/>
              <w:jc w:val="center"/>
              <w:rPr>
                <w:rFonts w:hint="default"/>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25" w:type="dxa"/>
          </w:tcPr>
          <w:p>
            <w:pPr>
              <w:spacing w:before="0" w:beforeAutospacing="0" w:after="0" w:afterAutospacing="0"/>
              <w:jc w:val="center"/>
              <w:rPr>
                <w:rFonts w:hint="default"/>
                <w:vertAlign w:val="baseline"/>
                <w:lang w:val="en-US" w:eastAsia="zh-CN"/>
              </w:rPr>
            </w:pPr>
            <w:r>
              <w:rPr>
                <w:rFonts w:hint="eastAsia"/>
                <w:vertAlign w:val="baseline"/>
                <w:lang w:val="en-US" w:eastAsia="zh-CN"/>
              </w:rPr>
              <w:t>7</w:t>
            </w:r>
          </w:p>
        </w:tc>
        <w:tc>
          <w:tcPr>
            <w:tcW w:w="1925" w:type="dxa"/>
          </w:tcPr>
          <w:p>
            <w:pPr>
              <w:spacing w:before="0" w:beforeAutospacing="0" w:after="0" w:afterAutospacing="0"/>
              <w:jc w:val="center"/>
              <w:rPr>
                <w:rFonts w:hint="default"/>
                <w:vertAlign w:val="baseline"/>
                <w:lang w:val="en-US" w:eastAsia="zh-CN"/>
              </w:rPr>
            </w:pPr>
            <w:r>
              <w:rPr>
                <w:rFonts w:hint="eastAsia"/>
                <w:vertAlign w:val="baseline"/>
                <w:lang w:val="en-US" w:eastAsia="zh-CN"/>
              </w:rPr>
              <w:t>9</w:t>
            </w:r>
          </w:p>
        </w:tc>
        <w:tc>
          <w:tcPr>
            <w:tcW w:w="1926" w:type="dxa"/>
          </w:tcPr>
          <w:p>
            <w:pPr>
              <w:spacing w:before="0" w:beforeAutospacing="0" w:after="0" w:afterAutospacing="0"/>
              <w:jc w:val="center"/>
              <w:rPr>
                <w:rFonts w:hint="default"/>
                <w:vertAlign w:val="baseline"/>
                <w:lang w:val="en-US" w:eastAsia="zh-CN"/>
              </w:rPr>
            </w:pPr>
            <w:r>
              <w:rPr>
                <w:rFonts w:hint="eastAsia"/>
                <w:vertAlign w:val="baseline"/>
                <w:lang w:val="en-US" w:eastAsia="zh-CN"/>
              </w:rPr>
              <w:t>0</w:t>
            </w:r>
          </w:p>
        </w:tc>
        <w:tc>
          <w:tcPr>
            <w:tcW w:w="1926" w:type="dxa"/>
          </w:tcPr>
          <w:p>
            <w:pPr>
              <w:spacing w:before="0" w:beforeAutospacing="0" w:after="0" w:afterAutospacing="0"/>
              <w:jc w:val="center"/>
              <w:rPr>
                <w:rFonts w:hint="default"/>
                <w:vertAlign w:val="baseline"/>
                <w:lang w:val="en-US" w:eastAsia="zh-CN"/>
              </w:rPr>
            </w:pPr>
            <w:r>
              <w:rPr>
                <w:rFonts w:hint="eastAsia"/>
                <w:vertAlign w:val="baseline"/>
                <w:lang w:val="en-US" w:eastAsia="zh-CN"/>
              </w:rPr>
              <w:t>0</w:t>
            </w:r>
          </w:p>
        </w:tc>
        <w:tc>
          <w:tcPr>
            <w:tcW w:w="1926" w:type="dxa"/>
          </w:tcPr>
          <w:p>
            <w:pPr>
              <w:spacing w:before="0" w:beforeAutospacing="0" w:after="0" w:afterAutospacing="0"/>
              <w:jc w:val="center"/>
              <w:rPr>
                <w:rFonts w:hint="default"/>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25" w:type="dxa"/>
          </w:tcPr>
          <w:p>
            <w:pPr>
              <w:spacing w:before="0" w:beforeAutospacing="0" w:after="0" w:afterAutospacing="0"/>
              <w:jc w:val="center"/>
              <w:rPr>
                <w:rFonts w:hint="default"/>
                <w:vertAlign w:val="baseline"/>
                <w:lang w:val="en-US" w:eastAsia="zh-CN"/>
              </w:rPr>
            </w:pPr>
            <w:r>
              <w:rPr>
                <w:rFonts w:hint="eastAsia"/>
                <w:vertAlign w:val="baseline"/>
                <w:lang w:val="en-US" w:eastAsia="zh-CN"/>
              </w:rPr>
              <w:t>7</w:t>
            </w:r>
          </w:p>
        </w:tc>
        <w:tc>
          <w:tcPr>
            <w:tcW w:w="1925" w:type="dxa"/>
          </w:tcPr>
          <w:p>
            <w:pPr>
              <w:spacing w:before="0" w:beforeAutospacing="0" w:after="0" w:afterAutospacing="0"/>
              <w:jc w:val="center"/>
              <w:rPr>
                <w:rFonts w:hint="default"/>
                <w:vertAlign w:val="baseline"/>
                <w:lang w:val="en-US" w:eastAsia="zh-CN"/>
              </w:rPr>
            </w:pPr>
            <w:r>
              <w:rPr>
                <w:rFonts w:hint="eastAsia"/>
                <w:vertAlign w:val="baseline"/>
                <w:lang w:val="en-US" w:eastAsia="zh-CN"/>
              </w:rPr>
              <w:t>9</w:t>
            </w:r>
          </w:p>
        </w:tc>
        <w:tc>
          <w:tcPr>
            <w:tcW w:w="1926" w:type="dxa"/>
          </w:tcPr>
          <w:p>
            <w:pPr>
              <w:spacing w:before="0" w:beforeAutospacing="0" w:after="0" w:afterAutospacing="0"/>
              <w:jc w:val="center"/>
              <w:rPr>
                <w:rFonts w:hint="default"/>
                <w:vertAlign w:val="baseline"/>
                <w:lang w:val="en-US" w:eastAsia="zh-CN"/>
              </w:rPr>
            </w:pPr>
            <w:r>
              <w:rPr>
                <w:rFonts w:hint="eastAsia"/>
                <w:vertAlign w:val="baseline"/>
                <w:lang w:val="en-US" w:eastAsia="zh-CN"/>
              </w:rPr>
              <w:t>1</w:t>
            </w:r>
          </w:p>
        </w:tc>
        <w:tc>
          <w:tcPr>
            <w:tcW w:w="1926" w:type="dxa"/>
          </w:tcPr>
          <w:p>
            <w:pPr>
              <w:spacing w:before="0" w:beforeAutospacing="0" w:after="0" w:afterAutospacing="0"/>
              <w:jc w:val="center"/>
              <w:rPr>
                <w:rFonts w:hint="default"/>
                <w:vertAlign w:val="baseline"/>
                <w:lang w:val="en-US" w:eastAsia="zh-CN"/>
              </w:rPr>
            </w:pPr>
            <w:r>
              <w:rPr>
                <w:rFonts w:hint="eastAsia"/>
                <w:vertAlign w:val="baseline"/>
                <w:lang w:val="en-US" w:eastAsia="zh-CN"/>
              </w:rPr>
              <w:t>1</w:t>
            </w:r>
          </w:p>
        </w:tc>
        <w:tc>
          <w:tcPr>
            <w:tcW w:w="1926" w:type="dxa"/>
          </w:tcPr>
          <w:p>
            <w:pPr>
              <w:spacing w:before="0" w:beforeAutospacing="0" w:after="0" w:afterAutospacing="0"/>
              <w:jc w:val="center"/>
              <w:rPr>
                <w:rFonts w:hint="default"/>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25" w:type="dxa"/>
          </w:tcPr>
          <w:p>
            <w:pPr>
              <w:spacing w:before="0" w:beforeAutospacing="0" w:after="0" w:afterAutospacing="0"/>
              <w:jc w:val="center"/>
              <w:rPr>
                <w:rFonts w:hint="default"/>
                <w:vertAlign w:val="baseline"/>
                <w:lang w:val="en-US" w:eastAsia="zh-CN"/>
              </w:rPr>
            </w:pPr>
            <w:r>
              <w:rPr>
                <w:rFonts w:hint="eastAsia"/>
                <w:vertAlign w:val="baseline"/>
                <w:lang w:val="en-US" w:eastAsia="zh-CN"/>
              </w:rPr>
              <w:t>F</w:t>
            </w:r>
          </w:p>
        </w:tc>
        <w:tc>
          <w:tcPr>
            <w:tcW w:w="1925" w:type="dxa"/>
          </w:tcPr>
          <w:p>
            <w:pPr>
              <w:spacing w:before="0" w:beforeAutospacing="0" w:after="0" w:afterAutospacing="0"/>
              <w:jc w:val="center"/>
              <w:rPr>
                <w:rFonts w:hint="default"/>
                <w:vertAlign w:val="baseline"/>
                <w:lang w:val="en-US" w:eastAsia="zh-CN"/>
              </w:rPr>
            </w:pPr>
            <w:r>
              <w:rPr>
                <w:rFonts w:hint="eastAsia"/>
                <w:vertAlign w:val="baseline"/>
                <w:lang w:val="en-US" w:eastAsia="zh-CN"/>
              </w:rPr>
              <w:t>F</w:t>
            </w:r>
          </w:p>
        </w:tc>
        <w:tc>
          <w:tcPr>
            <w:tcW w:w="1926" w:type="dxa"/>
          </w:tcPr>
          <w:p>
            <w:pPr>
              <w:spacing w:before="0" w:beforeAutospacing="0" w:after="0" w:afterAutospacing="0"/>
              <w:jc w:val="center"/>
              <w:rPr>
                <w:rFonts w:hint="default"/>
                <w:vertAlign w:val="baseline"/>
                <w:lang w:val="en-US" w:eastAsia="zh-CN"/>
              </w:rPr>
            </w:pPr>
            <w:r>
              <w:rPr>
                <w:rFonts w:hint="eastAsia"/>
                <w:vertAlign w:val="baseline"/>
                <w:lang w:val="en-US" w:eastAsia="zh-CN"/>
              </w:rPr>
              <w:t>0</w:t>
            </w:r>
          </w:p>
        </w:tc>
        <w:tc>
          <w:tcPr>
            <w:tcW w:w="1926" w:type="dxa"/>
          </w:tcPr>
          <w:p>
            <w:pPr>
              <w:spacing w:before="0" w:beforeAutospacing="0" w:after="0" w:afterAutospacing="0"/>
              <w:jc w:val="center"/>
              <w:rPr>
                <w:rFonts w:hint="default"/>
                <w:vertAlign w:val="baseline"/>
                <w:lang w:val="en-US" w:eastAsia="zh-CN"/>
              </w:rPr>
            </w:pPr>
            <w:r>
              <w:rPr>
                <w:rFonts w:hint="eastAsia"/>
                <w:vertAlign w:val="baseline"/>
                <w:lang w:val="en-US" w:eastAsia="zh-CN"/>
              </w:rPr>
              <w:t>E</w:t>
            </w:r>
          </w:p>
        </w:tc>
        <w:tc>
          <w:tcPr>
            <w:tcW w:w="1926" w:type="dxa"/>
          </w:tcPr>
          <w:p>
            <w:pPr>
              <w:spacing w:before="0" w:beforeAutospacing="0" w:after="0" w:afterAutospacing="0"/>
              <w:jc w:val="center"/>
              <w:rPr>
                <w:rFonts w:hint="default"/>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25" w:type="dxa"/>
          </w:tcPr>
          <w:p>
            <w:pPr>
              <w:spacing w:before="0" w:beforeAutospacing="0" w:after="0" w:afterAutospacing="0"/>
              <w:jc w:val="center"/>
              <w:rPr>
                <w:rFonts w:hint="default"/>
                <w:vertAlign w:val="baseline"/>
                <w:lang w:val="en-US" w:eastAsia="zh-CN"/>
              </w:rPr>
            </w:pPr>
            <w:r>
              <w:rPr>
                <w:rFonts w:hint="eastAsia"/>
                <w:vertAlign w:val="baseline"/>
                <w:lang w:val="en-US" w:eastAsia="zh-CN"/>
              </w:rPr>
              <w:t>F</w:t>
            </w:r>
          </w:p>
        </w:tc>
        <w:tc>
          <w:tcPr>
            <w:tcW w:w="1925" w:type="dxa"/>
          </w:tcPr>
          <w:p>
            <w:pPr>
              <w:spacing w:before="0" w:beforeAutospacing="0" w:after="0" w:afterAutospacing="0"/>
              <w:jc w:val="center"/>
              <w:rPr>
                <w:rFonts w:hint="default"/>
                <w:vertAlign w:val="baseline"/>
                <w:lang w:val="en-US" w:eastAsia="zh-CN"/>
              </w:rPr>
            </w:pPr>
            <w:r>
              <w:rPr>
                <w:rFonts w:hint="eastAsia"/>
                <w:vertAlign w:val="baseline"/>
                <w:lang w:val="en-US" w:eastAsia="zh-CN"/>
              </w:rPr>
              <w:t>F</w:t>
            </w:r>
          </w:p>
        </w:tc>
        <w:tc>
          <w:tcPr>
            <w:tcW w:w="1926" w:type="dxa"/>
          </w:tcPr>
          <w:p>
            <w:pPr>
              <w:spacing w:before="0" w:beforeAutospacing="0" w:after="0" w:afterAutospacing="0"/>
              <w:jc w:val="center"/>
              <w:rPr>
                <w:rFonts w:hint="default"/>
                <w:vertAlign w:val="baseline"/>
                <w:lang w:val="en-US" w:eastAsia="zh-CN"/>
              </w:rPr>
            </w:pPr>
            <w:r>
              <w:rPr>
                <w:rFonts w:hint="eastAsia"/>
                <w:vertAlign w:val="baseline"/>
                <w:lang w:val="en-US" w:eastAsia="zh-CN"/>
              </w:rPr>
              <w:t>1</w:t>
            </w:r>
          </w:p>
        </w:tc>
        <w:tc>
          <w:tcPr>
            <w:tcW w:w="1926" w:type="dxa"/>
          </w:tcPr>
          <w:p>
            <w:pPr>
              <w:spacing w:before="0" w:beforeAutospacing="0" w:after="0" w:afterAutospacing="0"/>
              <w:jc w:val="center"/>
              <w:rPr>
                <w:rFonts w:hint="default"/>
                <w:vertAlign w:val="baseline"/>
                <w:lang w:val="en-US" w:eastAsia="zh-CN"/>
              </w:rPr>
            </w:pPr>
            <w:r>
              <w:rPr>
                <w:rFonts w:hint="eastAsia"/>
                <w:vertAlign w:val="baseline"/>
                <w:lang w:val="en-US" w:eastAsia="zh-CN"/>
              </w:rPr>
              <w:t>F</w:t>
            </w:r>
          </w:p>
        </w:tc>
        <w:tc>
          <w:tcPr>
            <w:tcW w:w="1926" w:type="dxa"/>
          </w:tcPr>
          <w:p>
            <w:pPr>
              <w:spacing w:before="0" w:beforeAutospacing="0" w:after="0" w:afterAutospacing="0"/>
              <w:jc w:val="center"/>
              <w:rPr>
                <w:rFonts w:hint="default"/>
                <w:vertAlign w:val="baseline"/>
                <w:lang w:val="en-US" w:eastAsia="zh-CN"/>
              </w:rPr>
            </w:pPr>
            <w:r>
              <w:rPr>
                <w:rFonts w:hint="eastAsia"/>
                <w:vertAlign w:val="baseline"/>
                <w:lang w:val="en-US" w:eastAsia="zh-CN"/>
              </w:rPr>
              <w:t>1</w:t>
            </w:r>
          </w:p>
        </w:tc>
      </w:tr>
    </w:tbl>
    <w:p>
      <w:pPr>
        <w:spacing w:before="0" w:beforeAutospacing="0" w:after="0" w:afterAutospacing="0"/>
        <w:ind w:firstLine="897" w:firstLineChars="374"/>
      </w:pPr>
    </w:p>
    <w:p>
      <w:pPr>
        <w:keepNext w:val="0"/>
        <w:keepLines w:val="0"/>
        <w:widowControl/>
        <w:suppressLineNumbers w:val="0"/>
        <w:jc w:val="left"/>
      </w:pPr>
      <w:r>
        <w:rPr>
          <w:rFonts w:hint="eastAsia"/>
        </w:rPr>
        <w:t>2、</w:t>
      </w:r>
      <w:r>
        <w:rPr>
          <w:rFonts w:hint="eastAsia"/>
          <w:lang w:val="en-US" w:eastAsia="zh-CN"/>
        </w:rPr>
        <w:t>算术逻辑运算单元 74LS181</w:t>
      </w:r>
    </w:p>
    <w:p>
      <w:pPr>
        <w:spacing w:before="0" w:beforeAutospacing="0" w:after="0" w:afterAutospacing="0"/>
        <w:rPr>
          <w:rFonts w:hint="eastAsia"/>
        </w:rPr>
      </w:pPr>
      <w:r>
        <w:rPr>
          <w:rFonts w:hint="eastAsia"/>
        </w:rPr>
        <w:t>（1）任务描述：</w:t>
      </w:r>
    </w:p>
    <w:p>
      <w:pPr>
        <w:spacing w:before="0" w:beforeAutospacing="0" w:after="0" w:afterAutospacing="0"/>
        <w:ind w:firstLine="897" w:firstLineChars="374"/>
        <w:rPr>
          <w:rFonts w:hint="eastAsia"/>
        </w:rPr>
      </w:pPr>
      <w:r>
        <w:rPr>
          <w:rFonts w:hint="eastAsia"/>
          <w:lang w:val="en-US" w:eastAsia="zh-CN"/>
        </w:rPr>
        <w:t>算术逻辑运算单元（ALU）74LS181 是一种功能较强的组合逻辑电路，它能进行多种算术运算和逻辑运算。它的基本逻辑结构是超前进位加法器。</w:t>
      </w:r>
    </w:p>
    <w:p>
      <w:pPr>
        <w:numPr>
          <w:ilvl w:val="0"/>
          <w:numId w:val="1"/>
        </w:numPr>
        <w:spacing w:before="0" w:beforeAutospacing="0" w:after="0" w:afterAutospacing="0"/>
        <w:rPr>
          <w:rFonts w:hint="eastAsia"/>
        </w:rPr>
      </w:pPr>
      <w:r>
        <w:rPr>
          <w:rFonts w:hint="eastAsia"/>
        </w:rPr>
        <w:t>实验步骤</w:t>
      </w:r>
    </w:p>
    <w:p>
      <w:pPr>
        <w:numPr>
          <w:numId w:val="0"/>
        </w:numPr>
        <w:spacing w:before="0" w:beforeAutospacing="0" w:after="0" w:afterAutospacing="0"/>
        <w:ind w:left="420" w:leftChars="0" w:firstLine="420" w:firstLineChars="0"/>
        <w:rPr>
          <w:rFonts w:hint="eastAsia"/>
        </w:rPr>
      </w:pPr>
      <w:r>
        <w:rPr>
          <w:rFonts w:hint="eastAsia"/>
          <w:lang w:val="en-US" w:eastAsia="zh-CN"/>
        </w:rPr>
        <w:t xml:space="preserve">1. 打开项目下的原理图文件 74LS181.dlsche。该原理图文件中绘制了 74LS181 的内部原理图（该原 理图有问题，可用芯片 74LS181 来替代进行）。 </w:t>
      </w:r>
    </w:p>
    <w:p>
      <w:pPr>
        <w:numPr>
          <w:numId w:val="0"/>
        </w:numPr>
        <w:spacing w:before="0" w:beforeAutospacing="0" w:after="0" w:afterAutospacing="0"/>
        <w:ind w:left="420" w:leftChars="0" w:firstLine="420" w:firstLineChars="0"/>
        <w:rPr>
          <w:rFonts w:hint="eastAsia"/>
        </w:rPr>
      </w:pPr>
      <w:r>
        <w:rPr>
          <w:rFonts w:hint="eastAsia"/>
          <w:lang w:val="en-US" w:eastAsia="zh-CN"/>
        </w:rPr>
        <w:t xml:space="preserve">2. 启动仿真，根据表 3-2 对 74LS181 进行功能验证，由于 74LS181 的运算功能很多，可以选择一部 分功能进行验证，请读者自行设计一个功能验证记录表，至少要验证表 3-2 中有阴影的功能项，并记录所有的输入输出信号。 </w:t>
      </w:r>
    </w:p>
    <w:p>
      <w:pPr>
        <w:spacing w:before="0" w:beforeAutospacing="0" w:after="0" w:afterAutospacing="0"/>
      </w:pPr>
      <w:r>
        <w:rPr>
          <w:rFonts w:hint="eastAsia"/>
        </w:rPr>
        <w:t>（3）任务</w:t>
      </w:r>
      <w:r>
        <w:rPr>
          <w:rFonts w:hint="eastAsia"/>
          <w:lang w:val="en-US" w:eastAsia="zh-CN"/>
        </w:rPr>
        <w:t>1小</w:t>
      </w:r>
      <w:r>
        <w:rPr>
          <w:rFonts w:hint="eastAsia"/>
        </w:rPr>
        <w:t>结</w:t>
      </w:r>
    </w:p>
    <w:p>
      <w:pPr>
        <w:spacing w:before="0" w:beforeAutospacing="0" w:after="0" w:afterAutospacing="0"/>
      </w:pPr>
      <w:r>
        <w:rPr>
          <w:rFonts w:hint="eastAsia"/>
        </w:rPr>
        <w:t>（4）电路图、</w:t>
      </w:r>
      <w:r>
        <w:rPr>
          <w:rFonts w:hint="eastAsia"/>
          <w:lang w:val="en-US" w:eastAsia="zh-CN"/>
        </w:rPr>
        <w:t>步骤</w:t>
      </w:r>
      <w:r>
        <w:rPr>
          <w:rFonts w:hint="eastAsia"/>
        </w:rPr>
        <w:t>截图</w:t>
      </w:r>
      <w:r>
        <w:rPr>
          <w:rFonts w:hint="eastAsia"/>
          <w:lang w:eastAsia="zh-CN"/>
        </w:rPr>
        <w:t>、</w:t>
      </w:r>
      <w:r>
        <w:rPr>
          <w:rFonts w:hint="eastAsia"/>
          <w:lang w:val="en-US" w:eastAsia="zh-CN"/>
        </w:rPr>
        <w:t>真值表</w:t>
      </w:r>
      <w:r>
        <w:rPr>
          <w:rFonts w:hint="eastAsia"/>
        </w:rPr>
        <w:t>及实验数据表等</w:t>
      </w:r>
    </w:p>
    <w:tbl>
      <w:tblPr>
        <w:tblStyle w:val="7"/>
        <w:tblpPr w:leftFromText="180" w:rightFromText="180" w:vertAnchor="page" w:horzAnchor="page" w:tblpX="977" w:tblpY="2739"/>
        <w:tblOverlap w:val="never"/>
        <w:tblW w:w="103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4"/>
        <w:gridCol w:w="2130"/>
        <w:gridCol w:w="2377"/>
        <w:gridCol w:w="1884"/>
        <w:gridCol w:w="24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584" w:type="dxa"/>
            <w:gridSpan w:val="2"/>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输入端</w:t>
            </w:r>
          </w:p>
        </w:tc>
        <w:tc>
          <w:tcPr>
            <w:tcW w:w="6743" w:type="dxa"/>
            <w:gridSpan w:val="3"/>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输出端（16进制）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54" w:type="dxa"/>
            <w:noWrap w:val="0"/>
            <w:vAlign w:val="top"/>
          </w:tcPr>
          <w:p>
            <w:pPr>
              <w:jc w:val="center"/>
              <w:rPr>
                <w:rFonts w:hint="default" w:ascii="Times New Roman" w:hAnsi="Times New Roman" w:eastAsia="宋体" w:cs="Times New Roman"/>
                <w:b/>
                <w:sz w:val="20"/>
                <w:szCs w:val="20"/>
                <w:vertAlign w:val="baseline"/>
                <w:lang w:val="en-US" w:eastAsia="zh-CN"/>
              </w:rPr>
            </w:pPr>
          </w:p>
        </w:tc>
        <w:tc>
          <w:tcPr>
            <w:tcW w:w="2130"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 xml:space="preserve">方式 </w:t>
            </w:r>
          </w:p>
        </w:tc>
        <w:tc>
          <w:tcPr>
            <w:tcW w:w="2377"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 xml:space="preserve"> M=1逻辑运算</w:t>
            </w:r>
          </w:p>
        </w:tc>
        <w:tc>
          <w:tcPr>
            <w:tcW w:w="4366" w:type="dxa"/>
            <w:gridSpan w:val="2"/>
            <w:noWrap w:val="0"/>
            <w:vAlign w:val="top"/>
          </w:tcPr>
          <w:p>
            <w:pPr>
              <w:jc w:val="center"/>
              <w:rPr>
                <w:rFonts w:hint="eastAsia"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M=0算术运算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1" w:hRule="atLeast"/>
        </w:trPr>
        <w:tc>
          <w:tcPr>
            <w:tcW w:w="1454" w:type="dxa"/>
            <w:noWrap w:val="0"/>
            <w:vAlign w:val="top"/>
          </w:tcPr>
          <w:p>
            <w:pPr>
              <w:jc w:val="center"/>
              <w:rPr>
                <w:rFonts w:hint="eastAsia"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AB(16进制)</w:t>
            </w:r>
          </w:p>
        </w:tc>
        <w:tc>
          <w:tcPr>
            <w:tcW w:w="2130" w:type="dxa"/>
            <w:noWrap w:val="0"/>
            <w:vAlign w:val="top"/>
          </w:tcPr>
          <w:p>
            <w:pPr>
              <w:jc w:val="center"/>
              <w:rPr>
                <w:rFonts w:hint="eastAsia"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S3S2S1S0</w:t>
            </w:r>
          </w:p>
        </w:tc>
        <w:tc>
          <w:tcPr>
            <w:tcW w:w="2377" w:type="dxa"/>
            <w:noWrap w:val="0"/>
            <w:vAlign w:val="top"/>
          </w:tcPr>
          <w:p>
            <w:pPr>
              <w:jc w:val="center"/>
              <w:rPr>
                <w:rFonts w:hint="eastAsia"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逻辑运算</w:t>
            </w:r>
          </w:p>
        </w:tc>
        <w:tc>
          <w:tcPr>
            <w:tcW w:w="1884" w:type="dxa"/>
            <w:noWrap w:val="0"/>
            <w:vAlign w:val="top"/>
          </w:tcPr>
          <w:p>
            <w:pPr>
              <w:jc w:val="center"/>
              <w:rPr>
                <w:rFonts w:hint="eastAsia"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CN=1(无进位)</w:t>
            </w:r>
          </w:p>
        </w:tc>
        <w:tc>
          <w:tcPr>
            <w:tcW w:w="2482" w:type="dxa"/>
            <w:noWrap w:val="0"/>
            <w:vAlign w:val="top"/>
          </w:tcPr>
          <w:p>
            <w:pPr>
              <w:jc w:val="center"/>
              <w:rPr>
                <w:rFonts w:hint="eastAsia"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CN=0(有进位)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1454"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00</w:t>
            </w:r>
          </w:p>
        </w:tc>
        <w:tc>
          <w:tcPr>
            <w:tcW w:w="2130"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0 0 0 0</w:t>
            </w:r>
          </w:p>
        </w:tc>
        <w:tc>
          <w:tcPr>
            <w:tcW w:w="2377"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f</w:t>
            </w:r>
          </w:p>
        </w:tc>
        <w:tc>
          <w:tcPr>
            <w:tcW w:w="1884"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0</w:t>
            </w:r>
          </w:p>
        </w:tc>
        <w:tc>
          <w:tcPr>
            <w:tcW w:w="2482"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1454"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ff</w:t>
            </w:r>
          </w:p>
        </w:tc>
        <w:tc>
          <w:tcPr>
            <w:tcW w:w="2130" w:type="dxa"/>
            <w:noWrap w:val="0"/>
            <w:vAlign w:val="top"/>
          </w:tcPr>
          <w:p>
            <w:pPr>
              <w:jc w:val="center"/>
              <w:rPr>
                <w:rFonts w:hint="eastAsia"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0 0 0 0</w:t>
            </w:r>
          </w:p>
        </w:tc>
        <w:tc>
          <w:tcPr>
            <w:tcW w:w="2377"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0</w:t>
            </w:r>
          </w:p>
        </w:tc>
        <w:tc>
          <w:tcPr>
            <w:tcW w:w="1884"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f</w:t>
            </w:r>
          </w:p>
        </w:tc>
        <w:tc>
          <w:tcPr>
            <w:tcW w:w="2482"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4"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99</w:t>
            </w:r>
          </w:p>
        </w:tc>
        <w:tc>
          <w:tcPr>
            <w:tcW w:w="2130" w:type="dxa"/>
            <w:noWrap w:val="0"/>
            <w:vAlign w:val="top"/>
          </w:tcPr>
          <w:p>
            <w:pPr>
              <w:jc w:val="center"/>
              <w:rPr>
                <w:rFonts w:hint="eastAsia"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0 0 0 0</w:t>
            </w:r>
          </w:p>
        </w:tc>
        <w:tc>
          <w:tcPr>
            <w:tcW w:w="2377"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6</w:t>
            </w:r>
          </w:p>
        </w:tc>
        <w:tc>
          <w:tcPr>
            <w:tcW w:w="1884"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9</w:t>
            </w:r>
          </w:p>
        </w:tc>
        <w:tc>
          <w:tcPr>
            <w:tcW w:w="2482"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4"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10</w:t>
            </w:r>
          </w:p>
        </w:tc>
        <w:tc>
          <w:tcPr>
            <w:tcW w:w="2130" w:type="dxa"/>
            <w:noWrap w:val="0"/>
            <w:vAlign w:val="top"/>
          </w:tcPr>
          <w:p>
            <w:pPr>
              <w:jc w:val="center"/>
              <w:rPr>
                <w:rFonts w:hint="eastAsia"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0 1 1 0</w:t>
            </w:r>
          </w:p>
        </w:tc>
        <w:tc>
          <w:tcPr>
            <w:tcW w:w="2377"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w:t>
            </w:r>
          </w:p>
        </w:tc>
        <w:tc>
          <w:tcPr>
            <w:tcW w:w="1884"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0</w:t>
            </w:r>
          </w:p>
        </w:tc>
        <w:tc>
          <w:tcPr>
            <w:tcW w:w="2482"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4"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11</w:t>
            </w:r>
          </w:p>
        </w:tc>
        <w:tc>
          <w:tcPr>
            <w:tcW w:w="2130"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0 1 1 0</w:t>
            </w:r>
          </w:p>
        </w:tc>
        <w:tc>
          <w:tcPr>
            <w:tcW w:w="2377"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0</w:t>
            </w:r>
          </w:p>
        </w:tc>
        <w:tc>
          <w:tcPr>
            <w:tcW w:w="1884"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f</w:t>
            </w:r>
          </w:p>
        </w:tc>
        <w:tc>
          <w:tcPr>
            <w:tcW w:w="2482"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4"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00</w:t>
            </w:r>
          </w:p>
        </w:tc>
        <w:tc>
          <w:tcPr>
            <w:tcW w:w="2130"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0 1 1 0</w:t>
            </w:r>
          </w:p>
        </w:tc>
        <w:tc>
          <w:tcPr>
            <w:tcW w:w="2377"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0</w:t>
            </w:r>
          </w:p>
        </w:tc>
        <w:tc>
          <w:tcPr>
            <w:tcW w:w="1884"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f</w:t>
            </w:r>
          </w:p>
        </w:tc>
        <w:tc>
          <w:tcPr>
            <w:tcW w:w="2482"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4"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00</w:t>
            </w:r>
          </w:p>
        </w:tc>
        <w:tc>
          <w:tcPr>
            <w:tcW w:w="2130"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1 0 0 1</w:t>
            </w:r>
          </w:p>
        </w:tc>
        <w:tc>
          <w:tcPr>
            <w:tcW w:w="2377"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f</w:t>
            </w:r>
          </w:p>
        </w:tc>
        <w:tc>
          <w:tcPr>
            <w:tcW w:w="1884"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0</w:t>
            </w:r>
          </w:p>
        </w:tc>
        <w:tc>
          <w:tcPr>
            <w:tcW w:w="2482"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4"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51</w:t>
            </w:r>
          </w:p>
        </w:tc>
        <w:tc>
          <w:tcPr>
            <w:tcW w:w="2130"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1 0 0 1</w:t>
            </w:r>
          </w:p>
        </w:tc>
        <w:tc>
          <w:tcPr>
            <w:tcW w:w="2377"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6</w:t>
            </w:r>
          </w:p>
        </w:tc>
        <w:tc>
          <w:tcPr>
            <w:tcW w:w="1884"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6</w:t>
            </w:r>
          </w:p>
        </w:tc>
        <w:tc>
          <w:tcPr>
            <w:tcW w:w="2482"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4"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fe</w:t>
            </w:r>
          </w:p>
        </w:tc>
        <w:tc>
          <w:tcPr>
            <w:tcW w:w="2130"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1 0 0 1</w:t>
            </w:r>
          </w:p>
        </w:tc>
        <w:tc>
          <w:tcPr>
            <w:tcW w:w="2377"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e</w:t>
            </w:r>
          </w:p>
        </w:tc>
        <w:tc>
          <w:tcPr>
            <w:tcW w:w="1884"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d</w:t>
            </w:r>
          </w:p>
        </w:tc>
        <w:tc>
          <w:tcPr>
            <w:tcW w:w="2482"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4"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10</w:t>
            </w:r>
          </w:p>
        </w:tc>
        <w:tc>
          <w:tcPr>
            <w:tcW w:w="2130"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1 0 1 1</w:t>
            </w:r>
          </w:p>
        </w:tc>
        <w:tc>
          <w:tcPr>
            <w:tcW w:w="2377"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0</w:t>
            </w:r>
          </w:p>
        </w:tc>
        <w:tc>
          <w:tcPr>
            <w:tcW w:w="1884" w:type="dxa"/>
            <w:noWrap w:val="0"/>
            <w:vAlign w:val="top"/>
          </w:tcPr>
          <w:p>
            <w:pPr>
              <w:jc w:val="center"/>
              <w:rPr>
                <w:rFonts w:hint="default" w:ascii="Times New Roman" w:hAnsi="Times New Roman" w:eastAsia="宋体" w:cs="Times New Roman"/>
                <w:b/>
                <w:sz w:val="20"/>
                <w:szCs w:val="20"/>
                <w:vertAlign w:val="baseline"/>
                <w:lang w:val="en-US" w:eastAsia="zh-CN"/>
              </w:rPr>
            </w:pPr>
          </w:p>
        </w:tc>
        <w:tc>
          <w:tcPr>
            <w:tcW w:w="2482" w:type="dxa"/>
            <w:noWrap w:val="0"/>
            <w:vAlign w:val="top"/>
          </w:tcPr>
          <w:p>
            <w:pPr>
              <w:jc w:val="center"/>
              <w:rPr>
                <w:rFonts w:hint="default" w:ascii="Times New Roman" w:hAnsi="Times New Roman" w:eastAsia="宋体" w:cs="Times New Roman"/>
                <w:b/>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1454"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11</w:t>
            </w:r>
          </w:p>
        </w:tc>
        <w:tc>
          <w:tcPr>
            <w:tcW w:w="2130"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1 0 1 1</w:t>
            </w:r>
          </w:p>
        </w:tc>
        <w:tc>
          <w:tcPr>
            <w:tcW w:w="2377"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w:t>
            </w:r>
          </w:p>
        </w:tc>
        <w:tc>
          <w:tcPr>
            <w:tcW w:w="1884" w:type="dxa"/>
            <w:noWrap w:val="0"/>
            <w:vAlign w:val="top"/>
          </w:tcPr>
          <w:p>
            <w:pPr>
              <w:jc w:val="center"/>
              <w:rPr>
                <w:rFonts w:hint="default" w:ascii="Times New Roman" w:hAnsi="Times New Roman" w:eastAsia="宋体" w:cs="Times New Roman"/>
                <w:b/>
                <w:sz w:val="20"/>
                <w:szCs w:val="20"/>
                <w:vertAlign w:val="baseline"/>
                <w:lang w:val="en-US" w:eastAsia="zh-CN"/>
              </w:rPr>
            </w:pPr>
          </w:p>
        </w:tc>
        <w:tc>
          <w:tcPr>
            <w:tcW w:w="2482" w:type="dxa"/>
            <w:noWrap w:val="0"/>
            <w:vAlign w:val="top"/>
          </w:tcPr>
          <w:p>
            <w:pPr>
              <w:jc w:val="center"/>
              <w:rPr>
                <w:rFonts w:hint="default" w:ascii="Times New Roman" w:hAnsi="Times New Roman" w:eastAsia="宋体" w:cs="Times New Roman"/>
                <w:b/>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1454" w:type="dxa"/>
            <w:noWrap w:val="0"/>
            <w:vAlign w:val="top"/>
          </w:tcPr>
          <w:p>
            <w:pPr>
              <w:jc w:val="center"/>
              <w:rPr>
                <w:rFonts w:hint="default" w:ascii="Times New Roman" w:hAnsi="Times New Roman" w:eastAsia="宋体" w:cs="Times New Roman"/>
                <w:b/>
                <w:kern w:val="2"/>
                <w:sz w:val="20"/>
                <w:szCs w:val="20"/>
                <w:vertAlign w:val="baseline"/>
                <w:lang w:val="en-US" w:eastAsia="zh-CN" w:bidi="ar-SA"/>
              </w:rPr>
            </w:pPr>
            <w:r>
              <w:rPr>
                <w:rFonts w:hint="eastAsia" w:ascii="Times New Roman" w:hAnsi="Times New Roman" w:eastAsia="宋体" w:cs="Times New Roman"/>
                <w:b/>
                <w:sz w:val="20"/>
                <w:szCs w:val="20"/>
                <w:vertAlign w:val="baseline"/>
                <w:lang w:val="en-US" w:eastAsia="zh-CN"/>
              </w:rPr>
              <w:t>00</w:t>
            </w:r>
          </w:p>
        </w:tc>
        <w:tc>
          <w:tcPr>
            <w:tcW w:w="2130" w:type="dxa"/>
            <w:noWrap w:val="0"/>
            <w:vAlign w:val="top"/>
          </w:tcPr>
          <w:p>
            <w:pPr>
              <w:jc w:val="center"/>
              <w:rPr>
                <w:rFonts w:hint="eastAsia" w:ascii="Times New Roman" w:hAnsi="Times New Roman" w:eastAsia="宋体" w:cs="Times New Roman"/>
                <w:b/>
                <w:kern w:val="2"/>
                <w:sz w:val="20"/>
                <w:szCs w:val="20"/>
                <w:vertAlign w:val="baseline"/>
                <w:lang w:val="en-US" w:eastAsia="zh-CN" w:bidi="ar-SA"/>
              </w:rPr>
            </w:pPr>
            <w:r>
              <w:rPr>
                <w:rFonts w:hint="eastAsia" w:ascii="Times New Roman" w:hAnsi="Times New Roman" w:eastAsia="宋体" w:cs="Times New Roman"/>
                <w:b/>
                <w:sz w:val="20"/>
                <w:szCs w:val="20"/>
                <w:vertAlign w:val="baseline"/>
                <w:lang w:val="en-US" w:eastAsia="zh-CN"/>
              </w:rPr>
              <w:t>1 0 1 1</w:t>
            </w:r>
          </w:p>
        </w:tc>
        <w:tc>
          <w:tcPr>
            <w:tcW w:w="2377" w:type="dxa"/>
            <w:noWrap w:val="0"/>
            <w:vAlign w:val="top"/>
          </w:tcPr>
          <w:p>
            <w:pPr>
              <w:jc w:val="center"/>
              <w:rPr>
                <w:rFonts w:hint="eastAsia" w:ascii="Times New Roman" w:hAnsi="Times New Roman" w:eastAsia="宋体" w:cs="Times New Roman"/>
                <w:b/>
                <w:kern w:val="2"/>
                <w:sz w:val="20"/>
                <w:szCs w:val="20"/>
                <w:vertAlign w:val="baseline"/>
                <w:lang w:val="en-US" w:eastAsia="zh-CN" w:bidi="ar-SA"/>
              </w:rPr>
            </w:pPr>
            <w:r>
              <w:rPr>
                <w:rFonts w:hint="eastAsia" w:ascii="Times New Roman" w:hAnsi="Times New Roman" w:eastAsia="宋体" w:cs="Times New Roman"/>
                <w:b/>
                <w:sz w:val="20"/>
                <w:szCs w:val="20"/>
                <w:vertAlign w:val="baseline"/>
                <w:lang w:val="en-US" w:eastAsia="zh-CN"/>
              </w:rPr>
              <w:t>0</w:t>
            </w:r>
          </w:p>
        </w:tc>
        <w:tc>
          <w:tcPr>
            <w:tcW w:w="1884" w:type="dxa"/>
            <w:noWrap w:val="0"/>
            <w:vAlign w:val="top"/>
          </w:tcPr>
          <w:p>
            <w:pPr>
              <w:jc w:val="center"/>
              <w:rPr>
                <w:rFonts w:hint="default" w:ascii="Times New Roman" w:hAnsi="Times New Roman" w:eastAsia="宋体" w:cs="Times New Roman"/>
                <w:b/>
                <w:kern w:val="2"/>
                <w:sz w:val="20"/>
                <w:szCs w:val="20"/>
                <w:vertAlign w:val="baseline"/>
                <w:lang w:val="en-US" w:eastAsia="zh-CN" w:bidi="ar-SA"/>
              </w:rPr>
            </w:pPr>
          </w:p>
        </w:tc>
        <w:tc>
          <w:tcPr>
            <w:tcW w:w="2482" w:type="dxa"/>
            <w:noWrap w:val="0"/>
            <w:vAlign w:val="top"/>
          </w:tcPr>
          <w:p>
            <w:pPr>
              <w:jc w:val="center"/>
              <w:rPr>
                <w:rFonts w:hint="default" w:ascii="Times New Roman" w:hAnsi="Times New Roman" w:eastAsia="宋体" w:cs="Times New Roman"/>
                <w:b/>
                <w:kern w:val="2"/>
                <w:sz w:val="20"/>
                <w:szCs w:val="20"/>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1454"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00</w:t>
            </w:r>
          </w:p>
        </w:tc>
        <w:tc>
          <w:tcPr>
            <w:tcW w:w="2130"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1 1 1 0</w:t>
            </w:r>
          </w:p>
        </w:tc>
        <w:tc>
          <w:tcPr>
            <w:tcW w:w="2377"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0</w:t>
            </w:r>
          </w:p>
        </w:tc>
        <w:tc>
          <w:tcPr>
            <w:tcW w:w="1884" w:type="dxa"/>
            <w:noWrap w:val="0"/>
            <w:vAlign w:val="top"/>
          </w:tcPr>
          <w:p>
            <w:pPr>
              <w:jc w:val="center"/>
              <w:rPr>
                <w:rFonts w:hint="default" w:ascii="Times New Roman" w:hAnsi="Times New Roman" w:eastAsia="宋体" w:cs="Times New Roman"/>
                <w:b/>
                <w:sz w:val="20"/>
                <w:szCs w:val="20"/>
                <w:vertAlign w:val="baseline"/>
                <w:lang w:val="en-US" w:eastAsia="zh-CN"/>
              </w:rPr>
            </w:pPr>
          </w:p>
        </w:tc>
        <w:tc>
          <w:tcPr>
            <w:tcW w:w="2482" w:type="dxa"/>
            <w:noWrap w:val="0"/>
            <w:vAlign w:val="top"/>
          </w:tcPr>
          <w:p>
            <w:pPr>
              <w:jc w:val="center"/>
              <w:rPr>
                <w:rFonts w:hint="default" w:ascii="Times New Roman" w:hAnsi="Times New Roman" w:eastAsia="宋体" w:cs="Times New Roman"/>
                <w:b/>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1454"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10</w:t>
            </w:r>
          </w:p>
        </w:tc>
        <w:tc>
          <w:tcPr>
            <w:tcW w:w="2130" w:type="dxa"/>
            <w:noWrap w:val="0"/>
            <w:vAlign w:val="top"/>
          </w:tcPr>
          <w:p>
            <w:pPr>
              <w:jc w:val="center"/>
              <w:rPr>
                <w:rFonts w:hint="eastAsia"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1 1 1 0</w:t>
            </w:r>
          </w:p>
        </w:tc>
        <w:tc>
          <w:tcPr>
            <w:tcW w:w="2377"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w:t>
            </w:r>
          </w:p>
        </w:tc>
        <w:tc>
          <w:tcPr>
            <w:tcW w:w="1884" w:type="dxa"/>
            <w:noWrap w:val="0"/>
            <w:vAlign w:val="top"/>
          </w:tcPr>
          <w:p>
            <w:pPr>
              <w:jc w:val="center"/>
              <w:rPr>
                <w:rFonts w:hint="default" w:ascii="Times New Roman" w:hAnsi="Times New Roman" w:eastAsia="宋体" w:cs="Times New Roman"/>
                <w:b/>
                <w:sz w:val="20"/>
                <w:szCs w:val="20"/>
                <w:vertAlign w:val="baseline"/>
                <w:lang w:val="en-US" w:eastAsia="zh-CN"/>
              </w:rPr>
            </w:pPr>
          </w:p>
        </w:tc>
        <w:tc>
          <w:tcPr>
            <w:tcW w:w="2482" w:type="dxa"/>
            <w:noWrap w:val="0"/>
            <w:vAlign w:val="top"/>
          </w:tcPr>
          <w:p>
            <w:pPr>
              <w:jc w:val="center"/>
              <w:rPr>
                <w:rFonts w:hint="default" w:ascii="Times New Roman" w:hAnsi="Times New Roman" w:eastAsia="宋体" w:cs="Times New Roman"/>
                <w:b/>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4"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01</w:t>
            </w:r>
          </w:p>
        </w:tc>
        <w:tc>
          <w:tcPr>
            <w:tcW w:w="2130"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1 1 1 0</w:t>
            </w:r>
          </w:p>
        </w:tc>
        <w:tc>
          <w:tcPr>
            <w:tcW w:w="2377"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w:t>
            </w:r>
          </w:p>
        </w:tc>
        <w:tc>
          <w:tcPr>
            <w:tcW w:w="1884" w:type="dxa"/>
            <w:noWrap w:val="0"/>
            <w:vAlign w:val="top"/>
          </w:tcPr>
          <w:p>
            <w:pPr>
              <w:jc w:val="center"/>
              <w:rPr>
                <w:rFonts w:hint="default" w:ascii="Times New Roman" w:hAnsi="Times New Roman" w:eastAsia="宋体" w:cs="Times New Roman"/>
                <w:b/>
                <w:sz w:val="20"/>
                <w:szCs w:val="20"/>
                <w:vertAlign w:val="baseline"/>
                <w:lang w:val="en-US" w:eastAsia="zh-CN"/>
              </w:rPr>
            </w:pPr>
          </w:p>
        </w:tc>
        <w:tc>
          <w:tcPr>
            <w:tcW w:w="2482" w:type="dxa"/>
            <w:noWrap w:val="0"/>
            <w:vAlign w:val="top"/>
          </w:tcPr>
          <w:p>
            <w:pPr>
              <w:jc w:val="center"/>
              <w:rPr>
                <w:rFonts w:hint="default" w:ascii="Times New Roman" w:hAnsi="Times New Roman" w:eastAsia="宋体" w:cs="Times New Roman"/>
                <w:b/>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4"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ee</w:t>
            </w:r>
          </w:p>
        </w:tc>
        <w:tc>
          <w:tcPr>
            <w:tcW w:w="2130"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1 1 1 1</w:t>
            </w:r>
          </w:p>
        </w:tc>
        <w:tc>
          <w:tcPr>
            <w:tcW w:w="2377"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d</w:t>
            </w:r>
          </w:p>
        </w:tc>
        <w:tc>
          <w:tcPr>
            <w:tcW w:w="1884" w:type="dxa"/>
            <w:noWrap w:val="0"/>
            <w:vAlign w:val="top"/>
          </w:tcPr>
          <w:p>
            <w:pPr>
              <w:jc w:val="center"/>
              <w:rPr>
                <w:rFonts w:hint="default" w:ascii="Times New Roman" w:hAnsi="Times New Roman" w:eastAsia="宋体" w:cs="Times New Roman"/>
                <w:b/>
                <w:sz w:val="20"/>
                <w:szCs w:val="20"/>
                <w:vertAlign w:val="baseline"/>
                <w:lang w:val="en-US" w:eastAsia="zh-CN"/>
              </w:rPr>
            </w:pPr>
          </w:p>
        </w:tc>
        <w:tc>
          <w:tcPr>
            <w:tcW w:w="2482" w:type="dxa"/>
            <w:noWrap w:val="0"/>
            <w:vAlign w:val="top"/>
          </w:tcPr>
          <w:p>
            <w:pPr>
              <w:jc w:val="center"/>
              <w:rPr>
                <w:rFonts w:hint="default" w:ascii="Times New Roman" w:hAnsi="Times New Roman" w:eastAsia="宋体" w:cs="Times New Roman"/>
                <w:b/>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4"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10</w:t>
            </w:r>
          </w:p>
        </w:tc>
        <w:tc>
          <w:tcPr>
            <w:tcW w:w="2130" w:type="dxa"/>
            <w:noWrap w:val="0"/>
            <w:vAlign w:val="top"/>
          </w:tcPr>
          <w:p>
            <w:pPr>
              <w:jc w:val="center"/>
              <w:rPr>
                <w:rFonts w:hint="eastAsia"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1 1 1 1</w:t>
            </w:r>
          </w:p>
        </w:tc>
        <w:tc>
          <w:tcPr>
            <w:tcW w:w="2377"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0</w:t>
            </w:r>
          </w:p>
        </w:tc>
        <w:tc>
          <w:tcPr>
            <w:tcW w:w="1884" w:type="dxa"/>
            <w:noWrap w:val="0"/>
            <w:vAlign w:val="top"/>
          </w:tcPr>
          <w:p>
            <w:pPr>
              <w:jc w:val="center"/>
              <w:rPr>
                <w:rFonts w:hint="default" w:ascii="Times New Roman" w:hAnsi="Times New Roman" w:eastAsia="宋体" w:cs="Times New Roman"/>
                <w:b/>
                <w:sz w:val="20"/>
                <w:szCs w:val="20"/>
                <w:vertAlign w:val="baseline"/>
                <w:lang w:val="en-US" w:eastAsia="zh-CN"/>
              </w:rPr>
            </w:pPr>
          </w:p>
        </w:tc>
        <w:tc>
          <w:tcPr>
            <w:tcW w:w="2482" w:type="dxa"/>
            <w:noWrap w:val="0"/>
            <w:vAlign w:val="top"/>
          </w:tcPr>
          <w:p>
            <w:pPr>
              <w:jc w:val="center"/>
              <w:rPr>
                <w:rFonts w:hint="default" w:ascii="Times New Roman" w:hAnsi="Times New Roman" w:eastAsia="宋体" w:cs="Times New Roman"/>
                <w:b/>
                <w:sz w:val="20"/>
                <w:szCs w:val="2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4"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25</w:t>
            </w:r>
          </w:p>
        </w:tc>
        <w:tc>
          <w:tcPr>
            <w:tcW w:w="2130" w:type="dxa"/>
            <w:noWrap w:val="0"/>
            <w:vAlign w:val="top"/>
          </w:tcPr>
          <w:p>
            <w:pPr>
              <w:jc w:val="center"/>
              <w:rPr>
                <w:rFonts w:hint="eastAsia"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1 1 1 1</w:t>
            </w:r>
          </w:p>
        </w:tc>
        <w:tc>
          <w:tcPr>
            <w:tcW w:w="2377" w:type="dxa"/>
            <w:noWrap w:val="0"/>
            <w:vAlign w:val="top"/>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w:t>
            </w:r>
          </w:p>
        </w:tc>
        <w:tc>
          <w:tcPr>
            <w:tcW w:w="1884" w:type="dxa"/>
            <w:noWrap w:val="0"/>
            <w:vAlign w:val="top"/>
          </w:tcPr>
          <w:p>
            <w:pPr>
              <w:jc w:val="center"/>
              <w:rPr>
                <w:rFonts w:hint="default" w:ascii="Times New Roman" w:hAnsi="Times New Roman" w:eastAsia="宋体" w:cs="Times New Roman"/>
                <w:b/>
                <w:sz w:val="20"/>
                <w:szCs w:val="20"/>
                <w:vertAlign w:val="baseline"/>
                <w:lang w:val="en-US" w:eastAsia="zh-CN"/>
              </w:rPr>
            </w:pPr>
          </w:p>
        </w:tc>
        <w:tc>
          <w:tcPr>
            <w:tcW w:w="2482" w:type="dxa"/>
            <w:noWrap w:val="0"/>
            <w:vAlign w:val="top"/>
          </w:tcPr>
          <w:p>
            <w:pPr>
              <w:jc w:val="center"/>
              <w:rPr>
                <w:rFonts w:hint="default" w:ascii="Times New Roman" w:hAnsi="Times New Roman" w:eastAsia="宋体" w:cs="Times New Roman"/>
                <w:b/>
                <w:sz w:val="20"/>
                <w:szCs w:val="20"/>
                <w:vertAlign w:val="baseline"/>
                <w:lang w:val="en-US" w:eastAsia="zh-CN"/>
              </w:rPr>
            </w:pPr>
          </w:p>
        </w:tc>
      </w:tr>
    </w:tbl>
    <w:p>
      <w:pPr>
        <w:spacing w:before="0" w:beforeAutospacing="0" w:after="0" w:afterAutospacing="0"/>
        <w:ind w:left="0" w:leftChars="0" w:firstLine="0" w:firstLineChars="0"/>
      </w:pPr>
    </w:p>
    <w:p>
      <w:pPr>
        <w:keepNext w:val="0"/>
        <w:keepLines w:val="0"/>
        <w:widowControl/>
        <w:suppressLineNumbers w:val="0"/>
        <w:jc w:val="left"/>
      </w:pPr>
      <w:r>
        <w:rPr>
          <w:rFonts w:hint="eastAsia"/>
        </w:rPr>
        <w:t>3、</w:t>
      </w:r>
      <w:r>
        <w:rPr>
          <w:rFonts w:hint="eastAsia"/>
          <w:lang w:val="en-US" w:eastAsia="zh-CN"/>
        </w:rPr>
        <w:t>加法器与译码器综合设计</w:t>
      </w:r>
    </w:p>
    <w:p>
      <w:pPr>
        <w:spacing w:before="0" w:beforeAutospacing="0" w:after="0" w:afterAutospacing="0"/>
        <w:rPr>
          <w:rFonts w:hint="eastAsia"/>
        </w:rPr>
      </w:pPr>
      <w:r>
        <w:rPr>
          <w:rFonts w:hint="eastAsia"/>
        </w:rPr>
        <w:t>（1）任务描述：</w:t>
      </w:r>
    </w:p>
    <w:p>
      <w:pPr>
        <w:spacing w:before="0" w:beforeAutospacing="0" w:after="0" w:afterAutospacing="0"/>
        <w:ind w:firstLine="897" w:firstLineChars="374"/>
        <w:rPr>
          <w:rFonts w:hint="eastAsia"/>
        </w:rPr>
      </w:pPr>
      <w:r>
        <w:rPr>
          <w:rFonts w:hint="eastAsia"/>
          <w:lang w:val="en-US" w:eastAsia="zh-CN"/>
        </w:rPr>
        <w:t xml:space="preserve">本任务要求读者在原理图文件 top.dlsche 中使用一片 74LS181 设计一个简单的运算单元（ALU），使 该 ALU 在 3 位输入信号 X0~X2控制下可以完成 8 种不同的运算，并通过仿真进行功能验证。具体要求如下： </w:t>
      </w:r>
    </w:p>
    <w:p>
      <w:pPr>
        <w:spacing w:before="0" w:beforeAutospacing="0" w:after="0" w:afterAutospacing="0"/>
        <w:ind w:firstLine="897" w:firstLineChars="374"/>
        <w:rPr>
          <w:rFonts w:hint="eastAsia"/>
        </w:rPr>
      </w:pPr>
      <w:r>
        <w:rPr>
          <w:rFonts w:hint="eastAsia"/>
          <w:lang w:val="en-US" w:eastAsia="zh-CN"/>
        </w:rPr>
        <w:t xml:space="preserve">通过 6 个输入信号 S3、S2、S1、S0、M、CN 可以控制 74LS181 完成 48 种不同的运算。假设一个使用 74LS181 做运算器的 4 位处理器，它的指令编码中只有 3 位可用于对运算方式进行编码（支持 23=8 种不同 运算）。请读者设计一个译码电路，该译码电路可以接收 3 位运算方式编码，然后输出 6 个控制信号，使 用这 6 个控制信号控制 74LS181 完成 8 种不同的运算。 </w:t>
      </w:r>
    </w:p>
    <w:p>
      <w:pPr>
        <w:spacing w:before="0" w:beforeAutospacing="0" w:after="0" w:afterAutospacing="0"/>
        <w:ind w:firstLine="897" w:firstLineChars="374"/>
        <w:rPr>
          <w:rFonts w:hint="eastAsia"/>
        </w:rPr>
      </w:pPr>
      <w:r>
        <w:rPr>
          <w:rFonts w:hint="eastAsia"/>
          <w:lang w:val="en-US" w:eastAsia="zh-CN"/>
        </w:rPr>
        <w:t>假设这 3 位编码分别为 X2、X1、X0，译码输出最小项的组合控制信号分别为 S3、S2、S1、S0、M、CN。X2X1X0的值可以为 0~7，分别对应表 3-3 中的 8 种不同的运算。</w:t>
      </w:r>
    </w:p>
    <w:p>
      <w:pPr>
        <w:spacing w:before="0" w:beforeAutospacing="0" w:after="0" w:afterAutospacing="0"/>
        <w:rPr>
          <w:rFonts w:hint="eastAsia"/>
        </w:rPr>
      </w:pPr>
      <w:r>
        <w:rPr>
          <w:rFonts w:hint="eastAsia"/>
        </w:rPr>
        <w:t>（2）实验步骤</w:t>
      </w:r>
    </w:p>
    <w:p>
      <w:pPr>
        <w:spacing w:before="0" w:beforeAutospacing="0" w:after="0" w:afterAutospacing="0"/>
        <w:ind w:firstLine="897" w:firstLineChars="374"/>
        <w:rPr>
          <w:rFonts w:hint="eastAsia"/>
        </w:rPr>
      </w:pPr>
      <w:r>
        <w:rPr>
          <w:rFonts w:hint="eastAsia"/>
          <w:lang w:val="en-US" w:eastAsia="zh-CN"/>
        </w:rPr>
        <w:t>读者应首先根据表 3-3 设计一个真值表，该真值表的输入信号是 X0~X2，输出信号是 74LS181 的 6 个控制信号，然后根据真值表设计译码电路。译码电路可以使用一片 74LS138 将输入信号译码后，再单 独设计一个编码电路，通过基本的逻辑门将 8 个信号编码为 6 个控制信号；也可以使用基本的逻辑门将 3 个输入信号直接译码为 6 个控制信号。</w:t>
      </w:r>
    </w:p>
    <w:p>
      <w:pPr>
        <w:spacing w:before="0" w:beforeAutospacing="0" w:after="0" w:afterAutospacing="0"/>
      </w:pPr>
      <w:r>
        <w:rPr>
          <w:rFonts w:hint="eastAsia"/>
        </w:rPr>
        <w:t>（3）任务</w:t>
      </w:r>
      <w:r>
        <w:rPr>
          <w:rFonts w:hint="eastAsia"/>
          <w:lang w:val="en-US" w:eastAsia="zh-CN"/>
        </w:rPr>
        <w:t>1小</w:t>
      </w:r>
      <w:r>
        <w:rPr>
          <w:rFonts w:hint="eastAsia"/>
        </w:rPr>
        <w:t>结</w:t>
      </w:r>
    </w:p>
    <w:p>
      <w:pPr>
        <w:spacing w:before="0" w:beforeAutospacing="0" w:after="0" w:afterAutospacing="0"/>
      </w:pPr>
      <w:r>
        <w:rPr>
          <w:rFonts w:hint="eastAsia"/>
        </w:rPr>
        <w:t>（4）电路图、</w:t>
      </w:r>
      <w:r>
        <w:rPr>
          <w:rFonts w:hint="eastAsia"/>
          <w:lang w:val="en-US" w:eastAsia="zh-CN"/>
        </w:rPr>
        <w:t>步骤</w:t>
      </w:r>
      <w:r>
        <w:rPr>
          <w:rFonts w:hint="eastAsia"/>
        </w:rPr>
        <w:t>截图</w:t>
      </w:r>
      <w:r>
        <w:rPr>
          <w:rFonts w:hint="eastAsia"/>
          <w:lang w:eastAsia="zh-CN"/>
        </w:rPr>
        <w:t>、</w:t>
      </w:r>
      <w:r>
        <w:rPr>
          <w:rFonts w:hint="eastAsia"/>
          <w:lang w:val="en-US" w:eastAsia="zh-CN"/>
        </w:rPr>
        <w:t>真值表</w:t>
      </w:r>
      <w:r>
        <w:rPr>
          <w:rFonts w:hint="eastAsia"/>
        </w:rPr>
        <w:t>及实验数据表等</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6"/>
        <w:gridCol w:w="947"/>
        <w:gridCol w:w="947"/>
        <w:gridCol w:w="947"/>
        <w:gridCol w:w="947"/>
        <w:gridCol w:w="947"/>
        <w:gridCol w:w="947"/>
        <w:gridCol w:w="947"/>
        <w:gridCol w:w="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X2</w:t>
            </w:r>
          </w:p>
        </w:tc>
        <w:tc>
          <w:tcPr>
            <w:tcW w:w="947"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X1</w:t>
            </w:r>
          </w:p>
        </w:tc>
        <w:tc>
          <w:tcPr>
            <w:tcW w:w="947"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X0</w:t>
            </w:r>
          </w:p>
        </w:tc>
        <w:tc>
          <w:tcPr>
            <w:tcW w:w="947"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S3</w:t>
            </w:r>
          </w:p>
        </w:tc>
        <w:tc>
          <w:tcPr>
            <w:tcW w:w="947"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S2</w:t>
            </w:r>
          </w:p>
        </w:tc>
        <w:tc>
          <w:tcPr>
            <w:tcW w:w="947"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S1</w:t>
            </w:r>
          </w:p>
        </w:tc>
        <w:tc>
          <w:tcPr>
            <w:tcW w:w="947"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S0</w:t>
            </w:r>
          </w:p>
        </w:tc>
        <w:tc>
          <w:tcPr>
            <w:tcW w:w="947"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M</w:t>
            </w:r>
          </w:p>
        </w:tc>
        <w:tc>
          <w:tcPr>
            <w:tcW w:w="947"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 xml:space="preserve">0 </w:t>
            </w:r>
          </w:p>
        </w:tc>
        <w:tc>
          <w:tcPr>
            <w:tcW w:w="947"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0</w:t>
            </w:r>
          </w:p>
        </w:tc>
        <w:tc>
          <w:tcPr>
            <w:tcW w:w="947"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0</w:t>
            </w:r>
          </w:p>
        </w:tc>
        <w:tc>
          <w:tcPr>
            <w:tcW w:w="947"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w:t>
            </w:r>
          </w:p>
        </w:tc>
        <w:tc>
          <w:tcPr>
            <w:tcW w:w="947"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0</w:t>
            </w:r>
          </w:p>
        </w:tc>
        <w:tc>
          <w:tcPr>
            <w:tcW w:w="947"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0</w:t>
            </w:r>
          </w:p>
        </w:tc>
        <w:tc>
          <w:tcPr>
            <w:tcW w:w="947"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w:t>
            </w:r>
          </w:p>
        </w:tc>
        <w:tc>
          <w:tcPr>
            <w:tcW w:w="947"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0</w:t>
            </w:r>
          </w:p>
        </w:tc>
        <w:tc>
          <w:tcPr>
            <w:tcW w:w="947"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0</w:t>
            </w:r>
          </w:p>
        </w:tc>
        <w:tc>
          <w:tcPr>
            <w:tcW w:w="947"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0</w:t>
            </w:r>
          </w:p>
        </w:tc>
        <w:tc>
          <w:tcPr>
            <w:tcW w:w="947"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w:t>
            </w:r>
          </w:p>
        </w:tc>
        <w:tc>
          <w:tcPr>
            <w:tcW w:w="947"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w:t>
            </w:r>
          </w:p>
        </w:tc>
        <w:tc>
          <w:tcPr>
            <w:tcW w:w="947"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0</w:t>
            </w:r>
          </w:p>
        </w:tc>
        <w:tc>
          <w:tcPr>
            <w:tcW w:w="947"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0</w:t>
            </w:r>
          </w:p>
        </w:tc>
        <w:tc>
          <w:tcPr>
            <w:tcW w:w="947"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w:t>
            </w:r>
          </w:p>
        </w:tc>
        <w:tc>
          <w:tcPr>
            <w:tcW w:w="947"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0</w:t>
            </w:r>
          </w:p>
        </w:tc>
        <w:tc>
          <w:tcPr>
            <w:tcW w:w="947"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0</w:t>
            </w:r>
          </w:p>
        </w:tc>
        <w:tc>
          <w:tcPr>
            <w:tcW w:w="947"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w:t>
            </w:r>
          </w:p>
        </w:tc>
        <w:tc>
          <w:tcPr>
            <w:tcW w:w="947"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0</w:t>
            </w:r>
          </w:p>
        </w:tc>
        <w:tc>
          <w:tcPr>
            <w:tcW w:w="947"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0</w:t>
            </w:r>
          </w:p>
        </w:tc>
        <w:tc>
          <w:tcPr>
            <w:tcW w:w="947"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w:t>
            </w:r>
          </w:p>
        </w:tc>
        <w:tc>
          <w:tcPr>
            <w:tcW w:w="947"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w:t>
            </w:r>
          </w:p>
        </w:tc>
        <w:tc>
          <w:tcPr>
            <w:tcW w:w="947"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0</w:t>
            </w:r>
          </w:p>
        </w:tc>
        <w:tc>
          <w:tcPr>
            <w:tcW w:w="947"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0</w:t>
            </w:r>
          </w:p>
        </w:tc>
        <w:tc>
          <w:tcPr>
            <w:tcW w:w="947"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0</w:t>
            </w:r>
          </w:p>
        </w:tc>
        <w:tc>
          <w:tcPr>
            <w:tcW w:w="947"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w:t>
            </w:r>
          </w:p>
        </w:tc>
        <w:tc>
          <w:tcPr>
            <w:tcW w:w="947"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w:t>
            </w:r>
          </w:p>
        </w:tc>
        <w:tc>
          <w:tcPr>
            <w:tcW w:w="947"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0</w:t>
            </w:r>
          </w:p>
        </w:tc>
        <w:tc>
          <w:tcPr>
            <w:tcW w:w="947"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w:t>
            </w:r>
          </w:p>
        </w:tc>
        <w:tc>
          <w:tcPr>
            <w:tcW w:w="947"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w:t>
            </w:r>
          </w:p>
        </w:tc>
        <w:tc>
          <w:tcPr>
            <w:tcW w:w="947"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0</w:t>
            </w:r>
          </w:p>
        </w:tc>
        <w:tc>
          <w:tcPr>
            <w:tcW w:w="947"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0</w:t>
            </w:r>
          </w:p>
        </w:tc>
        <w:tc>
          <w:tcPr>
            <w:tcW w:w="947"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w:t>
            </w:r>
          </w:p>
        </w:tc>
        <w:tc>
          <w:tcPr>
            <w:tcW w:w="947"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0</w:t>
            </w:r>
          </w:p>
        </w:tc>
        <w:tc>
          <w:tcPr>
            <w:tcW w:w="947"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0</w:t>
            </w:r>
          </w:p>
        </w:tc>
        <w:tc>
          <w:tcPr>
            <w:tcW w:w="947"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w:t>
            </w:r>
          </w:p>
        </w:tc>
        <w:tc>
          <w:tcPr>
            <w:tcW w:w="947"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w:t>
            </w:r>
          </w:p>
        </w:tc>
        <w:tc>
          <w:tcPr>
            <w:tcW w:w="947"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w:t>
            </w:r>
          </w:p>
        </w:tc>
        <w:tc>
          <w:tcPr>
            <w:tcW w:w="947"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0</w:t>
            </w:r>
          </w:p>
        </w:tc>
        <w:tc>
          <w:tcPr>
            <w:tcW w:w="947"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w:t>
            </w:r>
          </w:p>
        </w:tc>
        <w:tc>
          <w:tcPr>
            <w:tcW w:w="947"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w:t>
            </w:r>
          </w:p>
        </w:tc>
        <w:tc>
          <w:tcPr>
            <w:tcW w:w="947"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0</w:t>
            </w:r>
          </w:p>
        </w:tc>
        <w:tc>
          <w:tcPr>
            <w:tcW w:w="947"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w:t>
            </w:r>
          </w:p>
        </w:tc>
        <w:tc>
          <w:tcPr>
            <w:tcW w:w="947"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w:t>
            </w:r>
          </w:p>
        </w:tc>
        <w:tc>
          <w:tcPr>
            <w:tcW w:w="947"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0</w:t>
            </w:r>
          </w:p>
        </w:tc>
        <w:tc>
          <w:tcPr>
            <w:tcW w:w="947"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w:t>
            </w:r>
          </w:p>
        </w:tc>
        <w:tc>
          <w:tcPr>
            <w:tcW w:w="947"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w:t>
            </w:r>
          </w:p>
        </w:tc>
        <w:tc>
          <w:tcPr>
            <w:tcW w:w="947"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w:t>
            </w:r>
          </w:p>
        </w:tc>
        <w:tc>
          <w:tcPr>
            <w:tcW w:w="947"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w:t>
            </w:r>
          </w:p>
        </w:tc>
        <w:tc>
          <w:tcPr>
            <w:tcW w:w="947"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w:t>
            </w:r>
          </w:p>
        </w:tc>
        <w:tc>
          <w:tcPr>
            <w:tcW w:w="947"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0</w:t>
            </w:r>
          </w:p>
        </w:tc>
        <w:tc>
          <w:tcPr>
            <w:tcW w:w="947"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0</w:t>
            </w:r>
          </w:p>
        </w:tc>
        <w:tc>
          <w:tcPr>
            <w:tcW w:w="947"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w:t>
            </w:r>
          </w:p>
        </w:tc>
        <w:tc>
          <w:tcPr>
            <w:tcW w:w="947"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w:t>
            </w:r>
          </w:p>
        </w:tc>
        <w:tc>
          <w:tcPr>
            <w:tcW w:w="947"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0</w:t>
            </w:r>
          </w:p>
        </w:tc>
        <w:tc>
          <w:tcPr>
            <w:tcW w:w="947"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w:t>
            </w:r>
          </w:p>
        </w:tc>
        <w:tc>
          <w:tcPr>
            <w:tcW w:w="947"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w:t>
            </w:r>
          </w:p>
        </w:tc>
        <w:tc>
          <w:tcPr>
            <w:tcW w:w="947"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w:t>
            </w:r>
          </w:p>
        </w:tc>
        <w:tc>
          <w:tcPr>
            <w:tcW w:w="947"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w:t>
            </w:r>
          </w:p>
        </w:tc>
        <w:tc>
          <w:tcPr>
            <w:tcW w:w="947"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w:t>
            </w:r>
          </w:p>
        </w:tc>
        <w:tc>
          <w:tcPr>
            <w:tcW w:w="947"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w:t>
            </w:r>
          </w:p>
        </w:tc>
        <w:tc>
          <w:tcPr>
            <w:tcW w:w="947"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w:t>
            </w:r>
          </w:p>
        </w:tc>
        <w:tc>
          <w:tcPr>
            <w:tcW w:w="947"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w:t>
            </w:r>
          </w:p>
        </w:tc>
        <w:tc>
          <w:tcPr>
            <w:tcW w:w="947"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0</w:t>
            </w:r>
          </w:p>
        </w:tc>
        <w:tc>
          <w:tcPr>
            <w:tcW w:w="947" w:type="dxa"/>
          </w:tcPr>
          <w:p>
            <w:pPr>
              <w:jc w:val="center"/>
              <w:rPr>
                <w:rFonts w:hint="default" w:ascii="Times New Roman" w:hAnsi="Times New Roman" w:eastAsia="宋体" w:cs="Times New Roman"/>
                <w:b/>
                <w:sz w:val="20"/>
                <w:szCs w:val="20"/>
                <w:vertAlign w:val="baseline"/>
                <w:lang w:val="en-US" w:eastAsia="zh-CN"/>
              </w:rPr>
            </w:pPr>
            <w:r>
              <w:rPr>
                <w:rFonts w:hint="eastAsia" w:ascii="Times New Roman" w:hAnsi="Times New Roman" w:eastAsia="宋体" w:cs="Times New Roman"/>
                <w:b/>
                <w:sz w:val="20"/>
                <w:szCs w:val="20"/>
                <w:vertAlign w:val="baseline"/>
                <w:lang w:val="en-US" w:eastAsia="zh-CN"/>
              </w:rPr>
              <w:t>1</w:t>
            </w:r>
          </w:p>
        </w:tc>
      </w:tr>
    </w:tbl>
    <w:p>
      <w:pPr>
        <w:spacing w:before="0" w:beforeAutospacing="0" w:after="0" w:afterAutospacing="0" w:line="240" w:lineRule="auto"/>
        <w:ind w:left="840" w:leftChars="0" w:firstLine="420" w:firstLineChars="0"/>
        <w:rPr>
          <w:rFonts w:hint="eastAsia" w:eastAsia="宋体"/>
          <w:lang w:eastAsia="zh-CN"/>
        </w:rPr>
      </w:pPr>
      <w:r>
        <w:rPr>
          <w:rFonts w:hint="eastAsia" w:eastAsia="宋体"/>
          <w:lang w:eastAsia="zh-CN"/>
        </w:rPr>
        <w:drawing>
          <wp:inline distT="0" distB="0" distL="114300" distR="114300">
            <wp:extent cx="5971540" cy="3481705"/>
            <wp:effectExtent l="0" t="0" r="10160" b="10795"/>
            <wp:docPr id="1" name="图片 1" descr="f48d4e76-5449-4150-8dac-e92cdceb4e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48d4e76-5449-4150-8dac-e92cdceb4e6c"/>
                    <pic:cNvPicPr>
                      <a:picLocks noChangeAspect="1"/>
                    </pic:cNvPicPr>
                  </pic:nvPicPr>
                  <pic:blipFill>
                    <a:blip r:embed="rId12"/>
                    <a:stretch>
                      <a:fillRect/>
                    </a:stretch>
                  </pic:blipFill>
                  <pic:spPr>
                    <a:xfrm>
                      <a:off x="0" y="0"/>
                      <a:ext cx="5971540" cy="3481705"/>
                    </a:xfrm>
                    <a:prstGeom prst="rect">
                      <a:avLst/>
                    </a:prstGeom>
                  </pic:spPr>
                </pic:pic>
              </a:graphicData>
            </a:graphic>
          </wp:inline>
        </w:drawing>
      </w:r>
    </w:p>
    <w:p>
      <w:pPr>
        <w:pStyle w:val="5"/>
        <w:rPr>
          <w:szCs w:val="30"/>
        </w:rPr>
      </w:pPr>
      <w:r>
        <w:rPr>
          <w:rFonts w:hint="eastAsia"/>
          <w:szCs w:val="30"/>
        </w:rPr>
        <w:t>五、</w:t>
      </w:r>
      <w:r>
        <w:rPr>
          <w:szCs w:val="30"/>
        </w:rPr>
        <w:t>实验</w:t>
      </w:r>
      <w:r>
        <w:rPr>
          <w:rFonts w:hint="eastAsia"/>
          <w:szCs w:val="30"/>
        </w:rPr>
        <w:t>收获与心得</w:t>
      </w:r>
    </w:p>
    <w:p>
      <w:pPr>
        <w:spacing w:before="0" w:beforeAutospacing="0" w:after="0" w:afterAutospacing="0"/>
        <w:rPr>
          <w:rFonts w:hint="default" w:eastAsia="宋体"/>
          <w:color w:val="FF0000"/>
          <w:lang w:val="en-US" w:eastAsia="zh-CN"/>
        </w:rPr>
      </w:pPr>
      <w:r>
        <w:rPr>
          <w:rFonts w:hint="eastAsia"/>
        </w:rPr>
        <w:t>1、</w:t>
      </w:r>
      <w:r>
        <w:rPr>
          <w:rFonts w:hint="eastAsia"/>
          <w:lang w:val="en-US" w:eastAsia="zh-CN"/>
        </w:rPr>
        <w:t>本次实验了解了加法器的基本使用方法，了解了基本逻辑运算单元</w:t>
      </w:r>
    </w:p>
    <w:p>
      <w:pPr>
        <w:spacing w:before="0" w:beforeAutospacing="0" w:after="0" w:afterAutospacing="0"/>
        <w:rPr>
          <w:color w:val="FF0000"/>
        </w:rPr>
      </w:pPr>
    </w:p>
    <w:p>
      <w:pPr>
        <w:ind w:left="0" w:leftChars="0" w:firstLine="0" w:firstLineChars="0"/>
      </w:pPr>
      <w:bookmarkStart w:id="5" w:name="_GoBack"/>
      <w:bookmarkEnd w:id="5"/>
    </w:p>
    <w:p/>
    <w:p/>
    <w:p/>
    <w:p>
      <w:pPr>
        <w:ind w:firstLine="0" w:firstLineChars="0"/>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247" w:bottom="1440" w:left="1247"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ind w:firstLine="480"/>
      </w:pPr>
      <w:r>
        <w:separator/>
      </w:r>
    </w:p>
  </w:footnote>
  <w:footnote w:type="continuationSeparator" w:id="1">
    <w:p>
      <w:pPr>
        <w:spacing w:before="0" w:after="0"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1440"/>
      <w:rPr>
        <w:spacing w:val="100"/>
        <w:sz w:val="52"/>
        <w:szCs w:val="52"/>
      </w:rPr>
    </w:pPr>
    <w:r>
      <w:rPr>
        <w:spacing w:val="100"/>
        <w:sz w:val="52"/>
        <w:szCs w:val="52"/>
      </w:rPr>
      <w:t>广西大学实验报告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EB1EA7"/>
    <w:multiLevelType w:val="singleLevel"/>
    <w:tmpl w:val="B2EB1EA7"/>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4"/>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A2MDZlNWNhZmY1MDYxNTVhNDM3OGVlNjVlYTE4MzAifQ=="/>
    <w:docVar w:name="KSO_WPS_MARK_KEY" w:val="0e81385e-6ac9-456e-8b6e-7b1a2c3036ea"/>
  </w:docVars>
  <w:rsids>
    <w:rsidRoot w:val="00405354"/>
    <w:rsid w:val="00037E48"/>
    <w:rsid w:val="000D6ECA"/>
    <w:rsid w:val="0011260D"/>
    <w:rsid w:val="00133E54"/>
    <w:rsid w:val="00196AC2"/>
    <w:rsid w:val="001A4531"/>
    <w:rsid w:val="001A5B03"/>
    <w:rsid w:val="001B5426"/>
    <w:rsid w:val="00215B57"/>
    <w:rsid w:val="002627DF"/>
    <w:rsid w:val="002A6938"/>
    <w:rsid w:val="002C4E01"/>
    <w:rsid w:val="003D604E"/>
    <w:rsid w:val="00405354"/>
    <w:rsid w:val="00422570"/>
    <w:rsid w:val="004D5E4A"/>
    <w:rsid w:val="005F2CE0"/>
    <w:rsid w:val="005F665E"/>
    <w:rsid w:val="00612D9F"/>
    <w:rsid w:val="006570F0"/>
    <w:rsid w:val="00675791"/>
    <w:rsid w:val="006E05EC"/>
    <w:rsid w:val="008A1DAC"/>
    <w:rsid w:val="00A17D77"/>
    <w:rsid w:val="00A336E5"/>
    <w:rsid w:val="00A47796"/>
    <w:rsid w:val="00A56494"/>
    <w:rsid w:val="00AA5D9C"/>
    <w:rsid w:val="00B128EB"/>
    <w:rsid w:val="00B262CD"/>
    <w:rsid w:val="00BC11ED"/>
    <w:rsid w:val="00C70B6E"/>
    <w:rsid w:val="00D64EF9"/>
    <w:rsid w:val="00D74F44"/>
    <w:rsid w:val="00EB0812"/>
    <w:rsid w:val="0B8C1C50"/>
    <w:rsid w:val="0E5956AF"/>
    <w:rsid w:val="10D62B16"/>
    <w:rsid w:val="2A9C02F2"/>
    <w:rsid w:val="2CA50E5B"/>
    <w:rsid w:val="30754CB1"/>
    <w:rsid w:val="3D5B133B"/>
    <w:rsid w:val="3F8820F6"/>
    <w:rsid w:val="432A0852"/>
    <w:rsid w:val="4D630ECD"/>
    <w:rsid w:val="4D6637C7"/>
    <w:rsid w:val="50E26CCF"/>
    <w:rsid w:val="55EE04FB"/>
    <w:rsid w:val="62202207"/>
    <w:rsid w:val="6A617BF2"/>
    <w:rsid w:val="702E1EE3"/>
    <w:rsid w:val="738E4ABB"/>
    <w:rsid w:val="740367D5"/>
    <w:rsid w:val="784C03EA"/>
    <w:rsid w:val="7A9212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99"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00" w:beforeAutospacing="1" w:after="100" w:afterAutospacing="1" w:line="400" w:lineRule="exact"/>
      <w:ind w:firstLine="480" w:firstLineChars="200"/>
    </w:pPr>
    <w:rPr>
      <w:rFonts w:ascii="Times New Roman" w:hAnsi="Times New Roman" w:eastAsia="宋体" w:cs="Times New Roman"/>
      <w:kern w:val="2"/>
      <w:sz w:val="24"/>
      <w:lang w:val="en-US" w:eastAsia="zh-CN" w:bidi="ar-SA"/>
    </w:rPr>
  </w:style>
  <w:style w:type="paragraph" w:styleId="2">
    <w:name w:val="heading 1"/>
    <w:basedOn w:val="1"/>
    <w:next w:val="1"/>
    <w:link w:val="9"/>
    <w:qFormat/>
    <w:uiPriority w:val="0"/>
    <w:pPr>
      <w:keepNext/>
      <w:keepLines/>
      <w:spacing w:line="480" w:lineRule="auto"/>
      <w:ind w:firstLine="880"/>
      <w:jc w:val="center"/>
      <w:outlineLvl w:val="0"/>
    </w:pPr>
    <w:rPr>
      <w:rFonts w:eastAsia="黑体"/>
      <w:kern w:val="44"/>
      <w:sz w:val="44"/>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16"/>
    <w:unhideWhenUsed/>
    <w:qFormat/>
    <w:uiPriority w:val="99"/>
    <w:pPr>
      <w:tabs>
        <w:tab w:val="center" w:pos="4153"/>
        <w:tab w:val="right" w:pos="8306"/>
      </w:tabs>
      <w:snapToGrid w:val="0"/>
      <w:spacing w:line="240" w:lineRule="atLeast"/>
    </w:pPr>
    <w:rPr>
      <w:sz w:val="18"/>
      <w:szCs w:val="18"/>
    </w:rPr>
  </w:style>
  <w:style w:type="paragraph" w:styleId="4">
    <w:name w:val="header"/>
    <w:basedOn w:val="1"/>
    <w:link w:val="15"/>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paragraph" w:styleId="5">
    <w:name w:val="Title"/>
    <w:basedOn w:val="1"/>
    <w:next w:val="1"/>
    <w:link w:val="11"/>
    <w:qFormat/>
    <w:uiPriority w:val="10"/>
    <w:pPr>
      <w:ind w:firstLine="0" w:firstLineChars="0"/>
      <w:outlineLvl w:val="0"/>
    </w:pPr>
    <w:rPr>
      <w:rFonts w:eastAsia="黑体" w:asciiTheme="majorHAnsi" w:hAnsiTheme="majorHAnsi" w:cstheme="majorBidi"/>
      <w:bCs/>
      <w:sz w:val="30"/>
      <w:szCs w:val="32"/>
    </w:rPr>
  </w:style>
  <w:style w:type="table" w:styleId="7">
    <w:name w:val="Table Grid"/>
    <w:basedOn w:val="6"/>
    <w:unhideWhenUsed/>
    <w:qFormat/>
    <w:uiPriority w:val="39"/>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标题 1 字符"/>
    <w:basedOn w:val="8"/>
    <w:link w:val="2"/>
    <w:qFormat/>
    <w:uiPriority w:val="0"/>
    <w:rPr>
      <w:rFonts w:ascii="Times New Roman" w:hAnsi="Times New Roman" w:eastAsia="黑体" w:cs="Times New Roman"/>
      <w:kern w:val="44"/>
      <w:sz w:val="44"/>
      <w:szCs w:val="20"/>
    </w:rPr>
  </w:style>
  <w:style w:type="paragraph" w:styleId="10">
    <w:name w:val="List Paragraph"/>
    <w:basedOn w:val="1"/>
    <w:qFormat/>
    <w:uiPriority w:val="34"/>
    <w:pPr>
      <w:widowControl/>
      <w:adjustRightInd w:val="0"/>
      <w:snapToGrid w:val="0"/>
      <w:spacing w:after="200"/>
      <w:ind w:firstLine="420"/>
    </w:pPr>
    <w:rPr>
      <w:rFonts w:ascii="Tahoma" w:hAnsi="Tahoma" w:eastAsia="微软雅黑"/>
      <w:kern w:val="0"/>
      <w:sz w:val="22"/>
      <w:szCs w:val="22"/>
    </w:rPr>
  </w:style>
  <w:style w:type="character" w:customStyle="1" w:styleId="11">
    <w:name w:val="标题 字符"/>
    <w:basedOn w:val="8"/>
    <w:link w:val="5"/>
    <w:qFormat/>
    <w:uiPriority w:val="10"/>
    <w:rPr>
      <w:rFonts w:eastAsia="黑体" w:asciiTheme="majorHAnsi" w:hAnsiTheme="majorHAnsi" w:cstheme="majorBidi"/>
      <w:bCs/>
      <w:sz w:val="30"/>
      <w:szCs w:val="32"/>
    </w:rPr>
  </w:style>
  <w:style w:type="paragraph" w:styleId="12">
    <w:name w:val="Intense Quote"/>
    <w:basedOn w:val="1"/>
    <w:next w:val="1"/>
    <w:link w:val="13"/>
    <w:qFormat/>
    <w:uiPriority w:val="99"/>
    <w:pPr>
      <w:spacing w:before="0" w:beforeAutospacing="0" w:after="0" w:afterAutospacing="0" w:line="120" w:lineRule="auto"/>
      <w:ind w:firstLine="0" w:firstLineChars="0"/>
      <w:jc w:val="center"/>
    </w:pPr>
    <w:rPr>
      <w:rFonts w:eastAsia="楷体"/>
      <w:iCs/>
      <w:sz w:val="21"/>
    </w:rPr>
  </w:style>
  <w:style w:type="character" w:customStyle="1" w:styleId="13">
    <w:name w:val="明显引用 字符"/>
    <w:basedOn w:val="8"/>
    <w:link w:val="12"/>
    <w:qFormat/>
    <w:uiPriority w:val="99"/>
    <w:rPr>
      <w:rFonts w:ascii="Times New Roman" w:hAnsi="Times New Roman" w:eastAsia="楷体" w:cs="Times New Roman"/>
      <w:iCs/>
      <w:szCs w:val="20"/>
    </w:rPr>
  </w:style>
  <w:style w:type="character" w:customStyle="1" w:styleId="14">
    <w:name w:val="不明显强调1"/>
    <w:basedOn w:val="8"/>
    <w:qFormat/>
    <w:uiPriority w:val="19"/>
    <w:rPr>
      <w:i/>
      <w:iCs/>
      <w:color w:val="404040" w:themeColor="text1" w:themeTint="BF"/>
      <w14:textFill>
        <w14:solidFill>
          <w14:schemeClr w14:val="tx1">
            <w14:lumMod w14:val="75000"/>
            <w14:lumOff w14:val="25000"/>
          </w14:schemeClr>
        </w14:solidFill>
      </w14:textFill>
    </w:rPr>
  </w:style>
  <w:style w:type="character" w:customStyle="1" w:styleId="15">
    <w:name w:val="页眉 字符"/>
    <w:basedOn w:val="8"/>
    <w:link w:val="4"/>
    <w:qFormat/>
    <w:uiPriority w:val="99"/>
    <w:rPr>
      <w:rFonts w:ascii="Times New Roman" w:hAnsi="Times New Roman" w:eastAsia="宋体" w:cs="Times New Roman"/>
      <w:sz w:val="18"/>
      <w:szCs w:val="18"/>
    </w:rPr>
  </w:style>
  <w:style w:type="character" w:customStyle="1" w:styleId="16">
    <w:name w:val="页脚 字符"/>
    <w:basedOn w:val="8"/>
    <w:link w:val="3"/>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3</Pages>
  <Words>977</Words>
  <Characters>1099</Characters>
  <Lines>7</Lines>
  <Paragraphs>2</Paragraphs>
  <TotalTime>3</TotalTime>
  <ScaleCrop>false</ScaleCrop>
  <LinksUpToDate>false</LinksUpToDate>
  <CharactersWithSpaces>1175</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2019-10-09T10:19:00Z</dcterms:created>
  <dc:creator>ccie</dc:creator>
  <cp:lastModifiedBy>wwwwwwwwwww</cp:lastModifiedBy>
  <dcterms:modified xsi:type="dcterms:W3CDTF">2024-10-21T15:07:02Z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E85AAAAE94AF4A87A5B6DD551C2F5AD6</vt:lpwstr>
  </property>
</Properties>
</file>