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Hier is informatie over Linux te vinden: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http://www.linfo.org/index.html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 commando’s en begrijp welk deel wat doet: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https://regexr.com/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Extra uitleg bij de oef van Linux Hoofdstuk 19 en 20: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http://www.regular-expressions.info/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Speaksheet VI: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http://www.lagmonster.org/docs/vi.html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linfo.org/index.html" TargetMode="External"/><Relationship Id="rId6" Type="http://schemas.openxmlformats.org/officeDocument/2006/relationships/hyperlink" Target="https://regexr.com/" TargetMode="External"/><Relationship Id="rId7" Type="http://schemas.openxmlformats.org/officeDocument/2006/relationships/hyperlink" Target="http://www.regular-expressions.info/" TargetMode="External"/><Relationship Id="rId8" Type="http://schemas.openxmlformats.org/officeDocument/2006/relationships/hyperlink" Target="http://www.lagmonster.org/docs/vi.html" TargetMode="External"/></Relationships>
</file>