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1: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Lijn-staforganisatie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2: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Lijn-staforganisatie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3: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Lijn-staforganisatie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4: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Lijnorganisatie, volle lijnen hebben leiding over anderen, stippellijnen geven advies aan anderen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5: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Lijn-staforganisatie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6: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Lijnorganisatie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