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Oefeningen PPT Processoren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53162</wp:posOffset>
            </wp:positionV>
            <wp:extent cx="4416383" cy="1644460"/>
            <wp:effectExtent b="0" l="0" r="0" t="0"/>
            <wp:wrapSquare wrapText="bothSides" distB="0" distT="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383" cy="164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4798060" cy="946150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94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07"/>
        </w:tabs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tabs>
          <w:tab w:val="left" w:pos="1407"/>
        </w:tabs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07"/>
        </w:tabs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07"/>
        </w:tabs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07"/>
        </w:tabs>
        <w:spacing w:after="160" w:line="259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4771237" cy="15109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237" cy="151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3.png"/></Relationships>
</file>