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3A87" w14:textId="50DE2207" w:rsidR="00445C5A" w:rsidRPr="00953E08" w:rsidRDefault="00000CC8" w:rsidP="00953E08">
      <w:pPr>
        <w:keepNext/>
        <w:keepLines/>
        <w:spacing w:before="120" w:after="360" w:line="276" w:lineRule="auto"/>
        <w:jc w:val="center"/>
        <w:rPr>
          <w:rStyle w:val="a9"/>
          <w:bCs w:val="0"/>
          <w:i w:val="0"/>
          <w:sz w:val="28"/>
          <w:szCs w:val="28"/>
        </w:rPr>
      </w:pPr>
      <w:r>
        <w:rPr>
          <w:rStyle w:val="a9"/>
          <w:i w:val="0"/>
          <w:sz w:val="28"/>
          <w:szCs w:val="28"/>
        </w:rPr>
        <w:t>Практическая</w:t>
      </w:r>
      <w:r w:rsidR="00445C5A" w:rsidRPr="00953E08">
        <w:rPr>
          <w:rStyle w:val="a9"/>
          <w:i w:val="0"/>
          <w:sz w:val="28"/>
          <w:szCs w:val="28"/>
        </w:rPr>
        <w:t xml:space="preserve"> работа </w:t>
      </w:r>
      <w:r w:rsidR="001F2D6E">
        <w:rPr>
          <w:rStyle w:val="a9"/>
          <w:i w:val="0"/>
          <w:sz w:val="28"/>
          <w:szCs w:val="28"/>
        </w:rPr>
        <w:t>5</w:t>
      </w:r>
      <w:r w:rsidR="00445C5A" w:rsidRPr="00953E08">
        <w:rPr>
          <w:rStyle w:val="a9"/>
          <w:i w:val="0"/>
          <w:sz w:val="28"/>
          <w:szCs w:val="28"/>
        </w:rPr>
        <w:t>.</w:t>
      </w:r>
      <w:r w:rsidR="00953E08" w:rsidRPr="00953E08">
        <w:rPr>
          <w:rStyle w:val="a9"/>
          <w:i w:val="0"/>
          <w:sz w:val="28"/>
          <w:szCs w:val="28"/>
        </w:rPr>
        <w:br/>
      </w:r>
      <w:r w:rsidR="00445C5A" w:rsidRPr="00953E08">
        <w:rPr>
          <w:rStyle w:val="a9"/>
          <w:i w:val="0"/>
          <w:sz w:val="28"/>
          <w:szCs w:val="28"/>
        </w:rPr>
        <w:t xml:space="preserve"> </w:t>
      </w:r>
      <w:bookmarkStart w:id="0" w:name="_Toc153696170"/>
      <w:r w:rsidR="00445C5A" w:rsidRPr="00953E08">
        <w:rPr>
          <w:rStyle w:val="a9"/>
          <w:bCs w:val="0"/>
          <w:i w:val="0"/>
          <w:sz w:val="28"/>
          <w:szCs w:val="28"/>
        </w:rPr>
        <w:t>Серийные письма</w:t>
      </w:r>
      <w:bookmarkEnd w:id="0"/>
    </w:p>
    <w:p w14:paraId="54653977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В жизни часто возникает необходимость отправки стандартных писем нескольким адресатам. В подобной ситуации можно последовательно выполнить все действия: оформить основной текст, ввести имя первого адресата, распечатать письмо, изменить имя адресата, распечатать следующее письмо и т.д. Однако текстовый процессор Word 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>представляет возможность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автоматизированной подготовки подобных писем для рассылки. </w:t>
      </w:r>
      <w:r w:rsidRPr="00445C5A">
        <w:rPr>
          <w:rStyle w:val="140"/>
          <w:rFonts w:ascii="Times New Roman" w:hAnsi="Times New Roman" w:cs="Times New Roman"/>
          <w:color w:val="000000"/>
          <w:sz w:val="24"/>
          <w:szCs w:val="24"/>
        </w:rPr>
        <w:t>Подготовка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стандартных документов нескольким адресатам состоит из следующих основных шагов: </w:t>
      </w:r>
    </w:p>
    <w:p w14:paraId="4A5A5DB3" w14:textId="77777777" w:rsidR="00445C5A" w:rsidRPr="00445C5A" w:rsidRDefault="00445C5A" w:rsidP="007D4849">
      <w:pPr>
        <w:numPr>
          <w:ilvl w:val="0"/>
          <w:numId w:val="1"/>
        </w:numPr>
        <w:spacing w:after="60"/>
        <w:jc w:val="both"/>
        <w:rPr>
          <w:color w:val="000000"/>
        </w:rPr>
      </w:pPr>
      <w:r w:rsidRPr="00445C5A">
        <w:rPr>
          <w:color w:val="000000"/>
        </w:rPr>
        <w:t>Создание основного документа. Основным документом слияния называется документ, который содержит текст и рисунки, одинаковые в каждой версии конечного документа.</w:t>
      </w:r>
    </w:p>
    <w:p w14:paraId="07C98335" w14:textId="77777777" w:rsidR="00445C5A" w:rsidRPr="00445C5A" w:rsidRDefault="00445C5A" w:rsidP="007D4849">
      <w:pPr>
        <w:numPr>
          <w:ilvl w:val="0"/>
          <w:numId w:val="1"/>
        </w:numPr>
        <w:spacing w:after="60"/>
        <w:jc w:val="both"/>
        <w:rPr>
          <w:color w:val="000000"/>
        </w:rPr>
      </w:pPr>
      <w:r w:rsidRPr="00445C5A">
        <w:rPr>
          <w:color w:val="000000"/>
        </w:rPr>
        <w:t xml:space="preserve">Создание или выбор существующего источника данных. Источником данных называется файл, содержащий данные, различающиеся в каждой копии составного документа. Источник данных может быть практически любая структурированная в таблицу информация. </w:t>
      </w:r>
    </w:p>
    <w:p w14:paraId="58BB404D" w14:textId="77777777" w:rsidR="00445C5A" w:rsidRPr="00445C5A" w:rsidRDefault="00445C5A" w:rsidP="007D4849">
      <w:pPr>
        <w:numPr>
          <w:ilvl w:val="0"/>
          <w:numId w:val="1"/>
        </w:numPr>
        <w:spacing w:after="60"/>
        <w:jc w:val="both"/>
        <w:rPr>
          <w:color w:val="000000"/>
        </w:rPr>
      </w:pPr>
      <w:r w:rsidRPr="00445C5A">
        <w:rPr>
          <w:color w:val="000000"/>
        </w:rPr>
        <w:t xml:space="preserve">Вставка полей слияния. Поля, в которые </w:t>
      </w:r>
      <w:r w:rsidRPr="00445C5A">
        <w:rPr>
          <w:rStyle w:val="grame"/>
          <w:color w:val="000000"/>
        </w:rPr>
        <w:t>переносится</w:t>
      </w:r>
      <w:r w:rsidRPr="00445C5A">
        <w:rPr>
          <w:color w:val="000000"/>
        </w:rPr>
        <w:t xml:space="preserve"> переменная информация из источника данных в основной документ перед выводом готового документа на печать, называются полями слияния.</w:t>
      </w:r>
    </w:p>
    <w:p w14:paraId="229E9EB8" w14:textId="77777777" w:rsidR="00445C5A" w:rsidRPr="00445C5A" w:rsidRDefault="00445C5A" w:rsidP="007D4849">
      <w:pPr>
        <w:numPr>
          <w:ilvl w:val="0"/>
          <w:numId w:val="1"/>
        </w:numPr>
        <w:spacing w:after="60"/>
        <w:jc w:val="both"/>
        <w:rPr>
          <w:color w:val="000000"/>
        </w:rPr>
      </w:pPr>
      <w:r w:rsidRPr="00445C5A">
        <w:rPr>
          <w:color w:val="000000"/>
        </w:rPr>
        <w:t xml:space="preserve">Вывод стандартного документа. При этом каждая строка (или запись) источника данных порождает отдельный документ на бланке, почтовую наклейку, конверт или элемент каталога. При этом составные документы могут быть объединены в новом документе для последующего просмотра и печати. </w:t>
      </w:r>
    </w:p>
    <w:p w14:paraId="3A3BBD07" w14:textId="77777777" w:rsidR="00445C5A" w:rsidRPr="00953E08" w:rsidRDefault="00445C5A" w:rsidP="00953E08">
      <w:pPr>
        <w:spacing w:line="276" w:lineRule="auto"/>
        <w:ind w:firstLine="567"/>
        <w:jc w:val="both"/>
        <w:rPr>
          <w:rStyle w:val="a9"/>
        </w:rPr>
      </w:pPr>
      <w:bookmarkStart w:id="1" w:name="_Toc221591499"/>
      <w:bookmarkStart w:id="2" w:name="_Toc189493293"/>
      <w:bookmarkEnd w:id="1"/>
      <w:r w:rsidRPr="00953E08">
        <w:rPr>
          <w:rStyle w:val="a9"/>
        </w:rPr>
        <w:t>Шаг 1. Создание основного документа</w:t>
      </w:r>
      <w:bookmarkEnd w:id="2"/>
    </w:p>
    <w:p w14:paraId="20CF9AA0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Style w:val="140"/>
          <w:rFonts w:ascii="Times New Roman" w:hAnsi="Times New Roman" w:cs="Times New Roman"/>
          <w:sz w:val="24"/>
          <w:szCs w:val="24"/>
        </w:rPr>
      </w:pPr>
      <w:r w:rsidRPr="00445C5A">
        <w:rPr>
          <w:rStyle w:val="140"/>
          <w:rFonts w:ascii="Times New Roman" w:hAnsi="Times New Roman" w:cs="Times New Roman"/>
          <w:color w:val="000000"/>
          <w:sz w:val="24"/>
          <w:szCs w:val="24"/>
        </w:rPr>
        <w:t xml:space="preserve">На этом шаге определяется тип основного документа (документов на бланке, почтовых наклеек, конвертов, каталогов и т.д.) и ему присваивается статус </w:t>
      </w:r>
      <w:r w:rsidRPr="00445C5A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основного</w:t>
      </w:r>
      <w:r w:rsidRPr="00445C5A">
        <w:rPr>
          <w:rStyle w:val="140"/>
          <w:rFonts w:ascii="Times New Roman" w:hAnsi="Times New Roman" w:cs="Times New Roman"/>
          <w:color w:val="000000"/>
          <w:sz w:val="24"/>
          <w:szCs w:val="24"/>
        </w:rPr>
        <w:t xml:space="preserve"> документа. Любой стандартный текст, помещенный в основной документ, будет повторен для каждого набора данных. При выполнении упражнений будем для начала рассматривать наиболее общий случай – создание документа на бланке.</w:t>
      </w:r>
    </w:p>
    <w:p w14:paraId="576BA0E0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Существует два способа создания основного документа на бланке:</w:t>
      </w:r>
    </w:p>
    <w:p w14:paraId="5707866B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color w:val="000000"/>
          <w:u w:val="single"/>
        </w:rPr>
        <w:t>Первый способ</w:t>
      </w:r>
      <w:r w:rsidRPr="00445C5A">
        <w:rPr>
          <w:color w:val="000000"/>
        </w:rPr>
        <w:t xml:space="preserve"> - создание документа на бланке на основе уже имеющегося документа. </w:t>
      </w:r>
    </w:p>
    <w:p w14:paraId="56BC96EE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color w:val="000000"/>
          <w:u w:val="single"/>
        </w:rPr>
        <w:t>Второй способ</w:t>
      </w:r>
      <w:r w:rsidRPr="00445C5A">
        <w:rPr>
          <w:color w:val="000000"/>
        </w:rPr>
        <w:t xml:space="preserve"> - создание документа на бланке нового документа.</w:t>
      </w:r>
    </w:p>
    <w:p w14:paraId="1BF6FD0F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Дайте команду на отображение в области задач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Слияния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 Это можно сделать </w:t>
      </w:r>
      <w:r w:rsidR="007F7480">
        <w:rPr>
          <w:rFonts w:ascii="Times New Roman" w:hAnsi="Times New Roman" w:cs="Times New Roman"/>
          <w:color w:val="000000"/>
          <w:sz w:val="24"/>
          <w:szCs w:val="24"/>
        </w:rPr>
        <w:t>следующим способом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D56DEB2" w14:textId="77777777" w:rsidR="00445C5A" w:rsidRDefault="007F7480" w:rsidP="007D4849">
      <w:pPr>
        <w:spacing w:after="60"/>
        <w:ind w:firstLine="397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Рассылки – Начать слияние – Начать слияние – Пошаговый мастер слияния</w:t>
      </w:r>
    </w:p>
    <w:p w14:paraId="38AA3FFC" w14:textId="5758F617" w:rsidR="004142E7" w:rsidRPr="00445C5A" w:rsidRDefault="000935CE" w:rsidP="007D4849">
      <w:pPr>
        <w:spacing w:after="60"/>
        <w:ind w:firstLine="397"/>
        <w:jc w:val="both"/>
        <w:rPr>
          <w:color w:val="000000"/>
        </w:rPr>
      </w:pPr>
      <w:r w:rsidRPr="004142E7">
        <w:rPr>
          <w:noProof/>
          <w:color w:val="000000"/>
        </w:rPr>
        <w:drawing>
          <wp:inline distT="0" distB="0" distL="0" distR="0" wp14:anchorId="1E71BB5E" wp14:editId="3E1C1B88">
            <wp:extent cx="2305050" cy="800100"/>
            <wp:effectExtent l="0" t="0" r="0" b="0"/>
            <wp:docPr id="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80FB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В результате в области задач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Мастер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слияния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отобразит первый этап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Выбор типа документа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.1). Область задач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Слияние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состоит из трех частей:</w:t>
      </w:r>
    </w:p>
    <w:p w14:paraId="2F12269A" w14:textId="77777777" w:rsidR="00445C5A" w:rsidRPr="00445C5A" w:rsidRDefault="00445C5A" w:rsidP="007D4849">
      <w:pPr>
        <w:pStyle w:val="a50"/>
        <w:spacing w:before="0" w:beforeAutospacing="0" w:after="60" w:afterAutospacing="0"/>
        <w:ind w:firstLine="54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Первая, верхняя часть, содержит заголовок и меню соответствующего шага. </w:t>
      </w:r>
    </w:p>
    <w:p w14:paraId="665FC0E1" w14:textId="77777777" w:rsidR="00445C5A" w:rsidRPr="00445C5A" w:rsidRDefault="00445C5A" w:rsidP="007D4849">
      <w:pPr>
        <w:pStyle w:val="a50"/>
        <w:spacing w:before="0" w:beforeAutospacing="0" w:after="60" w:afterAutospacing="0"/>
        <w:ind w:firstLine="54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Вторая, средняя часть – описание выбранного пункта.</w:t>
      </w:r>
    </w:p>
    <w:p w14:paraId="027756E7" w14:textId="77777777" w:rsidR="00445C5A" w:rsidRPr="00445C5A" w:rsidRDefault="00445C5A" w:rsidP="007D4849">
      <w:pPr>
        <w:pStyle w:val="a50"/>
        <w:spacing w:before="0" w:beforeAutospacing="0" w:after="60" w:afterAutospacing="0"/>
        <w:ind w:firstLine="54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Третья, нижняя часть позволяет переключать этапы Мастера слияния. </w:t>
      </w:r>
    </w:p>
    <w:p w14:paraId="374D8342" w14:textId="43979237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C2DD972" wp14:editId="1A081843">
            <wp:extent cx="4581525" cy="2914650"/>
            <wp:effectExtent l="0" t="0" r="0" b="0"/>
            <wp:docPr id="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3C51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.1. Первый этап Мастера слияния</w:t>
      </w:r>
    </w:p>
    <w:p w14:paraId="3163C8E4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На этом этапе предлагается возможность выбора типа документа, с которым предстоит работать. Это могут быть следующие типы: </w:t>
      </w:r>
    </w:p>
    <w:p w14:paraId="5C1EA805" w14:textId="77777777" w:rsidR="00445C5A" w:rsidRPr="00445C5A" w:rsidRDefault="0098604A" w:rsidP="007D4849">
      <w:pPr>
        <w:spacing w:after="60"/>
        <w:ind w:firstLine="397"/>
        <w:jc w:val="both"/>
        <w:rPr>
          <w:color w:val="000000"/>
        </w:rPr>
      </w:pPr>
      <w:r>
        <w:rPr>
          <w:b/>
          <w:bCs/>
          <w:color w:val="000000"/>
        </w:rPr>
        <w:t>Письма</w:t>
      </w:r>
      <w:r w:rsidR="00445C5A" w:rsidRPr="00445C5A">
        <w:rPr>
          <w:color w:val="000000"/>
        </w:rPr>
        <w:t xml:space="preserve"> -  в итоговый документ после каждой записи будет вставляться разрыв страницы. Именно этот вариант нужен нам для создания писем на отдельных листах.</w:t>
      </w:r>
    </w:p>
    <w:p w14:paraId="1F20B5D0" w14:textId="77777777" w:rsidR="0098604A" w:rsidRPr="00445C5A" w:rsidRDefault="0098604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b/>
          <w:bCs/>
          <w:color w:val="000000"/>
        </w:rPr>
        <w:t>Электронное сообщение</w:t>
      </w:r>
      <w:r w:rsidRPr="00445C5A">
        <w:rPr>
          <w:color w:val="000000"/>
        </w:rPr>
        <w:t xml:space="preserve"> – подготавливает документы для рассылки по электронной почте. Чтобы этот сервис был доступен, на компьютере должна быть установлена программа, поддерживающая интерфейс MAPI, такая как </w:t>
      </w:r>
      <w:r w:rsidRPr="00445C5A">
        <w:rPr>
          <w:rStyle w:val="spelle"/>
          <w:color w:val="000000"/>
        </w:rPr>
        <w:t>Microsoft</w:t>
      </w:r>
      <w:r w:rsidRPr="00445C5A">
        <w:rPr>
          <w:color w:val="000000"/>
        </w:rPr>
        <w:t xml:space="preserve"> </w:t>
      </w:r>
      <w:r w:rsidRPr="00445C5A">
        <w:rPr>
          <w:rStyle w:val="spelle"/>
          <w:color w:val="000000"/>
        </w:rPr>
        <w:t>Outlook</w:t>
      </w:r>
      <w:r w:rsidRPr="00445C5A">
        <w:rPr>
          <w:color w:val="000000"/>
        </w:rPr>
        <w:t>.</w:t>
      </w:r>
    </w:p>
    <w:p w14:paraId="44EBB8EA" w14:textId="77777777" w:rsidR="0098604A" w:rsidRPr="00445C5A" w:rsidRDefault="0098604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b/>
          <w:bCs/>
          <w:color w:val="000000"/>
        </w:rPr>
        <w:t>Конверты...</w:t>
      </w:r>
      <w:r w:rsidRPr="00445C5A">
        <w:rPr>
          <w:color w:val="000000"/>
        </w:rPr>
        <w:t xml:space="preserve"> - информация на конверте — та же, что и на наклейках, только записи выводятся не блоками </w:t>
      </w:r>
      <w:r w:rsidRPr="00445C5A">
        <w:rPr>
          <w:rStyle w:val="grame"/>
          <w:color w:val="000000"/>
        </w:rPr>
        <w:t>по</w:t>
      </w:r>
      <w:r w:rsidRPr="00445C5A">
        <w:rPr>
          <w:color w:val="000000"/>
        </w:rPr>
        <w:t xml:space="preserve"> несколько </w:t>
      </w:r>
      <w:r w:rsidRPr="00445C5A">
        <w:rPr>
          <w:rStyle w:val="grame"/>
          <w:color w:val="000000"/>
        </w:rPr>
        <w:t>штук</w:t>
      </w:r>
      <w:r w:rsidRPr="00445C5A">
        <w:rPr>
          <w:color w:val="000000"/>
        </w:rPr>
        <w:t xml:space="preserve"> на страницу, а по одной (печатаем конверт с адресом получателя и информацией об отправителе: обратный адрес, логотип и т.д.).</w:t>
      </w:r>
    </w:p>
    <w:p w14:paraId="2221C65F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b/>
          <w:bCs/>
          <w:color w:val="000000"/>
        </w:rPr>
        <w:t>Наклейки...</w:t>
      </w:r>
      <w:r w:rsidRPr="00445C5A">
        <w:rPr>
          <w:color w:val="000000"/>
        </w:rPr>
        <w:t xml:space="preserve"> - в итоговом документе на каждый лист будет выведено </w:t>
      </w:r>
      <w:r w:rsidRPr="00445C5A">
        <w:rPr>
          <w:rStyle w:val="grame"/>
          <w:color w:val="000000"/>
        </w:rPr>
        <w:t>по</w:t>
      </w:r>
      <w:r w:rsidRPr="00445C5A">
        <w:rPr>
          <w:color w:val="000000"/>
        </w:rPr>
        <w:t xml:space="preserve"> несколько </w:t>
      </w:r>
      <w:r w:rsidRPr="00445C5A">
        <w:rPr>
          <w:rStyle w:val="grame"/>
          <w:color w:val="000000"/>
        </w:rPr>
        <w:t>наклеек</w:t>
      </w:r>
      <w:r w:rsidRPr="00445C5A">
        <w:rPr>
          <w:color w:val="000000"/>
        </w:rPr>
        <w:t xml:space="preserve"> с адресами получателей из нашей базы данных. Это пригодится для подготовки наклеек на конверты.</w:t>
      </w:r>
    </w:p>
    <w:p w14:paraId="04C3EA6E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b/>
          <w:bCs/>
          <w:color w:val="000000"/>
        </w:rPr>
        <w:t>Каталог...</w:t>
      </w:r>
      <w:r w:rsidRPr="00445C5A">
        <w:rPr>
          <w:color w:val="000000"/>
        </w:rPr>
        <w:t xml:space="preserve"> </w:t>
      </w:r>
      <w:r w:rsidRPr="00445C5A">
        <w:rPr>
          <w:b/>
          <w:bCs/>
          <w:color w:val="000000"/>
        </w:rPr>
        <w:t xml:space="preserve">- </w:t>
      </w:r>
      <w:r w:rsidRPr="00445C5A">
        <w:rPr>
          <w:color w:val="000000"/>
        </w:rPr>
        <w:t> при таком способе все объединяемые записи из БД в итоговый документ будут выводиться подряд, без разрывов страниц в один итоговый документ. Так мы создадим и распечатаем реестр нашей рассылки.</w:t>
      </w:r>
    </w:p>
    <w:p w14:paraId="6B052F1D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b/>
          <w:bCs/>
          <w:color w:val="000000"/>
        </w:rPr>
        <w:t xml:space="preserve">Факс </w:t>
      </w:r>
      <w:r w:rsidRPr="00445C5A">
        <w:rPr>
          <w:color w:val="000000"/>
        </w:rPr>
        <w:t xml:space="preserve">- подготавливает документы для рассылки по факсу почте. Параметр </w:t>
      </w:r>
      <w:r w:rsidRPr="00445C5A">
        <w:rPr>
          <w:b/>
          <w:bCs/>
          <w:color w:val="000000"/>
        </w:rPr>
        <w:t>Факсы</w:t>
      </w:r>
      <w:r w:rsidRPr="00445C5A">
        <w:rPr>
          <w:color w:val="000000"/>
        </w:rPr>
        <w:t xml:space="preserve"> в области задач </w:t>
      </w:r>
      <w:r w:rsidRPr="00445C5A">
        <w:rPr>
          <w:b/>
          <w:bCs/>
          <w:color w:val="000000"/>
        </w:rPr>
        <w:t>Слияние</w:t>
      </w:r>
      <w:r w:rsidRPr="00445C5A">
        <w:rPr>
          <w:color w:val="000000"/>
        </w:rPr>
        <w:t xml:space="preserve"> доступен только при условии, что установлена программа отправки факсов, поддерживающая интерфейс MAPI, такая как </w:t>
      </w:r>
      <w:r w:rsidRPr="00445C5A">
        <w:rPr>
          <w:rStyle w:val="spelle"/>
          <w:color w:val="000000"/>
        </w:rPr>
        <w:t>Microsoft</w:t>
      </w:r>
      <w:r w:rsidRPr="00445C5A">
        <w:rPr>
          <w:color w:val="000000"/>
        </w:rPr>
        <w:t xml:space="preserve"> </w:t>
      </w:r>
      <w:r w:rsidRPr="00445C5A">
        <w:rPr>
          <w:rStyle w:val="spelle"/>
          <w:color w:val="000000"/>
        </w:rPr>
        <w:t>Fax</w:t>
      </w:r>
      <w:r w:rsidRPr="00445C5A">
        <w:rPr>
          <w:color w:val="000000"/>
        </w:rPr>
        <w:t xml:space="preserve">, и программа отправки сообщений электронной почты, поддерживающая интерфейс MAPI, со службой передачи факсов, такая как </w:t>
      </w:r>
      <w:r w:rsidRPr="00445C5A">
        <w:rPr>
          <w:rStyle w:val="spelle"/>
          <w:color w:val="000000"/>
        </w:rPr>
        <w:t>Microsoft</w:t>
      </w:r>
      <w:r w:rsidRPr="00445C5A">
        <w:rPr>
          <w:color w:val="000000"/>
        </w:rPr>
        <w:t xml:space="preserve"> </w:t>
      </w:r>
      <w:r w:rsidRPr="00445C5A">
        <w:rPr>
          <w:rStyle w:val="spelle"/>
          <w:color w:val="000000"/>
        </w:rPr>
        <w:t>Outlook</w:t>
      </w:r>
      <w:r w:rsidRPr="00445C5A">
        <w:rPr>
          <w:color w:val="000000"/>
        </w:rPr>
        <w:t>. В системе должен быть установлен факс-модем.</w:t>
      </w:r>
    </w:p>
    <w:p w14:paraId="40ED4B5E" w14:textId="77777777" w:rsidR="00445C5A" w:rsidRPr="00445C5A" w:rsidRDefault="00445C5A" w:rsidP="007D4849">
      <w:pPr>
        <w:pStyle w:val="142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На втором этапе работы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Мастера слияния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.2) в разделе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Выбор документа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отображаются разные способы создания основного документа:</w:t>
      </w:r>
    </w:p>
    <w:p w14:paraId="6A713B46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b/>
          <w:bCs/>
          <w:color w:val="000000"/>
        </w:rPr>
        <w:t>Текущий документ</w:t>
      </w:r>
      <w:r w:rsidRPr="00445C5A">
        <w:rPr>
          <w:color w:val="000000"/>
        </w:rPr>
        <w:t>. В качестве основного документа будет выбран активный документ.</w:t>
      </w:r>
    </w:p>
    <w:p w14:paraId="14FBDC60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b/>
          <w:bCs/>
          <w:color w:val="000000"/>
        </w:rPr>
        <w:t>Шаблон</w:t>
      </w:r>
      <w:r w:rsidRPr="00445C5A">
        <w:rPr>
          <w:color w:val="000000"/>
        </w:rPr>
        <w:t xml:space="preserve">. После выбора </w:t>
      </w:r>
      <w:r w:rsidRPr="00445C5A">
        <w:rPr>
          <w:rStyle w:val="grame"/>
          <w:color w:val="000000"/>
        </w:rPr>
        <w:t xml:space="preserve">раздела </w:t>
      </w:r>
      <w:r w:rsidRPr="00445C5A">
        <w:rPr>
          <w:rStyle w:val="grame"/>
          <w:b/>
          <w:bCs/>
          <w:color w:val="000000"/>
        </w:rPr>
        <w:t>Шаблон</w:t>
      </w:r>
      <w:r w:rsidRPr="00445C5A">
        <w:rPr>
          <w:color w:val="000000"/>
        </w:rPr>
        <w:t xml:space="preserve"> появляется новая ссылка. Если щелкнуть ссылку </w:t>
      </w:r>
      <w:r w:rsidRPr="00445C5A">
        <w:rPr>
          <w:b/>
          <w:bCs/>
          <w:color w:val="000000"/>
        </w:rPr>
        <w:t>Выбор шаблона,</w:t>
      </w:r>
      <w:r w:rsidRPr="00445C5A">
        <w:rPr>
          <w:color w:val="000000"/>
        </w:rPr>
        <w:t xml:space="preserve"> то откроется окно диалога </w:t>
      </w:r>
      <w:r w:rsidRPr="00445C5A">
        <w:rPr>
          <w:b/>
          <w:bCs/>
          <w:color w:val="000000"/>
        </w:rPr>
        <w:t>Выбор шаблона.</w:t>
      </w:r>
      <w:r w:rsidRPr="00445C5A">
        <w:rPr>
          <w:color w:val="000000"/>
        </w:rPr>
        <w:t xml:space="preserve"> На вкладке </w:t>
      </w:r>
      <w:r w:rsidRPr="00445C5A">
        <w:rPr>
          <w:b/>
          <w:bCs/>
          <w:color w:val="000000"/>
        </w:rPr>
        <w:t>Слияние</w:t>
      </w:r>
      <w:r w:rsidRPr="00445C5A">
        <w:rPr>
          <w:color w:val="000000"/>
        </w:rPr>
        <w:t xml:space="preserve"> можно выбрать нужный шаблон, а затем нажать кнопку </w:t>
      </w:r>
      <w:r w:rsidRPr="00445C5A">
        <w:rPr>
          <w:b/>
          <w:bCs/>
          <w:color w:val="000000"/>
        </w:rPr>
        <w:t>OK</w:t>
      </w:r>
      <w:r w:rsidRPr="00445C5A">
        <w:rPr>
          <w:color w:val="000000"/>
        </w:rPr>
        <w:t>. После того как в активном окне отобразится документ, созданный на основе шаблона, в разделе выбор документа будет предложено выбрать текущий документ.</w:t>
      </w:r>
    </w:p>
    <w:p w14:paraId="1D421097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b/>
          <w:bCs/>
          <w:color w:val="000000"/>
        </w:rPr>
        <w:t>Существующий документ</w:t>
      </w:r>
      <w:r w:rsidRPr="00445C5A">
        <w:rPr>
          <w:color w:val="000000"/>
        </w:rPr>
        <w:t xml:space="preserve">. После выбора этого раздела отобразится список открытых окон. Можно выбрать любое из них, при необходимости выбираем пункт </w:t>
      </w:r>
      <w:r w:rsidRPr="00445C5A">
        <w:rPr>
          <w:b/>
          <w:bCs/>
          <w:color w:val="000000"/>
        </w:rPr>
        <w:t>Другие документы</w:t>
      </w:r>
      <w:r w:rsidRPr="00445C5A">
        <w:rPr>
          <w:color w:val="000000"/>
        </w:rPr>
        <w:t xml:space="preserve"> </w:t>
      </w:r>
      <w:r w:rsidRPr="00445C5A">
        <w:rPr>
          <w:color w:val="000000"/>
        </w:rPr>
        <w:lastRenderedPageBreak/>
        <w:t>и щелкаем по кнопке</w:t>
      </w:r>
      <w:r w:rsidRPr="00445C5A">
        <w:rPr>
          <w:rStyle w:val="grame"/>
          <w:color w:val="000000"/>
        </w:rPr>
        <w:t xml:space="preserve"> </w:t>
      </w:r>
      <w:r w:rsidRPr="00445C5A">
        <w:rPr>
          <w:rStyle w:val="grame"/>
          <w:b/>
          <w:bCs/>
          <w:color w:val="000000"/>
        </w:rPr>
        <w:t>О</w:t>
      </w:r>
      <w:r w:rsidRPr="00445C5A">
        <w:rPr>
          <w:b/>
          <w:bCs/>
          <w:color w:val="000000"/>
        </w:rPr>
        <w:t xml:space="preserve">ткрыть. </w:t>
      </w:r>
      <w:r w:rsidRPr="00445C5A">
        <w:rPr>
          <w:color w:val="000000"/>
        </w:rPr>
        <w:t>Тогда в окне открытия файла можно выбрать файл на любом носители информации компьютера.</w:t>
      </w:r>
    </w:p>
    <w:p w14:paraId="0A832FCC" w14:textId="24FA7ACF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55FBAB27" wp14:editId="6061DA24">
            <wp:extent cx="4981575" cy="3162300"/>
            <wp:effectExtent l="0" t="0" r="0" b="0"/>
            <wp:docPr id="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6EC3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.2. Второй этап Мастера слияния</w:t>
      </w:r>
    </w:p>
    <w:p w14:paraId="151F1DE3" w14:textId="77777777" w:rsidR="00445C5A" w:rsidRPr="00953E08" w:rsidRDefault="00445C5A" w:rsidP="00953E08">
      <w:pPr>
        <w:spacing w:line="276" w:lineRule="auto"/>
        <w:ind w:firstLine="567"/>
        <w:jc w:val="both"/>
        <w:rPr>
          <w:rStyle w:val="a9"/>
        </w:rPr>
      </w:pPr>
      <w:bookmarkStart w:id="3" w:name="_Toc221591500"/>
      <w:r w:rsidRPr="00953E08">
        <w:rPr>
          <w:rStyle w:val="a9"/>
        </w:rPr>
        <w:t>Шаг 2. Создание источника данных</w:t>
      </w:r>
      <w:bookmarkEnd w:id="3"/>
    </w:p>
    <w:p w14:paraId="65CA4848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На этом шаге надо открыть или создать источник данных, который содержит данные, изменяющиеся при слиянии документов. Источник данных можно представлять как простую таблицу. Каждый столбец источника данных соответствует какой-либо категории сведений или полю данных, например, имени, фамилии, улице и почтовому индексу. Имя каждого источника данных указано в первой строке таблицы, называемой заголовком. Каждая следующая строка содержит одну запись данных, представляющую собой полный набор сведений, например, имя и адрес одного получателя.</w:t>
      </w:r>
    </w:p>
    <w:p w14:paraId="1C43E28D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Источником данных называется файл, содержащий данные, различающиеся в каждой копии составного документа. Источник данных может быть практически любая структурированная в таблицу информация, включая таблицу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Microsoft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Word, список контактов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Microsoft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Outlook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лист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Microsoft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Excel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базу данных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Microsoft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Access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текстовый файл: </w:t>
      </w:r>
    </w:p>
    <w:p w14:paraId="73570061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Таблицу Word рекомендуется использовать при наличии небольшого списка данных (63 или менее полей данных). Если источник данных Word содержит более 63 полей данных, следует преобразовать его в текстовый файл с разделителями.</w:t>
      </w:r>
    </w:p>
    <w:p w14:paraId="6BB67C2D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Можно использовать как уже существующую БД, так и создать новую. Второй вариант предпочтительнее для «обычного» пользователя, т.к. не требует знаний о СУБД (иногда — довольно серьезных), поскольку вся информация будет 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>сохраняться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организовываться в виде таблицы автоматически.</w:t>
      </w:r>
    </w:p>
    <w:p w14:paraId="52C6BCC3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Перейдя на третий этап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Мастера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слияния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.3), определяемся с местом, в котором хранятся данные о получателях. Здесь предлагается возможность выбрать либо использование уже существующего (ранее созданного) списка, использование адресной книги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Outlook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либо создание нового списка.</w:t>
      </w:r>
    </w:p>
    <w:p w14:paraId="2D446CC4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В разделе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Выбор получателей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выберите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Создание списка.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В этом случае в разделе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вести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список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появляется ссылка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Создать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 Щелкните эту ссылку.</w:t>
      </w:r>
    </w:p>
    <w:p w14:paraId="350D7292" w14:textId="77777777" w:rsidR="00445C5A" w:rsidRPr="00445C5A" w:rsidRDefault="00445C5A" w:rsidP="007D4849">
      <w:pPr>
        <w:pStyle w:val="14pt"/>
        <w:spacing w:before="0" w:beforeAutospacing="0" w:after="60" w:afterAutospacing="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Откроется окно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Новый список адресов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для создания списка адресатов со структурой базы данных получателей по умолчанию (рис. 4), который включает тринадцать полей. Как правило, для решения частных задач требуется другой список полей. </w:t>
      </w:r>
    </w:p>
    <w:p w14:paraId="5FF11CEF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Для изменения структуры базы данных адресатов щелкните по кнопке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Настройка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EFEB1E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В открывшемся диалоговом окне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Настройка списка адресов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 5) следует выбрать или ввести имена полей для базы данных, в которой вы хотите хранить переменную информацию для стандартного документа. Имена определяемых здесь 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>полей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затем надо вставить в соответствующих местах основного документа для того, чтобы программа при формировании различных экземпляров документов подставляла в поля конкретные значения из источника данных.</w:t>
      </w:r>
    </w:p>
    <w:p w14:paraId="721BC61F" w14:textId="0DA97DBE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32E1CE9C" wp14:editId="10DD1CE0">
            <wp:extent cx="4752975" cy="2743200"/>
            <wp:effectExtent l="0" t="0" r="0" b="0"/>
            <wp:docPr id="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8681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.3.Третий этап Мастера слияния</w:t>
      </w:r>
    </w:p>
    <w:p w14:paraId="6010C46D" w14:textId="39243289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1BC00F8A" wp14:editId="21579CB9">
            <wp:extent cx="4714875" cy="3228975"/>
            <wp:effectExtent l="0" t="0" r="0" b="0"/>
            <wp:docPr id="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C60F6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.4. Окно диалога создания источника данных по умолчанию</w:t>
      </w:r>
    </w:p>
    <w:p w14:paraId="5330B5A0" w14:textId="4E6CF300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lastRenderedPageBreak/>
        <w:drawing>
          <wp:inline distT="0" distB="0" distL="0" distR="0" wp14:anchorId="3220E4F2" wp14:editId="5B57B2A3">
            <wp:extent cx="3305175" cy="2695575"/>
            <wp:effectExtent l="0" t="0" r="0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A97F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.5. Окно диалога Настройка списка адресов</w:t>
      </w:r>
    </w:p>
    <w:p w14:paraId="43D735F8" w14:textId="77777777" w:rsidR="00445C5A" w:rsidRPr="00445C5A" w:rsidRDefault="00445C5A" w:rsidP="007D4849">
      <w:pPr>
        <w:pStyle w:val="142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Ненужные элементы этого списка можно удалить, выделяя щелчком соответствующий элемент, а затем нажав кнопку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У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далить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подтвердив удаление  в окне диалога (рис.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.6).</w:t>
      </w:r>
    </w:p>
    <w:p w14:paraId="323E33DA" w14:textId="67FFEEE5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32FBDA27" wp14:editId="4C4757CB">
            <wp:extent cx="4972050" cy="971550"/>
            <wp:effectExtent l="0" t="0" r="0" b="0"/>
            <wp:docPr id="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F3FC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.6. Окно диалога подтверждения удаления поля</w:t>
      </w:r>
    </w:p>
    <w:p w14:paraId="2437D075" w14:textId="77777777" w:rsidR="00445C5A" w:rsidRPr="00445C5A" w:rsidRDefault="00445C5A" w:rsidP="007D4849">
      <w:pPr>
        <w:pStyle w:val="142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В список можно добавить новые имена, например,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Отчество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Окончание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, щелкнув на кнопке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Д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обавить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введя наименование нового поля в окне диалога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Добавление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поля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 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.7).</w:t>
      </w:r>
    </w:p>
    <w:p w14:paraId="0C44DE0A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Некоторые поля, например, поле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Адрес1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достаточно переименовать, щелкнув на кнопке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П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ереименовать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отредактировав имя в окне диалога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Переименование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поля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.8).</w:t>
      </w:r>
    </w:p>
    <w:p w14:paraId="4906EEB0" w14:textId="617DA455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02ECD387" wp14:editId="2D7AF7B5">
            <wp:extent cx="1914525" cy="1028700"/>
            <wp:effectExtent l="0" t="0" r="0" b="0"/>
            <wp:docPr id="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B399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.7. Окно диалога Добавление поля</w:t>
      </w:r>
    </w:p>
    <w:p w14:paraId="5199D05E" w14:textId="2CD5C64F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527B8ED9" wp14:editId="51A7C8F8">
            <wp:extent cx="2990850" cy="1238250"/>
            <wp:effectExtent l="0" t="0" r="0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938C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.8. Окно диалога Переименование поля</w:t>
      </w:r>
    </w:p>
    <w:p w14:paraId="46B81CD4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Программа выставляет определенные вами поля в источнике данных в той последовательности, в которой они представлены в списке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Настройка списка адресов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 Если вас не устраивает эта последовательность, то ее можно изменить. Выделите щелчком левой кнопки мыши имя поля, которое вы хотели бы переместить, а затем щелкните на одной из кнопок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верх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или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Вниз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для смещения на одну позицию. </w:t>
      </w:r>
    </w:p>
    <w:p w14:paraId="2036C8FC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Необходимо помнить, что структуру полей в дальнейшем можно изменить в любой момент.</w:t>
      </w:r>
    </w:p>
    <w:p w14:paraId="70C92876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Сразу же после настройки структуры источника данных откроется окно для ввода информации (рис.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.9) о получателях.</w:t>
      </w:r>
    </w:p>
    <w:p w14:paraId="70222A8E" w14:textId="4F08338B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69240C80" wp14:editId="3F021C65">
            <wp:extent cx="4257675" cy="2914650"/>
            <wp:effectExtent l="0" t="0" r="0" b="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774CE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.9. Окно диалога для ввода данных адресатов</w:t>
      </w:r>
    </w:p>
    <w:p w14:paraId="23D90058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В этом окне с</w:t>
      </w:r>
      <w:r w:rsidR="00E3013E">
        <w:rPr>
          <w:rFonts w:ascii="Times New Roman" w:hAnsi="Times New Roman" w:cs="Times New Roman"/>
          <w:color w:val="000000"/>
          <w:sz w:val="24"/>
          <w:szCs w:val="24"/>
        </w:rPr>
        <w:t>верху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расположен</w:t>
      </w:r>
      <w:r w:rsidR="00E3013E">
        <w:rPr>
          <w:rFonts w:ascii="Times New Roman" w:hAnsi="Times New Roman" w:cs="Times New Roman"/>
          <w:color w:val="000000"/>
          <w:sz w:val="24"/>
          <w:szCs w:val="24"/>
        </w:rPr>
        <w:t>а строка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полей</w:t>
      </w:r>
      <w:r w:rsidR="00E3013E">
        <w:rPr>
          <w:rFonts w:ascii="Times New Roman" w:hAnsi="Times New Roman" w:cs="Times New Roman"/>
          <w:color w:val="000000"/>
          <w:sz w:val="24"/>
          <w:szCs w:val="24"/>
        </w:rPr>
        <w:t>, под которой -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поля для ввода информации об адресатах. Можно использовать клавиши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Tab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Shift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Tab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для передвижения по полям формы. Заполнение записи осуществляется путем ввода </w:t>
      </w:r>
      <w:r w:rsidR="00E3013E">
        <w:rPr>
          <w:rFonts w:ascii="Times New Roman" w:hAnsi="Times New Roman" w:cs="Times New Roman"/>
          <w:color w:val="000000"/>
          <w:sz w:val="24"/>
          <w:szCs w:val="24"/>
        </w:rPr>
        <w:t>сведений в очередное поле данных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 Не помещайте в поле пробелы.</w:t>
      </w:r>
    </w:p>
    <w:p w14:paraId="56EEECF6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Закончив добавление записей, сохраните источник данных, для этого нажмите кнопку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З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акрыть. 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 Откроется окно диалога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Сохранение списка адресов 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(рис. 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.10)</w:t>
      </w:r>
    </w:p>
    <w:p w14:paraId="27056DAA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По умолчанию список адресов сохраняется в папке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Мои источники данных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расположенной в папке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Мои документы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 Соответственно для каждого профиля одного компьютера источники данных располагаются отдельно. Лучше всего хранить список адресов в этой папке, поскольку по умолчанию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Microsoft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Word выполняет поиск источников данных в этой папке. Таким образом, если впоследствии список адресов потребуется использовать при слиянии, его не нужно будет искать в других папках. </w:t>
      </w:r>
    </w:p>
    <w:p w14:paraId="164CD380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По умолчанию эти файлы имеют расширение .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  <w:lang w:val="en-US"/>
        </w:rPr>
        <w:t>mdb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раскрываются при помощи программы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Microsoft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color w:val="000000"/>
          <w:sz w:val="24"/>
          <w:szCs w:val="24"/>
          <w:lang w:val="en-US"/>
        </w:rPr>
        <w:t>Access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где источник данных представлен в виде таблицы </w:t>
      </w:r>
      <w:r w:rsidRPr="00445C5A">
        <w:rPr>
          <w:rFonts w:ascii="Times New Roman" w:hAnsi="Times New Roman" w:cs="Times New Roman"/>
          <w:color w:val="000000"/>
          <w:sz w:val="24"/>
          <w:szCs w:val="24"/>
          <w:lang w:val="en-US"/>
        </w:rPr>
        <w:t>Office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  <w:lang w:val="en-US"/>
        </w:rPr>
        <w:t>Adress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445C5A">
        <w:rPr>
          <w:rFonts w:ascii="Times New Roman" w:hAnsi="Times New Roman" w:cs="Times New Roman"/>
          <w:color w:val="000000"/>
          <w:sz w:val="24"/>
          <w:szCs w:val="24"/>
          <w:lang w:val="en-US"/>
        </w:rPr>
        <w:t>List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 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.11).</w:t>
      </w:r>
    </w:p>
    <w:p w14:paraId="1C5A8695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После создания и сохранения источника данных вставьте в основной документ поля слияния. Эти поля являются прототипами и указывают Word, куда следует вставлять сведения из источника данных.</w:t>
      </w:r>
    </w:p>
    <w:p w14:paraId="57E9B4A1" w14:textId="2F17D7B8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lastRenderedPageBreak/>
        <w:drawing>
          <wp:inline distT="0" distB="0" distL="0" distR="0" wp14:anchorId="27006A09" wp14:editId="5270090B">
            <wp:extent cx="3752850" cy="2381250"/>
            <wp:effectExtent l="0" t="0" r="0" b="0"/>
            <wp:docPr id="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6EAA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.10. Диалоговое окно сохранения источника данных</w:t>
      </w:r>
    </w:p>
    <w:p w14:paraId="537931FE" w14:textId="1BA9D7A5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D9090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F0A573" wp14:editId="4F8E2838">
            <wp:extent cx="4514850" cy="2676525"/>
            <wp:effectExtent l="0" t="0" r="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CCFD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.11. Окно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Microsoft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color w:val="000000"/>
          <w:sz w:val="24"/>
          <w:szCs w:val="24"/>
          <w:lang w:val="en-US"/>
        </w:rPr>
        <w:t>Access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с источником данных Адреса ветеранов</w:t>
      </w:r>
    </w:p>
    <w:p w14:paraId="20E7FF72" w14:textId="77777777" w:rsidR="00445C5A" w:rsidRPr="00953E08" w:rsidRDefault="00445C5A" w:rsidP="00953E08">
      <w:pPr>
        <w:spacing w:line="276" w:lineRule="auto"/>
        <w:ind w:firstLine="567"/>
        <w:jc w:val="both"/>
        <w:rPr>
          <w:rStyle w:val="a9"/>
        </w:rPr>
      </w:pPr>
      <w:bookmarkStart w:id="4" w:name="_Toc221591501"/>
      <w:bookmarkStart w:id="5" w:name="_Toc189493295"/>
      <w:bookmarkEnd w:id="4"/>
      <w:r w:rsidRPr="00953E08">
        <w:rPr>
          <w:rStyle w:val="a9"/>
        </w:rPr>
        <w:t>Шаг 3. Вставка полей слияния</w:t>
      </w:r>
      <w:bookmarkEnd w:id="5"/>
    </w:p>
    <w:p w14:paraId="7F3F83DD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Чтобы переменная информация из источника данных правильно переносилась в основной документ перед выводом готового документа на печать, необходимо расставить в основном документе так называемые поля слияния. Вставка полей слияния производится на этапе 4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Мастера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слияния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 12).</w:t>
      </w:r>
    </w:p>
    <w:p w14:paraId="42B2B21E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На этом этапе возможна вставка целых блоков полей слияния (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Блок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адреса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Строка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приветствия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Почтовая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марка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). Для вставки отдельных полей слияния из источника данных надо поставить курсор в место вставки поля и выбрать нужное поле. Для этого надо либо выбрать пункт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Другие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элементы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этапа 4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Мастера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слияния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 В результате отобразится окно диалога </w:t>
      </w:r>
      <w:r w:rsidR="00D9090E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Вставка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поля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слияния 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(рис.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.14)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,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где из списка всех полей слияния, которые доступны для вставки в основной документ, можно выбрать нужное и щелкнуть по кнопке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ставить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5C67F40D" w14:textId="701E7BCE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lastRenderedPageBreak/>
        <w:drawing>
          <wp:inline distT="0" distB="0" distL="0" distR="0" wp14:anchorId="0C07FFE0" wp14:editId="2ECC567B">
            <wp:extent cx="4400550" cy="2743200"/>
            <wp:effectExtent l="0" t="0" r="0" b="0"/>
            <wp:docPr id="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77AF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.13. Этап 4 Мастера слияния</w:t>
      </w:r>
    </w:p>
    <w:p w14:paraId="7B9E29B2" w14:textId="6BDD0AF0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29EFF8B6" wp14:editId="071FD939">
            <wp:extent cx="1971675" cy="2228850"/>
            <wp:effectExtent l="0" t="0" r="0" b="0"/>
            <wp:docPr id="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898C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.14. Панель инструментов Слияние</w:t>
      </w:r>
    </w:p>
    <w:p w14:paraId="4553B1AD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Поля слияния вставляются в кавычках, и по умолчанию выделяются серым цветом. Описанные выше действия необходимо повторить для всех остальных полей слияния, которые вы хотите видеть в основном документе. Знаки поля слияния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(« ») 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нельзя ввести командой Символ из меню Вставка.</w:t>
      </w:r>
    </w:p>
    <w:p w14:paraId="36D41064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Для правильного отображения данных слияния необходимо вставлять пробелы и знаки пунктуации между полями, до и после знаков поля слияния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(« »). 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Чтобы поместить поле слияния в новой строке, нажмите клавишу ENTER. Для выделения данных слияния можно отформатировать поля слияния. Например, можно сделать адрес полужирным или выделить название продукта другим шрифтом.</w:t>
      </w:r>
    </w:p>
    <w:p w14:paraId="00859E4E" w14:textId="77777777" w:rsidR="00445C5A" w:rsidRPr="00445C5A" w:rsidRDefault="00445C5A" w:rsidP="007D4849">
      <w:pPr>
        <w:spacing w:after="60"/>
        <w:rPr>
          <w:color w:val="000000"/>
        </w:rPr>
      </w:pPr>
    </w:p>
    <w:p w14:paraId="2116BEE0" w14:textId="77777777" w:rsidR="00445C5A" w:rsidRPr="00953E08" w:rsidRDefault="00445C5A" w:rsidP="00953E08">
      <w:pPr>
        <w:spacing w:line="276" w:lineRule="auto"/>
        <w:ind w:firstLine="567"/>
        <w:jc w:val="both"/>
        <w:rPr>
          <w:rStyle w:val="a9"/>
        </w:rPr>
      </w:pPr>
      <w:bookmarkStart w:id="6" w:name="_Toc221591502"/>
      <w:bookmarkStart w:id="7" w:name="_Toc189493296"/>
      <w:bookmarkEnd w:id="6"/>
      <w:r w:rsidRPr="00953E08">
        <w:rPr>
          <w:rStyle w:val="a9"/>
        </w:rPr>
        <w:t>Шаг 4. Вывод стандартного документа.</w:t>
      </w:r>
      <w:bookmarkEnd w:id="7"/>
    </w:p>
    <w:p w14:paraId="00A5551F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Для вывода писем сначала выполняется слияние источника данных и основного документа. При этом каждая строка (или запись) источника данных порождает отдельный документ на бланке, почтовую наклейку, конверт или элемент каталога в зависимости от типа основного документа. Составные документы можно распечатать на принтере, разослать по адресам электронной почты или отправить по номерам факсов. Кроме того, все полученные составные документы могут быть объединены в одном новом документе для последующего просмотра и печати. </w:t>
      </w:r>
    </w:p>
    <w:p w14:paraId="61BF38A6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Прежде чем начать вывод экземпляров стандартного документа, необходимо еще раз проверить основной документ на предмет возможных ошибок. Для проверки нужно щелкнуть 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на кнопке </w:t>
      </w:r>
      <w:r w:rsidR="002475A8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Автоп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оиск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ошибок</w:t>
      </w:r>
      <w:r w:rsidR="002475A8">
        <w:rPr>
          <w:rFonts w:ascii="Times New Roman" w:hAnsi="Times New Roman" w:cs="Times New Roman"/>
          <w:color w:val="000000"/>
          <w:sz w:val="24"/>
          <w:szCs w:val="24"/>
        </w:rPr>
        <w:t xml:space="preserve"> в группе </w:t>
      </w:r>
      <w:r w:rsidR="002475A8" w:rsidRPr="002475A8">
        <w:rPr>
          <w:rFonts w:ascii="Times New Roman" w:hAnsi="Times New Roman" w:cs="Times New Roman"/>
          <w:b/>
          <w:color w:val="000000"/>
          <w:sz w:val="24"/>
          <w:szCs w:val="24"/>
        </w:rPr>
        <w:t>Просмотр результатов</w:t>
      </w:r>
      <w:r w:rsidR="002475A8">
        <w:rPr>
          <w:rFonts w:ascii="Times New Roman" w:hAnsi="Times New Roman" w:cs="Times New Roman"/>
          <w:color w:val="000000"/>
          <w:sz w:val="24"/>
          <w:szCs w:val="24"/>
        </w:rPr>
        <w:t xml:space="preserve"> во вкладке </w:t>
      </w:r>
      <w:r w:rsidR="002475A8" w:rsidRPr="002475A8">
        <w:rPr>
          <w:rFonts w:ascii="Times New Roman" w:hAnsi="Times New Roman" w:cs="Times New Roman"/>
          <w:b/>
          <w:color w:val="000000"/>
          <w:sz w:val="24"/>
          <w:szCs w:val="24"/>
        </w:rPr>
        <w:t>Рассылки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а затем в появившемся окне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Поиск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ошибок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.15) выбрать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С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оздать только отчет об ошибках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FED2B34" w14:textId="178FF24F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76252AC4" wp14:editId="5B599AAE">
            <wp:extent cx="2105025" cy="1362075"/>
            <wp:effectExtent l="0" t="0" r="0" b="0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775B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.15. Окно диалога Поиск ошибок</w:t>
      </w:r>
    </w:p>
    <w:p w14:paraId="28B2B580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После проверки можно перейти к выводу составных документов, щелкните по кнопке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Д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алее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Просмотр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писем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E9C85D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Происходит переход на этап 5 </w:t>
      </w:r>
      <w:r w:rsidRPr="002475A8">
        <w:rPr>
          <w:rFonts w:ascii="Times New Roman" w:hAnsi="Times New Roman" w:cs="Times New Roman"/>
          <w:b/>
          <w:color w:val="000000"/>
          <w:sz w:val="24"/>
          <w:szCs w:val="24"/>
        </w:rPr>
        <w:t>Мастера слияния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где осуществляется вставка данных из источника данных в основной документ. В полях слияния 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>будут размещены данные первой записи из источника данных и произойдет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смена команд в области задач (рис. 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.16). </w:t>
      </w:r>
    </w:p>
    <w:p w14:paraId="25B881F6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Для перехода к другой записи можно воспользоваться одним из трех вариантов: </w:t>
      </w:r>
    </w:p>
    <w:p w14:paraId="325E7CAE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color w:val="000000"/>
        </w:rPr>
        <w:t xml:space="preserve">Кнопками со стрелками в области задач </w:t>
      </w:r>
      <w:r w:rsidRPr="00445C5A">
        <w:rPr>
          <w:b/>
          <w:bCs/>
          <w:color w:val="000000"/>
        </w:rPr>
        <w:t>Слияние</w:t>
      </w:r>
      <w:r w:rsidRPr="00445C5A">
        <w:rPr>
          <w:color w:val="000000"/>
        </w:rPr>
        <w:t>.</w:t>
      </w:r>
    </w:p>
    <w:p w14:paraId="6DE1EF88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color w:val="000000"/>
        </w:rPr>
        <w:t xml:space="preserve">Кнопками со стрелками </w:t>
      </w:r>
      <w:r w:rsidR="002475A8">
        <w:rPr>
          <w:color w:val="000000"/>
        </w:rPr>
        <w:t xml:space="preserve">в группе </w:t>
      </w:r>
      <w:r w:rsidR="002475A8" w:rsidRPr="002475A8">
        <w:rPr>
          <w:b/>
          <w:color w:val="000000"/>
        </w:rPr>
        <w:t xml:space="preserve">Просмотр результатов </w:t>
      </w:r>
      <w:r w:rsidR="002475A8">
        <w:rPr>
          <w:color w:val="000000"/>
        </w:rPr>
        <w:t xml:space="preserve">во вкладке </w:t>
      </w:r>
      <w:r w:rsidR="002475A8" w:rsidRPr="002475A8">
        <w:rPr>
          <w:b/>
          <w:color w:val="000000"/>
        </w:rPr>
        <w:t>Рассылки</w:t>
      </w:r>
      <w:r w:rsidRPr="00445C5A">
        <w:rPr>
          <w:b/>
          <w:bCs/>
          <w:color w:val="000000"/>
          <w:vertAlign w:val="subscript"/>
        </w:rPr>
        <w:t>..</w:t>
      </w:r>
    </w:p>
    <w:p w14:paraId="0FAF29D2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color w:val="000000"/>
        </w:rPr>
        <w:t>Вводом номера записи в поле</w:t>
      </w:r>
      <w:r w:rsidRPr="00445C5A">
        <w:rPr>
          <w:rStyle w:val="grame"/>
          <w:color w:val="000000"/>
        </w:rPr>
        <w:t xml:space="preserve"> </w:t>
      </w:r>
      <w:r w:rsidRPr="00445C5A">
        <w:rPr>
          <w:rStyle w:val="grame"/>
          <w:b/>
          <w:bCs/>
          <w:color w:val="000000"/>
        </w:rPr>
        <w:t>П</w:t>
      </w:r>
      <w:r w:rsidRPr="00445C5A">
        <w:rPr>
          <w:b/>
          <w:bCs/>
          <w:color w:val="000000"/>
        </w:rPr>
        <w:t>ерейти к записи</w:t>
      </w:r>
      <w:r w:rsidRPr="00445C5A">
        <w:rPr>
          <w:color w:val="000000"/>
        </w:rPr>
        <w:t xml:space="preserve"> (поле с номером записи между стрелками</w:t>
      </w:r>
      <w:r w:rsidRPr="00445C5A">
        <w:rPr>
          <w:b/>
          <w:bCs/>
          <w:color w:val="000000"/>
        </w:rPr>
        <w:t xml:space="preserve">) </w:t>
      </w:r>
      <w:r w:rsidRPr="00445C5A">
        <w:rPr>
          <w:color w:val="000000"/>
        </w:rPr>
        <w:t xml:space="preserve">и нажатием клавиши ENTER. </w:t>
      </w:r>
    </w:p>
    <w:p w14:paraId="4DE4290B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Если щелкнуть на ссылку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Н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айти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получателя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то можно найти запись с заданным значением любого поля источника данных. Например, можно найти запись, содержащую в поле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Фамилия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значение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Иванов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 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.17). </w:t>
      </w:r>
    </w:p>
    <w:p w14:paraId="450756F9" w14:textId="2DDED322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0AE69A71" wp14:editId="5A4F4389">
            <wp:extent cx="4410075" cy="2867025"/>
            <wp:effectExtent l="0" t="0" r="0" b="0"/>
            <wp:docPr id="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6F57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.16. Этап 5 Мастера слияния</w:t>
      </w:r>
    </w:p>
    <w:p w14:paraId="36DC3120" w14:textId="3D24EE64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4BBF90A1" wp14:editId="6015BDF3">
            <wp:extent cx="2714625" cy="1266825"/>
            <wp:effectExtent l="0" t="0" r="0" b="0"/>
            <wp:docPr id="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6E45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.17. Окно диалога Поиск в поле</w:t>
      </w:r>
    </w:p>
    <w:p w14:paraId="40741825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После выполнения этих действий нажимаем кнопку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14D0">
        <w:rPr>
          <w:rStyle w:val="grame"/>
          <w:rFonts w:ascii="Times New Roman" w:hAnsi="Times New Roman" w:cs="Times New Roman"/>
          <w:b/>
          <w:color w:val="000000"/>
          <w:sz w:val="24"/>
          <w:szCs w:val="24"/>
        </w:rPr>
        <w:t>Д</w:t>
      </w:r>
      <w:r w:rsidRPr="008114D0">
        <w:rPr>
          <w:rFonts w:ascii="Times New Roman" w:hAnsi="Times New Roman" w:cs="Times New Roman"/>
          <w:b/>
          <w:color w:val="000000"/>
          <w:sz w:val="24"/>
          <w:szCs w:val="24"/>
        </w:rPr>
        <w:t>алее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переходим на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Этап 6. Завершение слияния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0CF1D6E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На этапе 6 документ готов для печати и его можно распечатать. Если поля слияния отображаются заключенными в фигурные скобки, например,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{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> 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MERGEFIELD Город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}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значит, в </w:t>
      </w:r>
      <w:r w:rsidRPr="00445C5A">
        <w:rPr>
          <w:rStyle w:val="spelle"/>
          <w:rFonts w:ascii="Times New Roman" w:hAnsi="Times New Roman" w:cs="Times New Roman"/>
          <w:color w:val="000000"/>
          <w:sz w:val="24"/>
          <w:szCs w:val="24"/>
        </w:rPr>
        <w:t>Microsoft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Word отображаются коды полей, а не результаты слияния. Независимо от того, отображаются ли коды полей слияния или результаты слияния, результат слияния в основном документе Word остается неизменным. Если требуется просмотреть результаты слияния, щелкните код поля слияния правой кнопкой мыши и выберите в контекстном меню команду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Коды/значения полей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 Распечатать все отдельные записи сразу возможно и при выполнении команды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Печать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 Более удобно предварительно объединить все письма в один документ. </w:t>
      </w:r>
    </w:p>
    <w:p w14:paraId="64A8E491" w14:textId="77777777" w:rsidR="00445C5A" w:rsidRPr="00445C5A" w:rsidRDefault="00445C5A" w:rsidP="007D4849">
      <w:pPr>
        <w:pStyle w:val="14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Для объединения всех отдельных записей в один документ выполните одно из следующих действий: </w:t>
      </w:r>
    </w:p>
    <w:p w14:paraId="3E558630" w14:textId="77777777" w:rsidR="00445C5A" w:rsidRPr="008114D0" w:rsidRDefault="008114D0" w:rsidP="007D4849">
      <w:pPr>
        <w:spacing w:after="60"/>
        <w:ind w:firstLine="397"/>
        <w:jc w:val="both"/>
        <w:rPr>
          <w:b/>
          <w:color w:val="000000"/>
        </w:rPr>
      </w:pPr>
      <w:r w:rsidRPr="008114D0">
        <w:rPr>
          <w:b/>
          <w:color w:val="000000"/>
        </w:rPr>
        <w:t>Рассылки – Завершить - Найти и объединить - Изменить отдельные документы</w:t>
      </w:r>
    </w:p>
    <w:p w14:paraId="7209AE69" w14:textId="77777777" w:rsidR="00445C5A" w:rsidRPr="00445C5A" w:rsidRDefault="00445C5A" w:rsidP="007D4849">
      <w:pPr>
        <w:spacing w:after="60"/>
        <w:ind w:firstLine="397"/>
        <w:jc w:val="both"/>
        <w:rPr>
          <w:color w:val="000000"/>
        </w:rPr>
      </w:pPr>
      <w:r w:rsidRPr="00445C5A">
        <w:rPr>
          <w:color w:val="000000"/>
        </w:rPr>
        <w:t xml:space="preserve">В области задач </w:t>
      </w:r>
      <w:r w:rsidRPr="00445C5A">
        <w:rPr>
          <w:b/>
          <w:bCs/>
          <w:color w:val="000000"/>
        </w:rPr>
        <w:t>Слияние</w:t>
      </w:r>
      <w:r w:rsidRPr="00445C5A">
        <w:rPr>
          <w:color w:val="000000"/>
        </w:rPr>
        <w:t xml:space="preserve"> нажмите ссылку</w:t>
      </w:r>
      <w:r w:rsidRPr="00445C5A">
        <w:rPr>
          <w:rStyle w:val="grame"/>
          <w:color w:val="000000"/>
        </w:rPr>
        <w:t xml:space="preserve"> </w:t>
      </w:r>
      <w:r w:rsidRPr="00445C5A">
        <w:rPr>
          <w:rStyle w:val="grame"/>
          <w:b/>
          <w:bCs/>
          <w:color w:val="000000"/>
        </w:rPr>
        <w:t>И</w:t>
      </w:r>
      <w:r w:rsidRPr="00445C5A">
        <w:rPr>
          <w:b/>
          <w:bCs/>
          <w:color w:val="000000"/>
        </w:rPr>
        <w:t>зменить часть писем</w:t>
      </w:r>
      <w:r w:rsidRPr="00445C5A">
        <w:rPr>
          <w:color w:val="000000"/>
        </w:rPr>
        <w:t>.</w:t>
      </w:r>
    </w:p>
    <w:p w14:paraId="7874DD37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Откроется окно диалога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Составные новые документы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(рис. 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.18), где в разделе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О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бъединить записи 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выбираем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все</w:t>
      </w:r>
    </w:p>
    <w:p w14:paraId="3657768D" w14:textId="2551C3E3" w:rsidR="00445C5A" w:rsidRPr="00445C5A" w:rsidRDefault="000935CE" w:rsidP="007D4849">
      <w:pPr>
        <w:pStyle w:val="center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0F1C5771" wp14:editId="63C55B70">
            <wp:extent cx="2362200" cy="1552575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C488" w14:textId="77777777" w:rsidR="00445C5A" w:rsidRPr="00445C5A" w:rsidRDefault="00445C5A" w:rsidP="007D4849">
      <w:pPr>
        <w:pStyle w:val="pic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Рис. </w:t>
      </w:r>
      <w:r w:rsidR="00CD7CC4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.18. Окно диалога Составные новые документы</w:t>
      </w:r>
    </w:p>
    <w:p w14:paraId="455F6FEB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Каждый из полученных в результате составных документов размещается на отдельной странице нового документа. По умолчанию новому документу присваивается имя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Письма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1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если вы поделываете эту операцию в первый раз, или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Письма2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Письма3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т.д. при повторном использовании. 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>Т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еперь чтобы напечатать составные документы достаточно нажать кнопку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Печат</w:t>
      </w:r>
      <w:r w:rsidR="008114D0">
        <w:rPr>
          <w:rFonts w:ascii="Times New Roman" w:hAnsi="Times New Roman" w:cs="Times New Roman"/>
          <w:b/>
          <w:bCs/>
          <w:color w:val="000000"/>
          <w:sz w:val="24"/>
          <w:szCs w:val="24"/>
        </w:rPr>
        <w:t>ь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 Допускается также печать отдельных листов составных документов по выбору пользователя.</w:t>
      </w:r>
    </w:p>
    <w:p w14:paraId="79557464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Для такого простого случая, когда не накладывается никаких условий на записи, достаточно еще на этапе 4 Мастера слияния (Создание писем) </w:t>
      </w:r>
      <w:r w:rsidR="008114D0">
        <w:rPr>
          <w:rFonts w:ascii="Times New Roman" w:hAnsi="Times New Roman" w:cs="Times New Roman"/>
          <w:color w:val="000000"/>
          <w:sz w:val="24"/>
          <w:szCs w:val="24"/>
        </w:rPr>
        <w:t>сделать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Слияние в новый документ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E5F215A" w14:textId="77777777" w:rsidR="00445C5A" w:rsidRPr="00953E08" w:rsidRDefault="00445C5A" w:rsidP="00953E08">
      <w:pPr>
        <w:spacing w:line="276" w:lineRule="auto"/>
        <w:ind w:firstLine="567"/>
        <w:jc w:val="both"/>
        <w:rPr>
          <w:rStyle w:val="a9"/>
        </w:rPr>
      </w:pPr>
      <w:bookmarkStart w:id="8" w:name="_Toc221591503"/>
      <w:bookmarkStart w:id="9" w:name="_Toc221591510"/>
      <w:bookmarkStart w:id="10" w:name="_Toc189493303"/>
      <w:bookmarkEnd w:id="8"/>
      <w:bookmarkEnd w:id="9"/>
      <w:r w:rsidRPr="00953E08">
        <w:rPr>
          <w:rStyle w:val="a9"/>
        </w:rPr>
        <w:t>Вставка условий в текст письма</w:t>
      </w:r>
      <w:bookmarkEnd w:id="10"/>
    </w:p>
    <w:p w14:paraId="028F71CF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В текст письма можно вставлять данные в зависимости от условий, накладываемых на значение различных полей. Рассмотрим вариант вставки обращений в текст письма в зависимости от пола адресата. В нашем примере информацией о поле является обращение. Откройте основной документ с полями слияния и удалите слово «</w:t>
      </w:r>
      <w:r w:rsidRPr="00445C5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Уважаем» 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и поле слияние «окончание»</w:t>
      </w:r>
      <w:r w:rsidRPr="00445C5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. </w:t>
      </w:r>
    </w:p>
    <w:p w14:paraId="540DCC31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Чтобы в тексте письма появилось обращение «</w:t>
      </w:r>
      <w:r w:rsidRPr="00445C5A">
        <w:rPr>
          <w:rStyle w:val="a7"/>
          <w:rFonts w:ascii="Times New Roman" w:hAnsi="Times New Roman" w:cs="Times New Roman"/>
          <w:color w:val="000000"/>
          <w:sz w:val="24"/>
          <w:szCs w:val="24"/>
        </w:rPr>
        <w:t>Уважаемый»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или «</w:t>
      </w:r>
      <w:r w:rsidRPr="00445C5A">
        <w:rPr>
          <w:rStyle w:val="a7"/>
          <w:rFonts w:ascii="Times New Roman" w:hAnsi="Times New Roman" w:cs="Times New Roman"/>
          <w:color w:val="000000"/>
          <w:sz w:val="24"/>
          <w:szCs w:val="24"/>
        </w:rPr>
        <w:t>Уважаемая»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вставим в текст условие </w:t>
      </w:r>
      <w:r w:rsidRPr="00445C5A">
        <w:rPr>
          <w:rStyle w:val="a7"/>
          <w:rFonts w:ascii="Times New Roman" w:hAnsi="Times New Roman" w:cs="Times New Roman"/>
          <w:color w:val="000000"/>
          <w:sz w:val="24"/>
          <w:szCs w:val="24"/>
        </w:rPr>
        <w:t>«IF …THEN…ELSE»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будем проверять пол адресата. Для этого поставьте текстовый курсор в строке, в которой должно находиться обращение к адресату. Выберите </w:t>
      </w:r>
      <w:r w:rsidR="008114D0" w:rsidRPr="008114D0">
        <w:rPr>
          <w:rFonts w:ascii="Times New Roman" w:hAnsi="Times New Roman" w:cs="Times New Roman"/>
          <w:b/>
          <w:color w:val="000000"/>
          <w:sz w:val="24"/>
          <w:szCs w:val="24"/>
        </w:rPr>
        <w:t>Вставить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поле Word</w:t>
      </w:r>
      <w:r w:rsidR="008114D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r w:rsidR="008114D0" w:rsidRPr="008114D0"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Рассылки</w:t>
      </w:r>
      <w:r w:rsidR="008114D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-</w:t>
      </w:r>
      <w:r w:rsidR="008114D0" w:rsidRPr="008114D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Составление документа и вставка полей</w:t>
      </w:r>
      <w:r w:rsidR="008114D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– </w:t>
      </w:r>
      <w:r w:rsidR="008114D0" w:rsidRPr="008114D0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Правила</w:t>
      </w:r>
      <w:r w:rsidR="008114D0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 и выберите из списка полей третью строку</w:t>
      </w:r>
      <w:r w:rsidRPr="00445C5A">
        <w:rPr>
          <w:rStyle w:val="a7"/>
          <w:rFonts w:ascii="Times New Roman" w:hAnsi="Times New Roman" w:cs="Times New Roman"/>
          <w:color w:val="000000"/>
          <w:sz w:val="24"/>
          <w:szCs w:val="24"/>
        </w:rPr>
        <w:t xml:space="preserve"> «IF …THEN…ELSE»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5F6446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В появившемся диалоговом окне из раскрывающегося списка «поле» выберите поле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Обращение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. В окне </w:t>
      </w:r>
      <w:r w:rsidRPr="00445C5A">
        <w:rPr>
          <w:rFonts w:ascii="Times New Roman" w:hAnsi="Times New Roman" w:cs="Times New Roman"/>
          <w:i/>
          <w:iCs/>
          <w:color w:val="000000"/>
          <w:sz w:val="24"/>
          <w:szCs w:val="24"/>
        </w:rPr>
        <w:t>«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оператор</w:t>
      </w:r>
      <w:r w:rsidRPr="00445C5A">
        <w:rPr>
          <w:rFonts w:ascii="Times New Roman" w:hAnsi="Times New Roman" w:cs="Times New Roman"/>
          <w:i/>
          <w:iCs/>
          <w:color w:val="000000"/>
          <w:sz w:val="24"/>
          <w:szCs w:val="24"/>
        </w:rPr>
        <w:t>»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установите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равно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, в окне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значение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введите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господин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968E32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lastRenderedPageBreak/>
        <w:t>В окне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ставить следующий текст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наберите: </w:t>
      </w:r>
      <w:r w:rsidRPr="00445C5A">
        <w:rPr>
          <w:rFonts w:ascii="Times New Roman" w:hAnsi="Times New Roman" w:cs="Times New Roman"/>
          <w:i/>
          <w:iCs/>
          <w:color w:val="000000"/>
          <w:sz w:val="24"/>
          <w:szCs w:val="24"/>
        </w:rPr>
        <w:t>Уважаемый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 В окне</w:t>
      </w:r>
      <w:r w:rsidRPr="00445C5A">
        <w:rPr>
          <w:rStyle w:val="gram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5C5A">
        <w:rPr>
          <w:rStyle w:val="grame"/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противном случае вставить следующий текст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укажите: </w:t>
      </w:r>
      <w:r w:rsidRPr="00445C5A">
        <w:rPr>
          <w:rStyle w:val="a7"/>
          <w:rFonts w:ascii="Times New Roman" w:hAnsi="Times New Roman" w:cs="Times New Roman"/>
          <w:color w:val="000000"/>
          <w:sz w:val="24"/>
          <w:szCs w:val="24"/>
        </w:rPr>
        <w:t>Уважаемая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и закройте диалоговое окно кнопкой </w:t>
      </w:r>
      <w:r w:rsidRPr="00445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ОК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D9F9EA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Нажмите клавишу </w:t>
      </w:r>
      <w:r w:rsidRPr="00445C5A">
        <w:rPr>
          <w:rFonts w:ascii="Times New Roman" w:hAnsi="Times New Roman" w:cs="Times New Roman"/>
          <w:i/>
          <w:iCs/>
          <w:color w:val="000000"/>
          <w:sz w:val="24"/>
          <w:szCs w:val="24"/>
        </w:rPr>
        <w:t>Пробел</w:t>
      </w:r>
      <w:r w:rsidRPr="00445C5A">
        <w:rPr>
          <w:rFonts w:ascii="Times New Roman" w:hAnsi="Times New Roman" w:cs="Times New Roman"/>
          <w:color w:val="000000"/>
          <w:sz w:val="24"/>
          <w:szCs w:val="24"/>
        </w:rPr>
        <w:t xml:space="preserve"> после вставленного обращения</w:t>
      </w:r>
    </w:p>
    <w:p w14:paraId="0D55797A" w14:textId="77777777" w:rsidR="00445C5A" w:rsidRPr="00445C5A" w:rsidRDefault="00445C5A" w:rsidP="007D4849">
      <w:pPr>
        <w:pStyle w:val="a50"/>
        <w:spacing w:before="0" w:beforeAutospacing="0" w:after="60" w:afterAutospacing="0"/>
        <w:rPr>
          <w:rFonts w:ascii="Times New Roman" w:hAnsi="Times New Roman" w:cs="Times New Roman"/>
          <w:color w:val="000000"/>
          <w:sz w:val="24"/>
          <w:szCs w:val="24"/>
        </w:rPr>
      </w:pPr>
      <w:r w:rsidRPr="00445C5A">
        <w:rPr>
          <w:rFonts w:ascii="Times New Roman" w:hAnsi="Times New Roman" w:cs="Times New Roman"/>
          <w:color w:val="000000"/>
          <w:sz w:val="24"/>
          <w:szCs w:val="24"/>
        </w:rPr>
        <w:t>По завершению редактирования необходимо заново сформировать составной документ и сохранить его под новым именем для дальнейшего использования.</w:t>
      </w:r>
    </w:p>
    <w:p w14:paraId="2321ED47" w14:textId="77777777" w:rsidR="007D4849" w:rsidRDefault="007D4849" w:rsidP="007D4849">
      <w:pPr>
        <w:spacing w:after="60"/>
        <w:rPr>
          <w:b/>
        </w:rPr>
      </w:pPr>
      <w:bookmarkStart w:id="11" w:name="_Toc221591511"/>
      <w:bookmarkEnd w:id="11"/>
    </w:p>
    <w:p w14:paraId="679879DC" w14:textId="77777777" w:rsidR="007D4849" w:rsidRDefault="007D4849" w:rsidP="007D4849">
      <w:pPr>
        <w:spacing w:after="60"/>
        <w:rPr>
          <w:b/>
        </w:rPr>
      </w:pPr>
    </w:p>
    <w:p w14:paraId="5F87C82F" w14:textId="77777777" w:rsidR="008B598B" w:rsidRPr="00811057" w:rsidRDefault="008B598B" w:rsidP="007D4849">
      <w:pPr>
        <w:spacing w:after="60"/>
        <w:rPr>
          <w:b/>
        </w:rPr>
      </w:pPr>
      <w:r w:rsidRPr="00811057">
        <w:rPr>
          <w:b/>
        </w:rPr>
        <w:t xml:space="preserve">Задание </w:t>
      </w:r>
    </w:p>
    <w:p w14:paraId="7717960D" w14:textId="77777777" w:rsidR="00FB36C4" w:rsidRDefault="008B598B" w:rsidP="007D4849">
      <w:pPr>
        <w:numPr>
          <w:ilvl w:val="0"/>
          <w:numId w:val="2"/>
        </w:numPr>
        <w:spacing w:after="60"/>
        <w:ind w:firstLine="0"/>
        <w:jc w:val="both"/>
      </w:pPr>
      <w:r w:rsidRPr="00811057">
        <w:t>Используя технологию серийных писем, сформировать приглашение на Звездный час</w:t>
      </w:r>
      <w:r w:rsidR="00953E08" w:rsidRPr="00953E08">
        <w:t xml:space="preserve"> </w:t>
      </w:r>
      <w:r w:rsidR="00953E08">
        <w:t>КРСУ</w:t>
      </w:r>
      <w:r w:rsidRPr="00811057">
        <w:t xml:space="preserve"> </w:t>
      </w:r>
      <w:r w:rsidR="00E456D4">
        <w:t>для 10 человек. Приглашение должно быть красочно оформлено и содержать название мероприятия</w:t>
      </w:r>
      <w:r w:rsidRPr="00811057">
        <w:t>, информацию о месте, времени и особых условиях для приглашенных</w:t>
      </w:r>
      <w:r w:rsidR="00FB36C4">
        <w:t>.</w:t>
      </w:r>
      <w:r w:rsidRPr="00811057">
        <w:t xml:space="preserve"> Дополнить приглашение подходящим рисунком. В качестве переменных полей использовать ФИО приглашаемого и его должность.  Предусмотреть изменение обращения к приглашаемому в зависимости от его пола с помощью команды IF... THEN... ELSE.</w:t>
      </w:r>
      <w:r w:rsidR="00FB36C4">
        <w:t xml:space="preserve"> </w:t>
      </w:r>
    </w:p>
    <w:p w14:paraId="5EE46EE6" w14:textId="77777777" w:rsidR="008B598B" w:rsidRPr="00811057" w:rsidRDefault="00FB36C4" w:rsidP="007D4849">
      <w:pPr>
        <w:numPr>
          <w:ilvl w:val="0"/>
          <w:numId w:val="2"/>
        </w:numPr>
        <w:spacing w:after="60"/>
        <w:ind w:firstLine="0"/>
        <w:jc w:val="both"/>
      </w:pPr>
      <w:r>
        <w:t>Выполнить проверку на наличие ошибок и слияние в новый документ.</w:t>
      </w:r>
    </w:p>
    <w:p w14:paraId="7C7F6942" w14:textId="142D1177" w:rsidR="008B598B" w:rsidRPr="00811057" w:rsidRDefault="00FB36C4" w:rsidP="007D4849">
      <w:pPr>
        <w:numPr>
          <w:ilvl w:val="0"/>
          <w:numId w:val="2"/>
        </w:numPr>
        <w:spacing w:after="60"/>
        <w:ind w:firstLine="0"/>
      </w:pPr>
      <w:r>
        <w:t xml:space="preserve">Сохранить </w:t>
      </w:r>
      <w:r w:rsidR="00953E08">
        <w:t xml:space="preserve">и представить на проверку </w:t>
      </w:r>
      <w:r>
        <w:t>исходный файл, файл содержащий таблицу с данными и файл, полученный в результате слияния</w:t>
      </w:r>
      <w:r w:rsidR="00953E08">
        <w:t>,</w:t>
      </w:r>
      <w:r>
        <w:t xml:space="preserve"> </w:t>
      </w:r>
      <w:r w:rsidR="00953E08">
        <w:t>поместив их</w:t>
      </w:r>
      <w:r>
        <w:t xml:space="preserve"> </w:t>
      </w:r>
      <w:r w:rsidR="00953E08">
        <w:t xml:space="preserve">в </w:t>
      </w:r>
      <w:r>
        <w:t>папк</w:t>
      </w:r>
      <w:r w:rsidR="00953E08">
        <w:t>у</w:t>
      </w:r>
      <w:r w:rsidR="002559C6">
        <w:t xml:space="preserve"> </w:t>
      </w:r>
      <w:r w:rsidR="008B598B" w:rsidRPr="00811057">
        <w:t xml:space="preserve"> с именем, соответствующим вашей фамилии и номеру </w:t>
      </w:r>
      <w:r w:rsidR="00000CC8">
        <w:t>практической</w:t>
      </w:r>
      <w:r w:rsidR="008B598B" w:rsidRPr="00811057">
        <w:t xml:space="preserve"> работы.</w:t>
      </w:r>
    </w:p>
    <w:p w14:paraId="3EF604E9" w14:textId="77777777" w:rsidR="006E726B" w:rsidRPr="00445C5A" w:rsidRDefault="006E726B" w:rsidP="007D4849">
      <w:pPr>
        <w:spacing w:after="60"/>
      </w:pPr>
    </w:p>
    <w:sectPr w:rsidR="006E726B" w:rsidRPr="00445C5A" w:rsidSect="007D4849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4780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C422068"/>
    <w:multiLevelType w:val="hybridMultilevel"/>
    <w:tmpl w:val="CBC85296"/>
    <w:lvl w:ilvl="0" w:tplc="04190005">
      <w:start w:val="1"/>
      <w:numFmt w:val="bullet"/>
      <w:lvlText w:val=""/>
      <w:lvlJc w:val="left"/>
      <w:pPr>
        <w:tabs>
          <w:tab w:val="num" w:pos="1117"/>
        </w:tabs>
        <w:ind w:left="111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495489225">
    <w:abstractNumId w:val="1"/>
  </w:num>
  <w:num w:numId="2" w16cid:durableId="26057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08"/>
  <w:drawingGridHorizontalSpacing w:val="113"/>
  <w:drawingGridVerticalSpacing w:val="11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5A"/>
    <w:rsid w:val="00000908"/>
    <w:rsid w:val="00000CC8"/>
    <w:rsid w:val="00002AAC"/>
    <w:rsid w:val="000047F2"/>
    <w:rsid w:val="000935CE"/>
    <w:rsid w:val="000B13BC"/>
    <w:rsid w:val="00181129"/>
    <w:rsid w:val="00192460"/>
    <w:rsid w:val="001F2D6E"/>
    <w:rsid w:val="001F5D41"/>
    <w:rsid w:val="002475A8"/>
    <w:rsid w:val="002559C6"/>
    <w:rsid w:val="002A434F"/>
    <w:rsid w:val="002F4558"/>
    <w:rsid w:val="00324D26"/>
    <w:rsid w:val="003A4F99"/>
    <w:rsid w:val="004142E7"/>
    <w:rsid w:val="00445C5A"/>
    <w:rsid w:val="00472DEF"/>
    <w:rsid w:val="0064472A"/>
    <w:rsid w:val="006A7B56"/>
    <w:rsid w:val="006B59A9"/>
    <w:rsid w:val="006E726B"/>
    <w:rsid w:val="00705162"/>
    <w:rsid w:val="00714058"/>
    <w:rsid w:val="00787665"/>
    <w:rsid w:val="007948B7"/>
    <w:rsid w:val="007B65D7"/>
    <w:rsid w:val="007D4849"/>
    <w:rsid w:val="007F7480"/>
    <w:rsid w:val="008114D0"/>
    <w:rsid w:val="0081236B"/>
    <w:rsid w:val="008B598B"/>
    <w:rsid w:val="008D4659"/>
    <w:rsid w:val="00905D49"/>
    <w:rsid w:val="00953BD3"/>
    <w:rsid w:val="00953E08"/>
    <w:rsid w:val="00982645"/>
    <w:rsid w:val="0098604A"/>
    <w:rsid w:val="009D161A"/>
    <w:rsid w:val="00A025CD"/>
    <w:rsid w:val="00A45232"/>
    <w:rsid w:val="00AD1F69"/>
    <w:rsid w:val="00B548E0"/>
    <w:rsid w:val="00C21774"/>
    <w:rsid w:val="00CA5B5A"/>
    <w:rsid w:val="00CD7CC4"/>
    <w:rsid w:val="00D55EED"/>
    <w:rsid w:val="00D706E3"/>
    <w:rsid w:val="00D9090E"/>
    <w:rsid w:val="00E03824"/>
    <w:rsid w:val="00E3013E"/>
    <w:rsid w:val="00E456D4"/>
    <w:rsid w:val="00E972BD"/>
    <w:rsid w:val="00EA4C5B"/>
    <w:rsid w:val="00F0593F"/>
    <w:rsid w:val="00F171A8"/>
    <w:rsid w:val="00F85AB3"/>
    <w:rsid w:val="00FB36C4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A051E0"/>
  <w15:chartTrackingRefBased/>
  <w15:docId w15:val="{191D3119-C928-403F-B700-4AC3CE68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5C5A"/>
    <w:rPr>
      <w:sz w:val="24"/>
      <w:szCs w:val="24"/>
    </w:rPr>
  </w:style>
  <w:style w:type="paragraph" w:styleId="1">
    <w:name w:val="heading 1"/>
    <w:basedOn w:val="a"/>
    <w:next w:val="a"/>
    <w:qFormat/>
    <w:rsid w:val="00B548E0"/>
    <w:pPr>
      <w:keepNext/>
      <w:spacing w:before="240" w:after="120"/>
      <w:jc w:val="center"/>
      <w:outlineLvl w:val="0"/>
    </w:pPr>
    <w:rPr>
      <w:rFonts w:ascii="Arial" w:hAnsi="Arial" w:cs="Arial"/>
      <w:b/>
      <w:bCs/>
      <w:kern w:val="32"/>
      <w:sz w:val="26"/>
      <w:szCs w:val="26"/>
    </w:rPr>
  </w:style>
  <w:style w:type="paragraph" w:styleId="2">
    <w:name w:val="heading 2"/>
    <w:basedOn w:val="a"/>
    <w:next w:val="a"/>
    <w:qFormat/>
    <w:rsid w:val="00B548E0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3">
    <w:name w:val="heading 3"/>
    <w:basedOn w:val="a"/>
    <w:qFormat/>
    <w:rsid w:val="00445C5A"/>
    <w:pPr>
      <w:spacing w:before="100" w:beforeAutospacing="1" w:after="100" w:afterAutospacing="1"/>
      <w:jc w:val="center"/>
      <w:outlineLvl w:val="2"/>
    </w:pPr>
    <w:rPr>
      <w:rFonts w:ascii="Verdana" w:hAnsi="Verdana"/>
      <w:b/>
      <w:bCs/>
      <w:sz w:val="18"/>
      <w:szCs w:val="18"/>
    </w:rPr>
  </w:style>
  <w:style w:type="paragraph" w:styleId="4">
    <w:name w:val="heading 4"/>
    <w:basedOn w:val="a"/>
    <w:qFormat/>
    <w:rsid w:val="00445C5A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rial11">
    <w:name w:val="Стиль Название объекта + Arial 11 пт По центру"/>
    <w:basedOn w:val="a3"/>
    <w:rsid w:val="00EA4C5B"/>
    <w:pPr>
      <w:jc w:val="center"/>
    </w:pPr>
    <w:rPr>
      <w:rFonts w:ascii="Arial" w:hAnsi="Arial"/>
      <w:sz w:val="22"/>
    </w:rPr>
  </w:style>
  <w:style w:type="paragraph" w:styleId="a3">
    <w:name w:val="caption"/>
    <w:basedOn w:val="a"/>
    <w:next w:val="a"/>
    <w:qFormat/>
    <w:rsid w:val="00EA4C5B"/>
    <w:rPr>
      <w:b/>
      <w:bCs/>
      <w:sz w:val="20"/>
      <w:szCs w:val="20"/>
    </w:rPr>
  </w:style>
  <w:style w:type="paragraph" w:styleId="20">
    <w:name w:val="toc 2"/>
    <w:basedOn w:val="a"/>
    <w:next w:val="a"/>
    <w:autoRedefine/>
    <w:semiHidden/>
    <w:rsid w:val="007B65D7"/>
    <w:pPr>
      <w:spacing w:line="360" w:lineRule="auto"/>
      <w:ind w:left="709"/>
    </w:pPr>
    <w:rPr>
      <w:noProof/>
      <w:szCs w:val="22"/>
    </w:rPr>
  </w:style>
  <w:style w:type="paragraph" w:styleId="10">
    <w:name w:val="toc 1"/>
    <w:basedOn w:val="a"/>
    <w:next w:val="a"/>
    <w:autoRedefine/>
    <w:semiHidden/>
    <w:rsid w:val="007B65D7"/>
    <w:pPr>
      <w:spacing w:line="360" w:lineRule="auto"/>
    </w:pPr>
    <w:rPr>
      <w:b/>
    </w:rPr>
  </w:style>
  <w:style w:type="paragraph" w:styleId="a4">
    <w:name w:val="table of figures"/>
    <w:basedOn w:val="a"/>
    <w:next w:val="a"/>
    <w:semiHidden/>
    <w:rsid w:val="007B65D7"/>
    <w:pPr>
      <w:spacing w:line="360" w:lineRule="auto"/>
      <w:ind w:left="1644" w:hanging="1644"/>
    </w:pPr>
    <w:rPr>
      <w:b/>
    </w:rPr>
  </w:style>
  <w:style w:type="paragraph" w:customStyle="1" w:styleId="Arial11TimesNewRo">
    <w:name w:val="Стиль Стиль Название объекта + Arial 11 пт По центру + Times New Ro..."/>
    <w:basedOn w:val="Arial11"/>
    <w:rsid w:val="008D4659"/>
    <w:pPr>
      <w:keepNext/>
    </w:pPr>
    <w:rPr>
      <w:rFonts w:ascii="Times New Roman" w:hAnsi="Times New Roman"/>
      <w:b w:val="0"/>
      <w:bCs w:val="0"/>
      <w:sz w:val="24"/>
    </w:rPr>
  </w:style>
  <w:style w:type="paragraph" w:customStyle="1" w:styleId="a5">
    <w:name w:val="Обычный (веб)"/>
    <w:basedOn w:val="a"/>
    <w:rsid w:val="00445C5A"/>
    <w:pPr>
      <w:spacing w:before="100" w:beforeAutospacing="1" w:after="100" w:afterAutospacing="1"/>
      <w:ind w:firstLine="300"/>
      <w:jc w:val="both"/>
    </w:pPr>
    <w:rPr>
      <w:rFonts w:ascii="Arial" w:hAnsi="Arial" w:cs="Arial"/>
      <w:sz w:val="18"/>
      <w:szCs w:val="18"/>
    </w:rPr>
  </w:style>
  <w:style w:type="paragraph" w:customStyle="1" w:styleId="center">
    <w:name w:val="center"/>
    <w:basedOn w:val="a"/>
    <w:rsid w:val="00445C5A"/>
    <w:pPr>
      <w:spacing w:before="100" w:beforeAutospacing="1" w:after="100" w:afterAutospacing="1"/>
      <w:ind w:firstLine="300"/>
      <w:jc w:val="center"/>
    </w:pPr>
    <w:rPr>
      <w:rFonts w:ascii="Arial" w:hAnsi="Arial" w:cs="Arial"/>
      <w:sz w:val="18"/>
      <w:szCs w:val="18"/>
    </w:rPr>
  </w:style>
  <w:style w:type="paragraph" w:customStyle="1" w:styleId="pic">
    <w:name w:val="pic"/>
    <w:basedOn w:val="a"/>
    <w:rsid w:val="00445C5A"/>
    <w:pPr>
      <w:spacing w:before="100" w:beforeAutospacing="1" w:after="100" w:afterAutospacing="1"/>
      <w:jc w:val="center"/>
    </w:pPr>
    <w:rPr>
      <w:rFonts w:ascii="Arial" w:hAnsi="Arial" w:cs="Arial"/>
      <w:b/>
      <w:bCs/>
      <w:sz w:val="18"/>
      <w:szCs w:val="18"/>
    </w:rPr>
  </w:style>
  <w:style w:type="paragraph" w:customStyle="1" w:styleId="a50">
    <w:name w:val="a5"/>
    <w:basedOn w:val="a"/>
    <w:rsid w:val="00445C5A"/>
    <w:pPr>
      <w:spacing w:before="100" w:beforeAutospacing="1" w:after="100" w:afterAutospacing="1"/>
      <w:ind w:firstLine="300"/>
      <w:jc w:val="both"/>
    </w:pPr>
    <w:rPr>
      <w:rFonts w:ascii="Arial" w:hAnsi="Arial" w:cs="Arial"/>
      <w:sz w:val="18"/>
      <w:szCs w:val="18"/>
    </w:rPr>
  </w:style>
  <w:style w:type="character" w:customStyle="1" w:styleId="grame">
    <w:name w:val="grame"/>
    <w:basedOn w:val="a0"/>
    <w:rsid w:val="00445C5A"/>
  </w:style>
  <w:style w:type="character" w:customStyle="1" w:styleId="140">
    <w:name w:val="140"/>
    <w:basedOn w:val="a0"/>
    <w:rsid w:val="00445C5A"/>
  </w:style>
  <w:style w:type="character" w:customStyle="1" w:styleId="spelle">
    <w:name w:val="spelle"/>
    <w:basedOn w:val="a0"/>
    <w:rsid w:val="00445C5A"/>
  </w:style>
  <w:style w:type="paragraph" w:customStyle="1" w:styleId="142">
    <w:name w:val="142"/>
    <w:basedOn w:val="a"/>
    <w:rsid w:val="00445C5A"/>
    <w:pPr>
      <w:spacing w:before="100" w:beforeAutospacing="1" w:after="100" w:afterAutospacing="1"/>
      <w:ind w:firstLine="300"/>
      <w:jc w:val="both"/>
    </w:pPr>
    <w:rPr>
      <w:rFonts w:ascii="Arial" w:hAnsi="Arial" w:cs="Arial"/>
      <w:sz w:val="18"/>
      <w:szCs w:val="18"/>
    </w:rPr>
  </w:style>
  <w:style w:type="paragraph" w:customStyle="1" w:styleId="14pt">
    <w:name w:val="14pt"/>
    <w:basedOn w:val="a"/>
    <w:rsid w:val="00445C5A"/>
    <w:pPr>
      <w:spacing w:before="100" w:beforeAutospacing="1" w:after="100" w:afterAutospacing="1"/>
      <w:ind w:firstLine="300"/>
      <w:jc w:val="both"/>
    </w:pPr>
    <w:rPr>
      <w:rFonts w:ascii="Arial" w:hAnsi="Arial" w:cs="Arial"/>
      <w:sz w:val="18"/>
      <w:szCs w:val="18"/>
    </w:rPr>
  </w:style>
  <w:style w:type="paragraph" w:customStyle="1" w:styleId="14">
    <w:name w:val="14"/>
    <w:basedOn w:val="a"/>
    <w:rsid w:val="00445C5A"/>
    <w:pPr>
      <w:spacing w:before="100" w:beforeAutospacing="1" w:after="100" w:afterAutospacing="1"/>
      <w:ind w:firstLine="300"/>
      <w:jc w:val="both"/>
    </w:pPr>
    <w:rPr>
      <w:rFonts w:ascii="Arial" w:hAnsi="Arial" w:cs="Arial"/>
      <w:sz w:val="18"/>
      <w:szCs w:val="18"/>
    </w:rPr>
  </w:style>
  <w:style w:type="paragraph" w:styleId="a6">
    <w:name w:val="Normal Indent"/>
    <w:basedOn w:val="a"/>
    <w:rsid w:val="00445C5A"/>
    <w:pPr>
      <w:spacing w:before="100" w:beforeAutospacing="1" w:after="100" w:afterAutospacing="1"/>
      <w:ind w:firstLine="300"/>
      <w:jc w:val="both"/>
    </w:pPr>
    <w:rPr>
      <w:rFonts w:ascii="Arial" w:hAnsi="Arial" w:cs="Arial"/>
      <w:sz w:val="18"/>
      <w:szCs w:val="18"/>
    </w:rPr>
  </w:style>
  <w:style w:type="character" w:styleId="a7">
    <w:name w:val="Emphasis"/>
    <w:qFormat/>
    <w:rsid w:val="00445C5A"/>
    <w:rPr>
      <w:i/>
      <w:iCs/>
    </w:rPr>
  </w:style>
  <w:style w:type="character" w:customStyle="1" w:styleId="14pt0">
    <w:name w:val="14pt0"/>
    <w:basedOn w:val="a0"/>
    <w:rsid w:val="00445C5A"/>
  </w:style>
  <w:style w:type="paragraph" w:styleId="21">
    <w:name w:val="envelope return"/>
    <w:basedOn w:val="a"/>
    <w:rsid w:val="00445C5A"/>
    <w:pPr>
      <w:spacing w:before="100" w:beforeAutospacing="1" w:after="100" w:afterAutospacing="1"/>
      <w:ind w:firstLine="300"/>
      <w:jc w:val="both"/>
    </w:pPr>
    <w:rPr>
      <w:rFonts w:ascii="Arial" w:hAnsi="Arial" w:cs="Arial"/>
      <w:sz w:val="18"/>
      <w:szCs w:val="18"/>
    </w:rPr>
  </w:style>
  <w:style w:type="paragraph" w:styleId="a8">
    <w:name w:val="envelope address"/>
    <w:basedOn w:val="a"/>
    <w:rsid w:val="00445C5A"/>
    <w:pPr>
      <w:spacing w:before="100" w:beforeAutospacing="1" w:after="100" w:afterAutospacing="1"/>
      <w:ind w:firstLine="300"/>
      <w:jc w:val="both"/>
    </w:pPr>
    <w:rPr>
      <w:rFonts w:ascii="Arial" w:hAnsi="Arial" w:cs="Arial"/>
      <w:sz w:val="18"/>
      <w:szCs w:val="18"/>
    </w:rPr>
  </w:style>
  <w:style w:type="character" w:styleId="a9">
    <w:name w:val="Intense Emphasis"/>
    <w:uiPriority w:val="21"/>
    <w:qFormat/>
    <w:rsid w:val="00953E08"/>
    <w:rPr>
      <w:rFonts w:ascii="Cambria" w:hAnsi="Cambria"/>
      <w:b/>
      <w:bCs/>
      <w:i/>
      <w:iCs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2413</Words>
  <Characters>15213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8</vt:lpstr>
    </vt:vector>
  </TitlesOfParts>
  <Company>krsu</Company>
  <LinksUpToDate>false</LinksUpToDate>
  <CharactersWithSpaces>17591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</dc:title>
  <dc:subject/>
  <dc:creator>emm-project</dc:creator>
  <cp:keywords/>
  <cp:lastModifiedBy>Admin@EMM.local</cp:lastModifiedBy>
  <cp:revision>3</cp:revision>
  <dcterms:created xsi:type="dcterms:W3CDTF">2025-01-28T09:38:00Z</dcterms:created>
  <dcterms:modified xsi:type="dcterms:W3CDTF">2025-01-28T10:17:00Z</dcterms:modified>
</cp:coreProperties>
</file>