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2AFBC" w14:textId="5C7879C0" w:rsidR="000B6510" w:rsidRPr="000E7C47" w:rsidRDefault="005F0FC8" w:rsidP="00D565CE">
      <w:pPr>
        <w:keepNext/>
        <w:keepLines/>
        <w:spacing w:before="120" w:after="120"/>
        <w:ind w:firstLine="567"/>
        <w:rPr>
          <w:rStyle w:val="ab"/>
          <w:sz w:val="28"/>
          <w:szCs w:val="28"/>
        </w:rPr>
      </w:pPr>
      <w:r>
        <w:rPr>
          <w:rStyle w:val="ab"/>
          <w:sz w:val="28"/>
          <w:szCs w:val="28"/>
        </w:rPr>
        <w:t>Практическая</w:t>
      </w:r>
      <w:r w:rsidR="000B6510" w:rsidRPr="00EB17F8">
        <w:rPr>
          <w:rStyle w:val="ab"/>
          <w:sz w:val="28"/>
          <w:szCs w:val="28"/>
        </w:rPr>
        <w:t xml:space="preserve"> работа </w:t>
      </w:r>
      <w:r w:rsidR="00AE1F98">
        <w:rPr>
          <w:rStyle w:val="ab"/>
          <w:sz w:val="28"/>
          <w:szCs w:val="28"/>
        </w:rPr>
        <w:t>2</w:t>
      </w:r>
      <w:r w:rsidR="000B6510" w:rsidRPr="00EB17F8">
        <w:rPr>
          <w:rStyle w:val="ab"/>
          <w:sz w:val="28"/>
          <w:szCs w:val="28"/>
        </w:rPr>
        <w:t>. Работа с таблицами</w:t>
      </w:r>
    </w:p>
    <w:p w14:paraId="5FFC9EFB" w14:textId="77777777" w:rsidR="00EB17F8" w:rsidRPr="00F06F1B" w:rsidRDefault="00EB17F8" w:rsidP="0084247C">
      <w:pPr>
        <w:keepNext/>
        <w:keepLines/>
        <w:spacing w:before="120" w:after="240" w:line="276" w:lineRule="auto"/>
        <w:ind w:firstLine="567"/>
        <w:rPr>
          <w:rStyle w:val="ac"/>
          <w:b w:val="0"/>
          <w:i/>
        </w:rPr>
      </w:pPr>
      <w:r>
        <w:rPr>
          <w:rStyle w:val="ac"/>
          <w:b w:val="0"/>
          <w:i/>
        </w:rPr>
        <w:t xml:space="preserve">Содержание работы: </w:t>
      </w:r>
      <w:r w:rsidRPr="00F06F1B">
        <w:rPr>
          <w:rStyle w:val="ac"/>
          <w:b w:val="0"/>
          <w:i/>
        </w:rPr>
        <w:t>создание таблицы; ввод данных в таблицу; сортировка; редактирование таблицы; добавление и удаление элементов таблицы; расчеты в таблицах</w:t>
      </w:r>
      <w:r w:rsidR="0029091C">
        <w:rPr>
          <w:rStyle w:val="ac"/>
          <w:b w:val="0"/>
          <w:i/>
        </w:rPr>
        <w:t xml:space="preserve">; </w:t>
      </w:r>
      <w:r w:rsidRPr="00F06F1B">
        <w:rPr>
          <w:rStyle w:val="ac"/>
          <w:b w:val="0"/>
          <w:i/>
        </w:rPr>
        <w:t xml:space="preserve"> редакт</w:t>
      </w:r>
      <w:r w:rsidR="004279F3">
        <w:rPr>
          <w:rStyle w:val="ac"/>
          <w:b w:val="0"/>
          <w:i/>
        </w:rPr>
        <w:t>и</w:t>
      </w:r>
      <w:r w:rsidRPr="00F06F1B">
        <w:rPr>
          <w:rStyle w:val="ac"/>
          <w:b w:val="0"/>
          <w:i/>
        </w:rPr>
        <w:t>р</w:t>
      </w:r>
      <w:r w:rsidR="004279F3">
        <w:rPr>
          <w:rStyle w:val="ac"/>
          <w:b w:val="0"/>
          <w:i/>
        </w:rPr>
        <w:t xml:space="preserve">ование </w:t>
      </w:r>
      <w:r w:rsidRPr="00F06F1B">
        <w:rPr>
          <w:rStyle w:val="ac"/>
          <w:b w:val="0"/>
          <w:i/>
        </w:rPr>
        <w:t xml:space="preserve"> формул в </w:t>
      </w:r>
      <w:r w:rsidRPr="00F06F1B">
        <w:rPr>
          <w:rStyle w:val="ac"/>
          <w:b w:val="0"/>
          <w:i/>
          <w:lang w:val="en-US"/>
        </w:rPr>
        <w:t>Word</w:t>
      </w:r>
      <w:r w:rsidRPr="00F06F1B">
        <w:rPr>
          <w:rStyle w:val="ac"/>
          <w:b w:val="0"/>
          <w:i/>
        </w:rPr>
        <w:t xml:space="preserve"> 2010.</w:t>
      </w:r>
    </w:p>
    <w:p w14:paraId="796BDB4C" w14:textId="77777777" w:rsidR="000B6510" w:rsidRPr="000E7C47" w:rsidRDefault="000B6510" w:rsidP="0084247C">
      <w:pPr>
        <w:pStyle w:val="1"/>
        <w:spacing w:before="0" w:line="276" w:lineRule="auto"/>
        <w:ind w:firstLine="567"/>
        <w:rPr>
          <w:rStyle w:val="ab"/>
          <w:b/>
          <w:szCs w:val="26"/>
        </w:rPr>
      </w:pPr>
      <w:r w:rsidRPr="000E7C47">
        <w:rPr>
          <w:rStyle w:val="ab"/>
          <w:b/>
          <w:szCs w:val="26"/>
        </w:rPr>
        <w:t>Создание таблицы</w:t>
      </w:r>
    </w:p>
    <w:p w14:paraId="39C8E3D4" w14:textId="77777777" w:rsidR="000B6510" w:rsidRDefault="000B6510" w:rsidP="0084247C">
      <w:pPr>
        <w:spacing w:line="276" w:lineRule="auto"/>
        <w:ind w:firstLine="567"/>
        <w:jc w:val="both"/>
      </w:pPr>
      <w:r w:rsidRPr="00D73AE8">
        <w:t xml:space="preserve">В </w:t>
      </w:r>
      <w:proofErr w:type="spellStart"/>
      <w:r>
        <w:rPr>
          <w:lang w:val="en-US"/>
        </w:rPr>
        <w:t>Micr</w:t>
      </w:r>
      <w:r w:rsidRPr="00D73AE8">
        <w:rPr>
          <w:lang w:val="en-US"/>
        </w:rPr>
        <w:t>osoftWord</w:t>
      </w:r>
      <w:proofErr w:type="spellEnd"/>
      <w:r w:rsidR="00AA20BA">
        <w:t xml:space="preserve"> 2010</w:t>
      </w:r>
      <w:r w:rsidRPr="00D73AE8">
        <w:t xml:space="preserve"> таблицу можно создать, нарисовав ее или преобразовав текст в таблицу.</w:t>
      </w:r>
      <w:r>
        <w:t xml:space="preserve"> В</w:t>
      </w:r>
      <w:r w:rsidRPr="00811057">
        <w:t>ыполняется с помощью</w:t>
      </w:r>
      <w:r>
        <w:t xml:space="preserve"> опции </w:t>
      </w:r>
      <w:r w:rsidRPr="00AA20BA">
        <w:rPr>
          <w:b/>
        </w:rPr>
        <w:t>Таблица</w:t>
      </w:r>
      <w:r>
        <w:t xml:space="preserve"> во вкладке </w:t>
      </w:r>
      <w:r w:rsidRPr="00AA20BA">
        <w:rPr>
          <w:b/>
        </w:rPr>
        <w:t>Вставка</w:t>
      </w:r>
      <w:r>
        <w:t xml:space="preserve">. </w:t>
      </w:r>
    </w:p>
    <w:p w14:paraId="6AD9012C" w14:textId="77777777" w:rsidR="000B6510" w:rsidRDefault="000B6510" w:rsidP="0084247C">
      <w:pPr>
        <w:spacing w:line="276" w:lineRule="auto"/>
        <w:ind w:firstLine="567"/>
        <w:jc w:val="both"/>
      </w:pPr>
      <w:r>
        <w:rPr>
          <w:noProof/>
        </w:rPr>
        <w:drawing>
          <wp:inline distT="0" distB="0" distL="0" distR="0" wp14:anchorId="387EE17B" wp14:editId="769CEBF8">
            <wp:extent cx="581025" cy="857250"/>
            <wp:effectExtent l="0" t="0" r="9525" b="0"/>
            <wp:docPr id="1" name="Рисунок 1" descr="screen_2010-08-22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reen_2010-08-22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 cy="857250"/>
                    </a:xfrm>
                    <a:prstGeom prst="rect">
                      <a:avLst/>
                    </a:prstGeom>
                    <a:noFill/>
                    <a:ln>
                      <a:noFill/>
                    </a:ln>
                  </pic:spPr>
                </pic:pic>
              </a:graphicData>
            </a:graphic>
          </wp:inline>
        </w:drawing>
      </w:r>
    </w:p>
    <w:p w14:paraId="220EE7ED" w14:textId="77777777" w:rsidR="000B6510" w:rsidRPr="00811057" w:rsidRDefault="000B6510" w:rsidP="0084247C">
      <w:pPr>
        <w:spacing w:line="276" w:lineRule="auto"/>
        <w:ind w:firstLine="567"/>
        <w:jc w:val="both"/>
      </w:pPr>
      <w:r w:rsidRPr="00811057">
        <w:t xml:space="preserve"> Перемещая </w:t>
      </w:r>
      <w:r>
        <w:t>курсор мыши</w:t>
      </w:r>
      <w:r w:rsidRPr="00811057">
        <w:t xml:space="preserve"> по появившемуся прототипу таблицы, можно определить размер последней. Все ячейки созданной таблицы пусты, имеют одинаковый размер, определяемый стилем абзаца, в котором находится курсор. Согласно стандарту, разделительные линии между колонками и строками в таблице на экране отображаются в виде пунктирных линий, предназначенных для ориентировки, и на печать не выводятся. Второй способ ввода таблицы - опции </w:t>
      </w:r>
      <w:r w:rsidRPr="00AA20BA">
        <w:rPr>
          <w:b/>
        </w:rPr>
        <w:t>Таблица</w:t>
      </w:r>
      <w:r w:rsidRPr="00811057">
        <w:rPr>
          <w:i/>
        </w:rPr>
        <w:t xml:space="preserve"> – </w:t>
      </w:r>
      <w:r w:rsidRPr="00AA20BA">
        <w:rPr>
          <w:b/>
        </w:rPr>
        <w:t>Вставить таблицу</w:t>
      </w:r>
      <w:r w:rsidRPr="00811057">
        <w:t>. В появившемся диалоговом окне определяют число строк и столбцов.</w:t>
      </w:r>
      <w:r>
        <w:t xml:space="preserve"> После вставки таблицы, на «ленте» появляется дополнительный контекстный инструмент </w:t>
      </w:r>
      <w:r w:rsidRPr="002766A9">
        <w:rPr>
          <w:i/>
        </w:rPr>
        <w:t>Работа с таблицами</w:t>
      </w:r>
      <w:r>
        <w:t xml:space="preserve">, содержащий контекстные вкладки </w:t>
      </w:r>
      <w:r w:rsidRPr="002766A9">
        <w:rPr>
          <w:i/>
        </w:rPr>
        <w:t>Конструктор</w:t>
      </w:r>
      <w:r>
        <w:t xml:space="preserve"> и </w:t>
      </w:r>
      <w:r w:rsidRPr="002766A9">
        <w:rPr>
          <w:i/>
        </w:rPr>
        <w:t>Макет</w:t>
      </w:r>
      <w:r>
        <w:rPr>
          <w:i/>
        </w:rPr>
        <w:t xml:space="preserve">, </w:t>
      </w:r>
      <w:r>
        <w:t>позволяющие работать с таблицами, определять стиль, производить необходимое форматирование.</w:t>
      </w:r>
    </w:p>
    <w:p w14:paraId="30E43B27" w14:textId="77777777" w:rsidR="000B6510" w:rsidRPr="00811057" w:rsidRDefault="000B6510" w:rsidP="0084247C">
      <w:pPr>
        <w:pStyle w:val="21"/>
        <w:spacing w:line="276" w:lineRule="auto"/>
        <w:ind w:firstLine="567"/>
      </w:pPr>
      <w:r w:rsidRPr="00811057">
        <w:t>Перемещение по таблице выполняется с помощью следующих клавиш:</w:t>
      </w:r>
    </w:p>
    <w:p w14:paraId="3EBE08A8" w14:textId="77777777" w:rsidR="000B6510" w:rsidRPr="00811057" w:rsidRDefault="000B6510" w:rsidP="0084247C">
      <w:pPr>
        <w:numPr>
          <w:ilvl w:val="0"/>
          <w:numId w:val="1"/>
        </w:numPr>
        <w:spacing w:line="276" w:lineRule="auto"/>
        <w:ind w:firstLine="567"/>
        <w:jc w:val="both"/>
      </w:pPr>
      <w:r w:rsidRPr="00811057">
        <w:t>Enter - ввод нового абзаца в клетке,</w:t>
      </w:r>
    </w:p>
    <w:p w14:paraId="1B5EE56F" w14:textId="77777777" w:rsidR="000B6510" w:rsidRPr="00811057" w:rsidRDefault="000B6510" w:rsidP="0084247C">
      <w:pPr>
        <w:numPr>
          <w:ilvl w:val="0"/>
          <w:numId w:val="1"/>
        </w:numPr>
        <w:spacing w:line="276" w:lineRule="auto"/>
        <w:ind w:firstLine="567"/>
        <w:jc w:val="both"/>
      </w:pPr>
      <w:proofErr w:type="spellStart"/>
      <w:r w:rsidRPr="00811057">
        <w:t>Shift+Tab</w:t>
      </w:r>
      <w:proofErr w:type="spellEnd"/>
      <w:r w:rsidRPr="00811057">
        <w:t xml:space="preserve"> - позиционирование курсора ввода в предыдущей клетке текущей строки,</w:t>
      </w:r>
    </w:p>
    <w:p w14:paraId="229482FB" w14:textId="77777777" w:rsidR="000B6510" w:rsidRPr="00811057" w:rsidRDefault="000B6510" w:rsidP="0084247C">
      <w:pPr>
        <w:numPr>
          <w:ilvl w:val="0"/>
          <w:numId w:val="1"/>
        </w:numPr>
        <w:spacing w:line="276" w:lineRule="auto"/>
        <w:ind w:firstLine="567"/>
        <w:jc w:val="both"/>
      </w:pPr>
      <w:proofErr w:type="spellStart"/>
      <w:r w:rsidRPr="00811057">
        <w:t>Alt+Home</w:t>
      </w:r>
      <w:proofErr w:type="spellEnd"/>
      <w:r w:rsidRPr="00811057">
        <w:t xml:space="preserve"> - позиционирование курсора ввода в первой клетке текущей строки,</w:t>
      </w:r>
    </w:p>
    <w:p w14:paraId="36719EBE" w14:textId="77777777" w:rsidR="000B6510" w:rsidRPr="00811057" w:rsidRDefault="000B6510" w:rsidP="0084247C">
      <w:pPr>
        <w:numPr>
          <w:ilvl w:val="0"/>
          <w:numId w:val="1"/>
        </w:numPr>
        <w:spacing w:line="276" w:lineRule="auto"/>
        <w:ind w:firstLine="567"/>
        <w:jc w:val="both"/>
      </w:pPr>
      <w:proofErr w:type="spellStart"/>
      <w:r w:rsidRPr="00811057">
        <w:t>Alt+PgUp</w:t>
      </w:r>
      <w:proofErr w:type="spellEnd"/>
      <w:r w:rsidRPr="00811057">
        <w:t xml:space="preserve"> - позиционирование курсора ввода в первой клетке текущей колонки,</w:t>
      </w:r>
    </w:p>
    <w:p w14:paraId="3FE3A468" w14:textId="77777777" w:rsidR="000B6510" w:rsidRPr="00811057" w:rsidRDefault="000B6510" w:rsidP="0084247C">
      <w:pPr>
        <w:numPr>
          <w:ilvl w:val="0"/>
          <w:numId w:val="1"/>
        </w:numPr>
        <w:spacing w:line="276" w:lineRule="auto"/>
        <w:ind w:firstLine="567"/>
        <w:jc w:val="both"/>
      </w:pPr>
      <w:proofErr w:type="spellStart"/>
      <w:r w:rsidRPr="00811057">
        <w:t>Alt+PgDn</w:t>
      </w:r>
      <w:proofErr w:type="spellEnd"/>
      <w:r w:rsidRPr="00811057">
        <w:t xml:space="preserve"> - позиционирование курсора ввода в последней клетке текущей колонки,</w:t>
      </w:r>
    </w:p>
    <w:p w14:paraId="1B270B44" w14:textId="77777777" w:rsidR="000B6510" w:rsidRPr="00811057" w:rsidRDefault="000B6510" w:rsidP="0084247C">
      <w:pPr>
        <w:numPr>
          <w:ilvl w:val="0"/>
          <w:numId w:val="1"/>
        </w:numPr>
        <w:spacing w:line="276" w:lineRule="auto"/>
        <w:ind w:firstLine="567"/>
        <w:jc w:val="both"/>
      </w:pPr>
      <w:r w:rsidRPr="00811057">
        <w:t>стрелка вверх, стрелка вниз - соответственно, перемещение курсора на одну строку вверх и вниз,</w:t>
      </w:r>
    </w:p>
    <w:p w14:paraId="43E7EF3E" w14:textId="77777777" w:rsidR="000B6510" w:rsidRPr="00811057" w:rsidRDefault="000B6510" w:rsidP="0084247C">
      <w:pPr>
        <w:numPr>
          <w:ilvl w:val="0"/>
          <w:numId w:val="1"/>
        </w:numPr>
        <w:spacing w:line="276" w:lineRule="auto"/>
        <w:ind w:firstLine="567"/>
        <w:jc w:val="both"/>
      </w:pPr>
      <w:proofErr w:type="spellStart"/>
      <w:r w:rsidRPr="00811057">
        <w:t>Alt+End</w:t>
      </w:r>
      <w:proofErr w:type="spellEnd"/>
      <w:r w:rsidRPr="00811057">
        <w:t xml:space="preserve"> - позиционирование курсора ввода в последней клетке текущей строки,</w:t>
      </w:r>
    </w:p>
    <w:p w14:paraId="33D1F890" w14:textId="77777777" w:rsidR="000B6510" w:rsidRPr="00811057" w:rsidRDefault="000B6510" w:rsidP="0084247C">
      <w:pPr>
        <w:numPr>
          <w:ilvl w:val="0"/>
          <w:numId w:val="1"/>
        </w:numPr>
        <w:spacing w:line="276" w:lineRule="auto"/>
        <w:ind w:firstLine="567"/>
        <w:jc w:val="both"/>
      </w:pPr>
      <w:proofErr w:type="spellStart"/>
      <w:r w:rsidRPr="00811057">
        <w:t>Ctrl+Tab</w:t>
      </w:r>
      <w:proofErr w:type="spellEnd"/>
      <w:r w:rsidRPr="00811057">
        <w:t xml:space="preserve"> - ввод позиции табулятора в клетке,</w:t>
      </w:r>
    </w:p>
    <w:p w14:paraId="19397A64" w14:textId="77777777" w:rsidR="000B6510" w:rsidRPr="00811057" w:rsidRDefault="000B6510" w:rsidP="0084247C">
      <w:pPr>
        <w:numPr>
          <w:ilvl w:val="0"/>
          <w:numId w:val="1"/>
        </w:numPr>
        <w:spacing w:after="240" w:line="276" w:lineRule="auto"/>
        <w:ind w:firstLine="567"/>
        <w:jc w:val="both"/>
      </w:pPr>
      <w:r w:rsidRPr="00811057">
        <w:t>Tab (в конце таблицы) - добавление строки с соответствующим числом клеток.</w:t>
      </w:r>
    </w:p>
    <w:p w14:paraId="4D190C25" w14:textId="77777777" w:rsidR="000B6510" w:rsidRPr="000E7C47" w:rsidRDefault="000B6510" w:rsidP="0084247C">
      <w:pPr>
        <w:pStyle w:val="1"/>
        <w:spacing w:before="0" w:line="276" w:lineRule="auto"/>
        <w:ind w:firstLine="567"/>
        <w:rPr>
          <w:rStyle w:val="ab"/>
          <w:b/>
        </w:rPr>
      </w:pPr>
      <w:r w:rsidRPr="000E7C47">
        <w:rPr>
          <w:rStyle w:val="ab"/>
          <w:b/>
        </w:rPr>
        <w:t>Редактирование таблиц</w:t>
      </w:r>
    </w:p>
    <w:p w14:paraId="54F3BBA9" w14:textId="77777777" w:rsidR="000B6510" w:rsidRPr="00811057" w:rsidRDefault="000B6510" w:rsidP="0084247C">
      <w:pPr>
        <w:spacing w:line="276" w:lineRule="auto"/>
        <w:ind w:firstLine="567"/>
        <w:jc w:val="both"/>
      </w:pPr>
      <w:r w:rsidRPr="00811057">
        <w:t>Для добавления строки:</w:t>
      </w:r>
    </w:p>
    <w:p w14:paraId="25732288" w14:textId="77777777" w:rsidR="000B6510" w:rsidRPr="00811057" w:rsidRDefault="000B6510" w:rsidP="0084247C">
      <w:pPr>
        <w:pStyle w:val="ad"/>
        <w:numPr>
          <w:ilvl w:val="0"/>
          <w:numId w:val="3"/>
        </w:numPr>
        <w:spacing w:line="276" w:lineRule="auto"/>
        <w:ind w:left="0" w:firstLine="567"/>
        <w:jc w:val="both"/>
      </w:pPr>
      <w:r w:rsidRPr="00811057">
        <w:t>маркировать целиком столько строк таблицы, сколько нужно вставить. Для этого поместить курсор мыши слева от таблицы в поле маркировки и при нажатой левой кнопке переместить указатель мыши по вертикали вдоль маркируемых строк,</w:t>
      </w:r>
    </w:p>
    <w:p w14:paraId="4D00709B" w14:textId="77777777" w:rsidR="000B6510" w:rsidRPr="00811057" w:rsidRDefault="000B6510" w:rsidP="0084247C">
      <w:pPr>
        <w:pStyle w:val="ad"/>
        <w:numPr>
          <w:ilvl w:val="0"/>
          <w:numId w:val="3"/>
        </w:numPr>
        <w:spacing w:line="276" w:lineRule="auto"/>
        <w:ind w:left="0" w:firstLine="567"/>
        <w:jc w:val="both"/>
      </w:pPr>
      <w:r>
        <w:t xml:space="preserve">выбрать во вкладке </w:t>
      </w:r>
      <w:r w:rsidRPr="00316CDF">
        <w:rPr>
          <w:b/>
        </w:rPr>
        <w:t>Макет таблицы</w:t>
      </w:r>
      <w:r w:rsidR="003C7B63" w:rsidRPr="0038165D">
        <w:rPr>
          <w:b/>
        </w:rPr>
        <w:t xml:space="preserve"> </w:t>
      </w:r>
      <w:r>
        <w:t xml:space="preserve">в группе </w:t>
      </w:r>
      <w:r w:rsidRPr="00316CDF">
        <w:rPr>
          <w:b/>
        </w:rPr>
        <w:t>Строки и столбцы</w:t>
      </w:r>
      <w:r>
        <w:t xml:space="preserve"> диалоговое окно вставки ячеек</w:t>
      </w:r>
      <w:r w:rsidRPr="00811057">
        <w:t>.</w:t>
      </w:r>
    </w:p>
    <w:p w14:paraId="24ECC2CD" w14:textId="77777777" w:rsidR="000B6510" w:rsidRPr="00811057" w:rsidRDefault="000B6510" w:rsidP="0084247C">
      <w:pPr>
        <w:pStyle w:val="21"/>
        <w:spacing w:after="0" w:line="276" w:lineRule="auto"/>
        <w:ind w:left="0" w:firstLine="567"/>
      </w:pPr>
      <w:r w:rsidRPr="00811057">
        <w:t xml:space="preserve">Новые строки вставляются над маркированными и маркируются. Для вставки строк за последней строкой абзаца поместить курсор в начало абзаца, следующего за таблицей, и выбрать ту же команду. В появившемся диалоговом окне указать число вставляемых </w:t>
      </w:r>
      <w:r w:rsidRPr="00811057">
        <w:lastRenderedPageBreak/>
        <w:t>строк (формат ячеек добавляемых строк соответствует формату ячеек столбца, в котором они располагаются).</w:t>
      </w:r>
    </w:p>
    <w:p w14:paraId="29F9F9CE" w14:textId="77777777" w:rsidR="000B6510" w:rsidRPr="00811057" w:rsidRDefault="000B6510" w:rsidP="0084247C">
      <w:pPr>
        <w:spacing w:line="276" w:lineRule="auto"/>
        <w:ind w:firstLine="567"/>
        <w:jc w:val="both"/>
      </w:pPr>
      <w:r w:rsidRPr="00811057">
        <w:t xml:space="preserve">Добавление новых колонок выполняется следующим образом: в таблице маркируется столько колонок, сколько необходимо вставить, </w:t>
      </w:r>
      <w:r>
        <w:t xml:space="preserve">в группе </w:t>
      </w:r>
      <w:r w:rsidRPr="00316CDF">
        <w:rPr>
          <w:b/>
        </w:rPr>
        <w:t>Строки и столбцы</w:t>
      </w:r>
      <w:r w:rsidR="0038165D" w:rsidRPr="0038165D">
        <w:rPr>
          <w:b/>
        </w:rPr>
        <w:t xml:space="preserve"> </w:t>
      </w:r>
      <w:r w:rsidRPr="00811057">
        <w:t>выбирается команда</w:t>
      </w:r>
      <w:r w:rsidR="0038165D" w:rsidRPr="0038165D">
        <w:t xml:space="preserve"> </w:t>
      </w:r>
      <w:r w:rsidRPr="00316CDF">
        <w:rPr>
          <w:b/>
        </w:rPr>
        <w:t>Вставить слева/справа/снизу</w:t>
      </w:r>
      <w:r w:rsidRPr="00811057">
        <w:t xml:space="preserve">. </w:t>
      </w:r>
    </w:p>
    <w:p w14:paraId="75F12AAD" w14:textId="77777777" w:rsidR="000B6510" w:rsidRPr="00811057" w:rsidRDefault="000B6510" w:rsidP="0084247C">
      <w:pPr>
        <w:pStyle w:val="21"/>
        <w:spacing w:line="276" w:lineRule="auto"/>
        <w:ind w:left="0" w:firstLine="567"/>
      </w:pPr>
      <w:r w:rsidRPr="00811057">
        <w:t xml:space="preserve">Изменение ширины колонки выполняется с помощью мыши или </w:t>
      </w:r>
      <w:r>
        <w:t>опций работы с таблицами</w:t>
      </w:r>
      <w:r w:rsidRPr="00811057">
        <w:t>:</w:t>
      </w:r>
    </w:p>
    <w:p w14:paraId="3FFF1CB1" w14:textId="77777777" w:rsidR="000B6510" w:rsidRPr="00811057" w:rsidRDefault="000B6510" w:rsidP="0084247C">
      <w:pPr>
        <w:pStyle w:val="ad"/>
        <w:numPr>
          <w:ilvl w:val="0"/>
          <w:numId w:val="4"/>
        </w:numPr>
        <w:spacing w:line="276" w:lineRule="auto"/>
        <w:ind w:left="0" w:firstLine="567"/>
        <w:jc w:val="both"/>
      </w:pPr>
      <w:r w:rsidRPr="00811057">
        <w:t>в случае использования мыши указатель мыши помещается на правой ограничительной линии изменяемой колонки, затем, удерживая нажатой левую клавишу мыши, буксировать разделительную линию в нужную сторону;</w:t>
      </w:r>
    </w:p>
    <w:p w14:paraId="38FC973B" w14:textId="77777777" w:rsidR="000B6510" w:rsidRPr="00811057" w:rsidRDefault="000B6510" w:rsidP="0084247C">
      <w:pPr>
        <w:pStyle w:val="ad"/>
        <w:numPr>
          <w:ilvl w:val="0"/>
          <w:numId w:val="4"/>
        </w:numPr>
        <w:spacing w:line="276" w:lineRule="auto"/>
        <w:ind w:left="0" w:firstLine="567"/>
        <w:jc w:val="both"/>
      </w:pPr>
      <w:r w:rsidRPr="00811057">
        <w:t xml:space="preserve">в случае </w:t>
      </w:r>
      <w:r>
        <w:t xml:space="preserve">использования вкладки </w:t>
      </w:r>
      <w:r w:rsidRPr="00316CDF">
        <w:rPr>
          <w:b/>
        </w:rPr>
        <w:t>Работа с таблицами</w:t>
      </w:r>
      <w:r>
        <w:t xml:space="preserve">, </w:t>
      </w:r>
      <w:r w:rsidRPr="00811057">
        <w:t xml:space="preserve">маркируется колонка и </w:t>
      </w:r>
      <w:r>
        <w:t xml:space="preserve">в группе </w:t>
      </w:r>
      <w:r w:rsidRPr="00316CDF">
        <w:rPr>
          <w:b/>
        </w:rPr>
        <w:t>Размер ячейки</w:t>
      </w:r>
      <w:r>
        <w:t xml:space="preserve"> устанавливаются</w:t>
      </w:r>
      <w:r w:rsidR="0038165D" w:rsidRPr="0038165D">
        <w:t xml:space="preserve"> </w:t>
      </w:r>
      <w:r>
        <w:t>необходимые параметры</w:t>
      </w:r>
      <w:r w:rsidRPr="00811057">
        <w:t xml:space="preserve">. </w:t>
      </w:r>
      <w:r>
        <w:t xml:space="preserve">Либо выбирается диалоговое окно </w:t>
      </w:r>
      <w:r w:rsidRPr="00316CDF">
        <w:rPr>
          <w:b/>
        </w:rPr>
        <w:t>Свойства таблицы</w:t>
      </w:r>
      <w:r>
        <w:t xml:space="preserve">, позволяющее установить </w:t>
      </w:r>
      <w:r w:rsidRPr="00811057">
        <w:t>значения ширины колонки и расстояние между текстом в колонках.</w:t>
      </w:r>
    </w:p>
    <w:p w14:paraId="4D427F9C" w14:textId="77777777" w:rsidR="000B6510" w:rsidRPr="00811057" w:rsidRDefault="000B6510" w:rsidP="0084247C">
      <w:pPr>
        <w:spacing w:line="276" w:lineRule="auto"/>
        <w:ind w:firstLine="567"/>
        <w:jc w:val="both"/>
      </w:pPr>
      <w:r w:rsidRPr="00811057">
        <w:t xml:space="preserve">Для изменения высоты строки маркировать изменяемую строку, открыть диалоговое окно команды </w:t>
      </w:r>
      <w:r w:rsidRPr="00316CDF">
        <w:rPr>
          <w:b/>
        </w:rPr>
        <w:t>Свойства таблицы</w:t>
      </w:r>
      <w:r w:rsidR="0038165D" w:rsidRPr="0038165D">
        <w:rPr>
          <w:b/>
        </w:rPr>
        <w:t xml:space="preserve"> </w:t>
      </w:r>
      <w:r>
        <w:t xml:space="preserve">из группы </w:t>
      </w:r>
      <w:r w:rsidRPr="00316CDF">
        <w:rPr>
          <w:b/>
        </w:rPr>
        <w:t>Размер ячейки</w:t>
      </w:r>
      <w:r>
        <w:t xml:space="preserve"> во вкладке </w:t>
      </w:r>
      <w:r w:rsidRPr="00316CDF">
        <w:rPr>
          <w:b/>
        </w:rPr>
        <w:t>Макет</w:t>
      </w:r>
      <w:r w:rsidR="0038165D" w:rsidRPr="0038165D">
        <w:rPr>
          <w:b/>
        </w:rPr>
        <w:t xml:space="preserve"> </w:t>
      </w:r>
      <w:r w:rsidRPr="00316CDF">
        <w:rPr>
          <w:b/>
        </w:rPr>
        <w:t>таблицы</w:t>
      </w:r>
      <w:r w:rsidR="0038165D" w:rsidRPr="00274B36">
        <w:rPr>
          <w:b/>
        </w:rPr>
        <w:t xml:space="preserve"> </w:t>
      </w:r>
      <w:r w:rsidRPr="00811057">
        <w:t xml:space="preserve">и выбрать в нем раздел </w:t>
      </w:r>
      <w:r w:rsidRPr="00316CDF">
        <w:rPr>
          <w:b/>
        </w:rPr>
        <w:t>Строка</w:t>
      </w:r>
      <w:r w:rsidRPr="00811057">
        <w:t xml:space="preserve">. Затем в диалоговом окне выбрать способ определения высоты - </w:t>
      </w:r>
      <w:r w:rsidRPr="00811057">
        <w:rPr>
          <w:i/>
        </w:rPr>
        <w:t xml:space="preserve">Высота строки: Авто </w:t>
      </w:r>
      <w:r w:rsidRPr="00811057">
        <w:t>(в соответствии с размером данных)</w:t>
      </w:r>
      <w:proofErr w:type="gramStart"/>
      <w:r w:rsidRPr="00811057">
        <w:t xml:space="preserve">, </w:t>
      </w:r>
      <w:r w:rsidRPr="00811057">
        <w:rPr>
          <w:i/>
        </w:rPr>
        <w:t>Минимум</w:t>
      </w:r>
      <w:proofErr w:type="gramEnd"/>
      <w:r w:rsidRPr="00811057">
        <w:rPr>
          <w:i/>
        </w:rPr>
        <w:t xml:space="preserve"> </w:t>
      </w:r>
      <w:r w:rsidRPr="00811057">
        <w:t xml:space="preserve">(не менее указанного в поле), </w:t>
      </w:r>
      <w:r w:rsidRPr="00811057">
        <w:rPr>
          <w:i/>
        </w:rPr>
        <w:t xml:space="preserve">Точно </w:t>
      </w:r>
      <w:r w:rsidRPr="00811057">
        <w:t xml:space="preserve">- в точности, как указано в поле. </w:t>
      </w:r>
    </w:p>
    <w:p w14:paraId="0B2660F6" w14:textId="77777777" w:rsidR="000B6510" w:rsidRDefault="000B6510" w:rsidP="0084247C">
      <w:pPr>
        <w:spacing w:line="276" w:lineRule="auto"/>
        <w:ind w:firstLine="567"/>
        <w:jc w:val="both"/>
      </w:pPr>
      <w:r w:rsidRPr="00811057">
        <w:t xml:space="preserve">Для изменения расстояния между колонками маркировать колонку, выбрать раздел </w:t>
      </w:r>
      <w:r w:rsidRPr="00316CDF">
        <w:rPr>
          <w:b/>
          <w:i/>
        </w:rPr>
        <w:t>Столбец</w:t>
      </w:r>
      <w:r w:rsidR="00274B36" w:rsidRPr="00274B36">
        <w:rPr>
          <w:b/>
          <w:i/>
        </w:rPr>
        <w:t xml:space="preserve"> </w:t>
      </w:r>
      <w:r w:rsidRPr="00811057">
        <w:t xml:space="preserve">в диалоговом окне </w:t>
      </w:r>
      <w:r w:rsidRPr="00316CDF">
        <w:rPr>
          <w:b/>
        </w:rPr>
        <w:t>Свойства таблицы</w:t>
      </w:r>
      <w:r w:rsidRPr="00811057">
        <w:t xml:space="preserve">. </w:t>
      </w:r>
    </w:p>
    <w:p w14:paraId="5A627650" w14:textId="77777777" w:rsidR="000B6510" w:rsidRPr="008E7C49" w:rsidRDefault="000B6510" w:rsidP="0084247C">
      <w:pPr>
        <w:spacing w:line="276" w:lineRule="auto"/>
        <w:ind w:firstLine="567"/>
        <w:jc w:val="both"/>
      </w:pPr>
      <w:r w:rsidRPr="008E7C49">
        <w:t xml:space="preserve">Для сортировки данных всей таблицы (включая перестановку целых строк) маркировать отобранные для сортировки строки (строку заголовка, не участвующую в сортировке, не маркируют). Выбрать опцию </w:t>
      </w:r>
      <w:r w:rsidRPr="00316CDF">
        <w:rPr>
          <w:b/>
        </w:rPr>
        <w:t>Сортировка</w:t>
      </w:r>
      <w:r w:rsidR="00274B36" w:rsidRPr="001C66E3">
        <w:rPr>
          <w:b/>
        </w:rPr>
        <w:t xml:space="preserve"> </w:t>
      </w:r>
      <w:r>
        <w:t xml:space="preserve">в группе </w:t>
      </w:r>
      <w:r w:rsidRPr="00316CDF">
        <w:rPr>
          <w:b/>
        </w:rPr>
        <w:t>Данные</w:t>
      </w:r>
      <w:r>
        <w:t xml:space="preserve"> вкладки </w:t>
      </w:r>
      <w:r w:rsidRPr="00316CDF">
        <w:rPr>
          <w:b/>
        </w:rPr>
        <w:t>Макет таблицы</w:t>
      </w:r>
      <w:r w:rsidRPr="008E7C49">
        <w:t xml:space="preserve">. В поле </w:t>
      </w:r>
      <w:r w:rsidRPr="008E7C49">
        <w:rPr>
          <w:i/>
        </w:rPr>
        <w:t xml:space="preserve">Тип </w:t>
      </w:r>
      <w:r w:rsidRPr="008E7C49">
        <w:t>определить тип данных, подлежащих сортировке. С помощью кнопок</w:t>
      </w:r>
      <w:r w:rsidR="00274B36" w:rsidRPr="00274B36">
        <w:t xml:space="preserve"> </w:t>
      </w:r>
      <w:r w:rsidRPr="008E7C49">
        <w:rPr>
          <w:i/>
        </w:rPr>
        <w:t xml:space="preserve">По убыванию </w:t>
      </w:r>
      <w:r w:rsidRPr="008E7C49">
        <w:t xml:space="preserve">и </w:t>
      </w:r>
      <w:r w:rsidRPr="008E7C49">
        <w:rPr>
          <w:i/>
        </w:rPr>
        <w:t xml:space="preserve">По возрастанию </w:t>
      </w:r>
      <w:r w:rsidRPr="008E7C49">
        <w:t xml:space="preserve">установить вид сортировки. При необходимости изменить опции сортировки в окне </w:t>
      </w:r>
      <w:r w:rsidRPr="008E7C49">
        <w:rPr>
          <w:i/>
        </w:rPr>
        <w:t>Параметры</w:t>
      </w:r>
      <w:r w:rsidRPr="008E7C49">
        <w:t>. Нажать OK.</w:t>
      </w:r>
    </w:p>
    <w:p w14:paraId="0E61B6B4" w14:textId="77777777" w:rsidR="000B6510" w:rsidRPr="00811057" w:rsidRDefault="000B6510" w:rsidP="0084247C">
      <w:pPr>
        <w:spacing w:line="276" w:lineRule="auto"/>
        <w:ind w:firstLine="567"/>
        <w:jc w:val="both"/>
      </w:pPr>
      <w:r w:rsidRPr="00811057">
        <w:t xml:space="preserve">Для сортировки данных в отдельной колонке вызвать команду </w:t>
      </w:r>
      <w:r w:rsidRPr="00811057">
        <w:rPr>
          <w:i/>
        </w:rPr>
        <w:t>Сортировка</w:t>
      </w:r>
      <w:r w:rsidRPr="00811057">
        <w:t xml:space="preserve">. В </w:t>
      </w:r>
      <w:proofErr w:type="gramStart"/>
      <w:r w:rsidRPr="00811057">
        <w:t>полях</w:t>
      </w:r>
      <w:proofErr w:type="gramEnd"/>
      <w:r w:rsidR="00274B36" w:rsidRPr="005C2D8F">
        <w:t xml:space="preserve"> </w:t>
      </w:r>
      <w:r w:rsidRPr="00811057">
        <w:rPr>
          <w:i/>
        </w:rPr>
        <w:t xml:space="preserve">Сортировать </w:t>
      </w:r>
      <w:r w:rsidRPr="00811057">
        <w:t xml:space="preserve">и </w:t>
      </w:r>
      <w:r w:rsidRPr="00811057">
        <w:rPr>
          <w:i/>
        </w:rPr>
        <w:t xml:space="preserve">Затем </w:t>
      </w:r>
      <w:r w:rsidRPr="00811057">
        <w:t xml:space="preserve">установить номера колонок, содержимое которых будет использовано при сортировке. В поле </w:t>
      </w:r>
      <w:r w:rsidRPr="00811057">
        <w:rPr>
          <w:i/>
        </w:rPr>
        <w:t xml:space="preserve">Тип </w:t>
      </w:r>
      <w:r w:rsidRPr="00811057">
        <w:t xml:space="preserve">задать тип данных, подлежащих сортировке. Установить вид сортировки. При необходимости изменить опции сортировки в диалоговом окне </w:t>
      </w:r>
      <w:r w:rsidRPr="00811057">
        <w:rPr>
          <w:i/>
        </w:rPr>
        <w:t>Параметры</w:t>
      </w:r>
      <w:r w:rsidRPr="00811057">
        <w:t>. Нажать OK.</w:t>
      </w:r>
    </w:p>
    <w:p w14:paraId="55AAD07C" w14:textId="77777777" w:rsidR="000B6510" w:rsidRPr="00811057" w:rsidRDefault="000B6510" w:rsidP="0084247C">
      <w:pPr>
        <w:spacing w:line="276" w:lineRule="auto"/>
        <w:ind w:firstLine="567"/>
        <w:jc w:val="both"/>
      </w:pPr>
      <w:r w:rsidRPr="00811057">
        <w:t xml:space="preserve">Добавление ячеек выполняется аналогично добавлению строк и колонок. Для этого маркировать в таблице то число ячеек, которое необходимо добавить. В </w:t>
      </w:r>
      <w:r>
        <w:t>контекстной вкладке работы с таблицами</w:t>
      </w:r>
      <w:r w:rsidR="005C2D8F" w:rsidRPr="005C2D8F">
        <w:t xml:space="preserve"> </w:t>
      </w:r>
      <w:r w:rsidRPr="00811057">
        <w:t>выбрать команду</w:t>
      </w:r>
      <w:r w:rsidR="005C2D8F" w:rsidRPr="005C2D8F">
        <w:t xml:space="preserve"> </w:t>
      </w:r>
      <w:r w:rsidRPr="00811057">
        <w:rPr>
          <w:i/>
        </w:rPr>
        <w:t>Вставить ячейки</w:t>
      </w:r>
      <w:r w:rsidRPr="00811057">
        <w:t xml:space="preserve">. В диалоговом окне вставки выбрать способ: </w:t>
      </w:r>
      <w:r w:rsidRPr="00811057">
        <w:rPr>
          <w:i/>
        </w:rPr>
        <w:t xml:space="preserve">Сдвиг ячеек вправо </w:t>
      </w:r>
      <w:r w:rsidRPr="00811057">
        <w:t xml:space="preserve">- сдвиг маркированных клеток вправо и вставка на их место пустых, </w:t>
      </w:r>
      <w:r w:rsidRPr="00811057">
        <w:rPr>
          <w:i/>
        </w:rPr>
        <w:t xml:space="preserve">Сдвиг ячеек вниз </w:t>
      </w:r>
      <w:r w:rsidRPr="00811057">
        <w:t>- сдвиг вниз,  вставка целой строки, вставка колонки. Нажать OK.</w:t>
      </w:r>
    </w:p>
    <w:p w14:paraId="150D0EA0" w14:textId="77777777" w:rsidR="000B6510" w:rsidRPr="00811057" w:rsidRDefault="000B6510" w:rsidP="0084247C">
      <w:pPr>
        <w:spacing w:line="276" w:lineRule="auto"/>
        <w:ind w:firstLine="567"/>
        <w:jc w:val="both"/>
      </w:pPr>
      <w:r w:rsidRPr="00811057">
        <w:t>Разделение и соединение ячеек выполняется для оснащения таблицы заголовком - общим для всех или нескольких столбцов таблицы. Простейшее решение в этом случае - объединение нескольких клеток строки для получения ячейки большей величины. При слиянии ячеек содержимое каждой рассматривается как отдельный абзац внутри объединенной ячейки. Абзацы располагаются один под другим. Объединенные таким образом ячейки можно разбить на составляющие.</w:t>
      </w:r>
    </w:p>
    <w:p w14:paraId="30F6C0FB" w14:textId="77777777" w:rsidR="000B6510" w:rsidRPr="00811057" w:rsidRDefault="000B6510" w:rsidP="0084247C">
      <w:pPr>
        <w:spacing w:line="276" w:lineRule="auto"/>
        <w:ind w:firstLine="567"/>
        <w:jc w:val="both"/>
      </w:pPr>
      <w:r w:rsidRPr="00811057">
        <w:t>Для объединения ячеек маркировать все объединяемые ячейки строки и вызвать команду</w:t>
      </w:r>
      <w:r w:rsidR="004B7F13" w:rsidRPr="004B7F13">
        <w:t xml:space="preserve"> </w:t>
      </w:r>
      <w:r w:rsidRPr="00316CDF">
        <w:rPr>
          <w:b/>
        </w:rPr>
        <w:t>Объединить ячейки</w:t>
      </w:r>
      <w:r w:rsidR="004B7F13" w:rsidRPr="004B7F13">
        <w:rPr>
          <w:b/>
        </w:rPr>
        <w:t xml:space="preserve"> </w:t>
      </w:r>
      <w:r>
        <w:t xml:space="preserve">из </w:t>
      </w:r>
      <w:proofErr w:type="gramStart"/>
      <w:r>
        <w:t>группы</w:t>
      </w:r>
      <w:proofErr w:type="gramEnd"/>
      <w:r>
        <w:t xml:space="preserve"> </w:t>
      </w:r>
      <w:r w:rsidRPr="00316CDF">
        <w:rPr>
          <w:b/>
        </w:rPr>
        <w:t>Объединить</w:t>
      </w:r>
      <w:r>
        <w:t xml:space="preserve"> вкладки </w:t>
      </w:r>
      <w:r w:rsidRPr="00316CDF">
        <w:rPr>
          <w:b/>
        </w:rPr>
        <w:t>Макет таблицы</w:t>
      </w:r>
      <w:r w:rsidRPr="00811057">
        <w:t>.</w:t>
      </w:r>
    </w:p>
    <w:p w14:paraId="05562126" w14:textId="77777777" w:rsidR="000B6510" w:rsidRPr="00811057" w:rsidRDefault="000B6510" w:rsidP="0084247C">
      <w:pPr>
        <w:spacing w:line="276" w:lineRule="auto"/>
        <w:ind w:firstLine="567"/>
        <w:jc w:val="both"/>
      </w:pPr>
      <w:r w:rsidRPr="00811057">
        <w:t>Для разделения объединенной ячейки на составляющие маркировать объединенную ячейку и выбрать команду</w:t>
      </w:r>
      <w:r w:rsidR="004B7F13" w:rsidRPr="004B7F13">
        <w:t xml:space="preserve"> </w:t>
      </w:r>
      <w:r w:rsidRPr="00316CDF">
        <w:rPr>
          <w:b/>
        </w:rPr>
        <w:t>Разбить ячейки</w:t>
      </w:r>
      <w:r w:rsidRPr="00811057">
        <w:t>.</w:t>
      </w:r>
    </w:p>
    <w:p w14:paraId="5442589D" w14:textId="77777777" w:rsidR="000B6510" w:rsidRPr="00811057" w:rsidRDefault="000B6510" w:rsidP="0084247C">
      <w:pPr>
        <w:spacing w:line="276" w:lineRule="auto"/>
        <w:ind w:firstLine="567"/>
        <w:jc w:val="both"/>
      </w:pPr>
      <w:r w:rsidRPr="00811057">
        <w:t xml:space="preserve">Для удаления ячеек, строк или колонок маркировать нужную область и </w:t>
      </w:r>
      <w:r>
        <w:t xml:space="preserve">во вкладке </w:t>
      </w:r>
      <w:r w:rsidRPr="00316CDF">
        <w:rPr>
          <w:b/>
        </w:rPr>
        <w:t>Макет таблицы</w:t>
      </w:r>
      <w:r w:rsidR="004B7F13" w:rsidRPr="004B7F13">
        <w:rPr>
          <w:b/>
        </w:rPr>
        <w:t xml:space="preserve"> </w:t>
      </w:r>
      <w:r w:rsidRPr="00811057">
        <w:t xml:space="preserve">выбрать опцию, соответственно, </w:t>
      </w:r>
      <w:r w:rsidRPr="00811057">
        <w:rPr>
          <w:i/>
        </w:rPr>
        <w:t>Удалить ячейки</w:t>
      </w:r>
      <w:r w:rsidRPr="00811057">
        <w:t xml:space="preserve">, </w:t>
      </w:r>
      <w:r w:rsidRPr="00811057">
        <w:rPr>
          <w:i/>
        </w:rPr>
        <w:t>Удалить строки</w:t>
      </w:r>
      <w:r w:rsidRPr="00811057">
        <w:t xml:space="preserve">, </w:t>
      </w:r>
      <w:r w:rsidRPr="00811057">
        <w:rPr>
          <w:i/>
        </w:rPr>
        <w:t>Удалить столбцы</w:t>
      </w:r>
      <w:r w:rsidRPr="00811057">
        <w:t>.</w:t>
      </w:r>
    </w:p>
    <w:p w14:paraId="104E6684" w14:textId="77777777" w:rsidR="000B6510" w:rsidRPr="00811057" w:rsidRDefault="000B6510" w:rsidP="0084247C">
      <w:pPr>
        <w:spacing w:line="276" w:lineRule="auto"/>
        <w:ind w:firstLine="567"/>
        <w:jc w:val="both"/>
      </w:pPr>
      <w:r w:rsidRPr="00811057">
        <w:t xml:space="preserve">Таблицу можно разделить на последовательные части (это необходимо, например, для вставки рисунка или переноса на другую страницу). Для разделения таблицы на две поместить курсор на строку, за которой вводится раздел, и нажать </w:t>
      </w:r>
      <w:proofErr w:type="spellStart"/>
      <w:r w:rsidRPr="00811057">
        <w:t>Ctrl+Shift+Enter</w:t>
      </w:r>
      <w:proofErr w:type="spellEnd"/>
      <w:r w:rsidRPr="00811057">
        <w:t xml:space="preserve"> или использовать команду разделения </w:t>
      </w:r>
      <w:proofErr w:type="gramStart"/>
      <w:r w:rsidRPr="00811057">
        <w:t>таблицы</w:t>
      </w:r>
      <w:proofErr w:type="gramEnd"/>
      <w:r w:rsidR="004B7F13" w:rsidRPr="004B7F13">
        <w:t xml:space="preserve"> </w:t>
      </w:r>
      <w:r w:rsidRPr="00316CDF">
        <w:rPr>
          <w:b/>
          <w:i/>
        </w:rPr>
        <w:t>Разбить таблицу</w:t>
      </w:r>
      <w:r w:rsidR="004B7F13" w:rsidRPr="004B7F13">
        <w:rPr>
          <w:b/>
          <w:i/>
        </w:rPr>
        <w:t xml:space="preserve"> </w:t>
      </w:r>
      <w:r>
        <w:t xml:space="preserve">во вкладке </w:t>
      </w:r>
      <w:r w:rsidRPr="00316CDF">
        <w:rPr>
          <w:b/>
        </w:rPr>
        <w:t>Макет таблицы</w:t>
      </w:r>
      <w:r w:rsidRPr="00811057">
        <w:t xml:space="preserve">. </w:t>
      </w:r>
      <w:r>
        <w:t xml:space="preserve">Для </w:t>
      </w:r>
      <w:proofErr w:type="gramStart"/>
      <w:r>
        <w:t>размещения</w:t>
      </w:r>
      <w:r w:rsidRPr="00811057">
        <w:t xml:space="preserve">  нового</w:t>
      </w:r>
      <w:proofErr w:type="gramEnd"/>
      <w:r w:rsidRPr="00811057">
        <w:t xml:space="preserve"> абзаца в начале таблицы курсор ввода помещают в первую ячейку таблицы и нажать </w:t>
      </w:r>
      <w:proofErr w:type="spellStart"/>
      <w:r w:rsidRPr="00811057">
        <w:t>Ctrl+Shift+Enter</w:t>
      </w:r>
      <w:proofErr w:type="spellEnd"/>
      <w:r w:rsidRPr="00811057">
        <w:t xml:space="preserve">. </w:t>
      </w:r>
    </w:p>
    <w:p w14:paraId="2ABF8383" w14:textId="77777777" w:rsidR="000B6510" w:rsidRPr="00811057" w:rsidRDefault="000B6510" w:rsidP="0084247C">
      <w:pPr>
        <w:spacing w:after="240" w:line="276" w:lineRule="auto"/>
        <w:ind w:firstLine="567"/>
        <w:jc w:val="both"/>
      </w:pPr>
      <w:r w:rsidRPr="00811057">
        <w:t>Для удобства чтения и четкого оформления списка адресов необходимо снабдить все ячейки таблицы контурными линиями. Для этого маркировать всю таблицу (указатель мыши поместить левее таблицы в поле маркировки, щелкнуть левой клавишей мыши при нажатой</w:t>
      </w:r>
      <w:r>
        <w:t xml:space="preserve"> клавише Ctrl). Вызвать из вкладки </w:t>
      </w:r>
      <w:r w:rsidRPr="00B82C48">
        <w:rPr>
          <w:b/>
        </w:rPr>
        <w:t>Конструктор</w:t>
      </w:r>
      <w:r>
        <w:t xml:space="preserve"> контекстного инструмента </w:t>
      </w:r>
      <w:r w:rsidRPr="00B82C48">
        <w:rPr>
          <w:b/>
          <w:i/>
        </w:rPr>
        <w:t>Работы с таблицами</w:t>
      </w:r>
      <w:r>
        <w:t xml:space="preserve"> опцию </w:t>
      </w:r>
      <w:r w:rsidRPr="00B82C48">
        <w:rPr>
          <w:b/>
        </w:rPr>
        <w:t>Границы</w:t>
      </w:r>
      <w:r>
        <w:t xml:space="preserve"> или опцию </w:t>
      </w:r>
      <w:r w:rsidRPr="00B82C48">
        <w:rPr>
          <w:b/>
        </w:rPr>
        <w:t>Заливка</w:t>
      </w:r>
      <w:r>
        <w:t xml:space="preserve">. </w:t>
      </w:r>
      <w:r w:rsidRPr="00811057">
        <w:t>Выполнить необходимые установки. Нажать OK.</w:t>
      </w:r>
    </w:p>
    <w:p w14:paraId="1024FCDA" w14:textId="77777777" w:rsidR="000B6510" w:rsidRPr="000E7C47" w:rsidRDefault="000B6510" w:rsidP="0084247C">
      <w:pPr>
        <w:pStyle w:val="1"/>
        <w:spacing w:before="0" w:line="276" w:lineRule="auto"/>
        <w:ind w:firstLine="567"/>
        <w:jc w:val="both"/>
        <w:rPr>
          <w:rStyle w:val="ab"/>
          <w:b/>
        </w:rPr>
      </w:pPr>
      <w:r w:rsidRPr="000E7C47">
        <w:rPr>
          <w:rStyle w:val="ab"/>
          <w:b/>
        </w:rPr>
        <w:t>Расчеты в таблице</w:t>
      </w:r>
    </w:p>
    <w:p w14:paraId="7604FCE0" w14:textId="77777777" w:rsidR="000B6510" w:rsidRPr="00811057" w:rsidRDefault="000B6510" w:rsidP="0084247C">
      <w:pPr>
        <w:spacing w:line="276" w:lineRule="auto"/>
        <w:ind w:firstLine="567"/>
        <w:jc w:val="both"/>
      </w:pPr>
      <w:r w:rsidRPr="00811057">
        <w:t>Существует два способа помещения формул в таблицу.</w:t>
      </w:r>
    </w:p>
    <w:p w14:paraId="38661ABB" w14:textId="77777777" w:rsidR="000B6510" w:rsidRPr="00811057" w:rsidRDefault="000B6510" w:rsidP="0084247C">
      <w:pPr>
        <w:spacing w:line="276" w:lineRule="auto"/>
        <w:ind w:firstLine="567"/>
        <w:jc w:val="both"/>
      </w:pPr>
      <w:r w:rsidRPr="00811057">
        <w:t>Для вставки формул курсо</w:t>
      </w:r>
      <w:r>
        <w:t xml:space="preserve">р помещается в нужную ячейку, во вкладке </w:t>
      </w:r>
      <w:proofErr w:type="spellStart"/>
      <w:r w:rsidRPr="00B82C48">
        <w:rPr>
          <w:b/>
        </w:rPr>
        <w:t>Вставка</w:t>
      </w:r>
      <w:r>
        <w:t>из</w:t>
      </w:r>
      <w:proofErr w:type="spellEnd"/>
      <w:r>
        <w:t xml:space="preserve"> группы </w:t>
      </w:r>
      <w:proofErr w:type="spellStart"/>
      <w:r w:rsidRPr="00B82C48">
        <w:rPr>
          <w:b/>
        </w:rPr>
        <w:t>Текст</w:t>
      </w:r>
      <w:r w:rsidRPr="00811057">
        <w:t>выбирается</w:t>
      </w:r>
      <w:proofErr w:type="spellEnd"/>
      <w:r w:rsidRPr="00811057">
        <w:t xml:space="preserve"> команда </w:t>
      </w:r>
      <w:r w:rsidRPr="001214B7">
        <w:rPr>
          <w:i/>
        </w:rPr>
        <w:t>Экспресс</w:t>
      </w:r>
      <w:r>
        <w:t>-</w:t>
      </w:r>
      <w:r w:rsidRPr="001214B7">
        <w:rPr>
          <w:i/>
        </w:rPr>
        <w:t>блоки</w:t>
      </w:r>
      <w:r>
        <w:t xml:space="preserve">, а затем </w:t>
      </w:r>
      <w:r w:rsidRPr="00811057">
        <w:rPr>
          <w:i/>
        </w:rPr>
        <w:t>Поле</w:t>
      </w:r>
      <w:r w:rsidRPr="00811057">
        <w:t xml:space="preserve">. В поле </w:t>
      </w:r>
      <w:r w:rsidRPr="00811057">
        <w:rPr>
          <w:i/>
        </w:rPr>
        <w:t xml:space="preserve">Категории </w:t>
      </w:r>
      <w:r w:rsidRPr="00811057">
        <w:t xml:space="preserve">устанавливается категория </w:t>
      </w:r>
      <w:r w:rsidRPr="00811057">
        <w:rPr>
          <w:i/>
        </w:rPr>
        <w:t xml:space="preserve">Формулы </w:t>
      </w:r>
      <w:r w:rsidRPr="00811057">
        <w:t xml:space="preserve">и в списке полей </w:t>
      </w:r>
      <w:r w:rsidRPr="00811057">
        <w:rPr>
          <w:i/>
        </w:rPr>
        <w:t xml:space="preserve">Поля </w:t>
      </w:r>
      <w:r w:rsidRPr="00811057">
        <w:t xml:space="preserve">выбирается </w:t>
      </w:r>
      <w:r w:rsidRPr="00811057">
        <w:rPr>
          <w:i/>
        </w:rPr>
        <w:t>поле =(Формула)</w:t>
      </w:r>
      <w:r w:rsidRPr="00811057">
        <w:t xml:space="preserve">. В поле </w:t>
      </w:r>
      <w:proofErr w:type="spellStart"/>
      <w:r w:rsidR="00B82C48">
        <w:rPr>
          <w:i/>
        </w:rPr>
        <w:t>Формула</w:t>
      </w:r>
      <w:r w:rsidRPr="00811057">
        <w:t>вводится</w:t>
      </w:r>
      <w:proofErr w:type="spellEnd"/>
      <w:r w:rsidRPr="00811057">
        <w:t xml:space="preserve"> выражение, подлежащее вычислению. Нажимается кнопка OK.</w:t>
      </w:r>
    </w:p>
    <w:p w14:paraId="401C4D6D" w14:textId="77777777" w:rsidR="000B6510" w:rsidRPr="00811057" w:rsidRDefault="000B6510" w:rsidP="0084247C">
      <w:pPr>
        <w:spacing w:line="276" w:lineRule="auto"/>
        <w:ind w:firstLine="567"/>
        <w:jc w:val="both"/>
      </w:pPr>
      <w:r w:rsidRPr="00811057">
        <w:t>Правила записи выражений следующие:</w:t>
      </w:r>
    </w:p>
    <w:p w14:paraId="18D3321B" w14:textId="77777777" w:rsidR="000B6510" w:rsidRPr="00811057" w:rsidRDefault="000B6510" w:rsidP="0084247C">
      <w:pPr>
        <w:pStyle w:val="ad"/>
        <w:numPr>
          <w:ilvl w:val="0"/>
          <w:numId w:val="5"/>
        </w:numPr>
        <w:spacing w:line="276" w:lineRule="auto"/>
        <w:ind w:left="0" w:firstLine="567"/>
        <w:jc w:val="both"/>
      </w:pPr>
      <w:r w:rsidRPr="00811057">
        <w:t>выражение имеет структуру: обозначение функции (список аргументов),</w:t>
      </w:r>
    </w:p>
    <w:p w14:paraId="7935F1AC" w14:textId="77777777" w:rsidR="000B6510" w:rsidRPr="00811057" w:rsidRDefault="000B6510" w:rsidP="0084247C">
      <w:pPr>
        <w:pStyle w:val="ad"/>
        <w:numPr>
          <w:ilvl w:val="0"/>
          <w:numId w:val="5"/>
        </w:numPr>
        <w:spacing w:line="276" w:lineRule="auto"/>
        <w:ind w:left="0" w:firstLine="567"/>
        <w:jc w:val="both"/>
      </w:pPr>
      <w:r w:rsidRPr="00811057">
        <w:t xml:space="preserve">список аргументов - перечисленные через точку с запятой числовые константы и/или номера ячеек таблицы или разделенные двоеточием номера ячеек таблицы, над содержимым которых необходимо выполнить требуемые действия, </w:t>
      </w:r>
    </w:p>
    <w:p w14:paraId="258558B5" w14:textId="77777777" w:rsidR="000B6510" w:rsidRPr="00811057" w:rsidRDefault="000B6510" w:rsidP="0084247C">
      <w:pPr>
        <w:pStyle w:val="ad"/>
        <w:numPr>
          <w:ilvl w:val="0"/>
          <w:numId w:val="5"/>
        </w:numPr>
        <w:spacing w:line="276" w:lineRule="auto"/>
        <w:ind w:left="0" w:firstLine="567"/>
        <w:jc w:val="both"/>
      </w:pPr>
      <w:r w:rsidRPr="00811057">
        <w:t>номер ячейки формируется из номера столбца и номера строки, причем номера строк соответствуют натуральным числам от 1, а номер столбца - заглавным буквам латинского алфавита от A. Нумерация строк выполняется сверху вниз, нумерация столбцов слева направо.</w:t>
      </w:r>
    </w:p>
    <w:p w14:paraId="07A8F019" w14:textId="77777777" w:rsidR="000B6510" w:rsidRPr="00811057" w:rsidRDefault="000B6510" w:rsidP="0084247C">
      <w:pPr>
        <w:spacing w:line="276" w:lineRule="auto"/>
        <w:ind w:firstLine="567"/>
        <w:jc w:val="both"/>
      </w:pPr>
      <w:r w:rsidRPr="00811057">
        <w:t xml:space="preserve">Например, правильным является выражение </w:t>
      </w:r>
      <w:proofErr w:type="spellStart"/>
      <w:r w:rsidRPr="00811057">
        <w:t>Рroduct</w:t>
      </w:r>
      <w:proofErr w:type="spellEnd"/>
      <w:r w:rsidRPr="00811057">
        <w:t>(B5;1.14), где Product - обозначение функции умножения, B5 - номер ячейки таблицы, находящейся в 5 строке, в столбце B (втором слева), 1.14 - константа, на которую умножается содержимое ячейки B5.</w:t>
      </w:r>
    </w:p>
    <w:p w14:paraId="770FA879" w14:textId="77777777" w:rsidR="000B6510" w:rsidRPr="00811057" w:rsidRDefault="000B6510" w:rsidP="0084247C">
      <w:pPr>
        <w:spacing w:line="276" w:lineRule="auto"/>
        <w:ind w:firstLine="567"/>
        <w:jc w:val="both"/>
      </w:pPr>
      <w:r w:rsidRPr="00811057">
        <w:t xml:space="preserve">При необходимости сослаться на диапазон ячеек от ... и до ... начальный и конечный номера разделяются двоеточием, например, </w:t>
      </w:r>
      <w:proofErr w:type="gramStart"/>
      <w:r w:rsidRPr="00811057">
        <w:t>Product(</w:t>
      </w:r>
      <w:proofErr w:type="gramEnd"/>
      <w:r w:rsidRPr="00811057">
        <w:t>B5:D5) означает перемножить содержимое ячеек с номерами от B5 до D5.</w:t>
      </w:r>
    </w:p>
    <w:p w14:paraId="2EBF2F68" w14:textId="77777777" w:rsidR="000B6510" w:rsidRPr="00811057" w:rsidRDefault="000B6510" w:rsidP="0084247C">
      <w:pPr>
        <w:spacing w:line="276" w:lineRule="auto"/>
        <w:ind w:firstLine="567"/>
        <w:jc w:val="both"/>
      </w:pPr>
      <w:r w:rsidRPr="00811057">
        <w:t xml:space="preserve">Для вставки результата в соответствующую ячейку используется также команда </w:t>
      </w:r>
      <w:proofErr w:type="spellStart"/>
      <w:r w:rsidRPr="00B82C48">
        <w:rPr>
          <w:b/>
        </w:rPr>
        <w:t>Формула</w:t>
      </w:r>
      <w:r>
        <w:t>во</w:t>
      </w:r>
      <w:proofErr w:type="spellEnd"/>
      <w:r>
        <w:t xml:space="preserve"> вкладке </w:t>
      </w:r>
      <w:r w:rsidRPr="00B82C48">
        <w:rPr>
          <w:b/>
        </w:rPr>
        <w:t>Макет</w:t>
      </w:r>
      <w:r>
        <w:t xml:space="preserve">, группы </w:t>
      </w:r>
      <w:r w:rsidRPr="00B82C48">
        <w:rPr>
          <w:b/>
        </w:rPr>
        <w:t>Данные</w:t>
      </w:r>
      <w:r w:rsidRPr="00811057">
        <w:t xml:space="preserve">. Для этого курсор помещается в нужную ячейку, вызывается команда </w:t>
      </w:r>
      <w:r w:rsidRPr="00811057">
        <w:rPr>
          <w:i/>
        </w:rPr>
        <w:t>Формула</w:t>
      </w:r>
      <w:r w:rsidRPr="00811057">
        <w:t xml:space="preserve">, в окне в </w:t>
      </w:r>
      <w:proofErr w:type="spellStart"/>
      <w:r w:rsidRPr="00811057">
        <w:t>поле</w:t>
      </w:r>
      <w:r w:rsidRPr="00811057">
        <w:rPr>
          <w:i/>
        </w:rPr>
        <w:t>Вставить</w:t>
      </w:r>
      <w:proofErr w:type="spellEnd"/>
      <w:r w:rsidRPr="00811057">
        <w:rPr>
          <w:i/>
        </w:rPr>
        <w:t xml:space="preserve"> функцию </w:t>
      </w:r>
      <w:r w:rsidRPr="00811057">
        <w:t xml:space="preserve">в списке функций маркируется нужная и двойным щелчком мыши устанавливается в поле </w:t>
      </w:r>
      <w:r w:rsidRPr="00811057">
        <w:rPr>
          <w:i/>
        </w:rPr>
        <w:t>Формула</w:t>
      </w:r>
      <w:r w:rsidRPr="00811057">
        <w:t xml:space="preserve">. В поле </w:t>
      </w:r>
      <w:r w:rsidRPr="00811057">
        <w:rPr>
          <w:i/>
        </w:rPr>
        <w:t xml:space="preserve">Формула </w:t>
      </w:r>
      <w:r w:rsidRPr="00811057">
        <w:t xml:space="preserve">в круглые скобки вносятся аргументы функции. В поле </w:t>
      </w:r>
      <w:r w:rsidRPr="00811057">
        <w:rPr>
          <w:i/>
        </w:rPr>
        <w:t xml:space="preserve">Формат числа </w:t>
      </w:r>
      <w:r w:rsidRPr="00811057">
        <w:t>устанавливается формат результата.</w:t>
      </w:r>
    </w:p>
    <w:p w14:paraId="778A6F96" w14:textId="77777777" w:rsidR="000B6510" w:rsidRPr="00811057" w:rsidRDefault="000B6510" w:rsidP="0084247C">
      <w:pPr>
        <w:spacing w:line="276" w:lineRule="auto"/>
        <w:ind w:firstLine="567"/>
        <w:jc w:val="both"/>
      </w:pPr>
      <w:r w:rsidRPr="00811057">
        <w:t xml:space="preserve">Если результат не появляется на экране, активизируется кнопка </w:t>
      </w:r>
      <w:r w:rsidRPr="00811057">
        <w:rPr>
          <w:i/>
        </w:rPr>
        <w:t xml:space="preserve">Коды полей </w:t>
      </w:r>
      <w:r>
        <w:t xml:space="preserve">на панели быстрого доступа через </w:t>
      </w:r>
      <w:r w:rsidRPr="001214B7">
        <w:rPr>
          <w:i/>
        </w:rPr>
        <w:t>Настройку</w:t>
      </w:r>
      <w:r>
        <w:t xml:space="preserve"> параметров </w:t>
      </w:r>
      <w:r>
        <w:rPr>
          <w:lang w:val="en-US"/>
        </w:rPr>
        <w:t>Word</w:t>
      </w:r>
      <w:r>
        <w:t xml:space="preserve">, которая используется </w:t>
      </w:r>
      <w:r w:rsidRPr="00811057">
        <w:t>для перехода из режима индикации значения поля в режим индикации поля.</w:t>
      </w:r>
    </w:p>
    <w:p w14:paraId="14E7C049" w14:textId="77777777" w:rsidR="000B6510" w:rsidRDefault="000B6510" w:rsidP="0084247C">
      <w:pPr>
        <w:spacing w:line="276" w:lineRule="auto"/>
        <w:ind w:firstLine="567"/>
        <w:jc w:val="both"/>
      </w:pPr>
      <w:r w:rsidRPr="00811057">
        <w:t xml:space="preserve">Окончательное оформление таблицы выполняется с помощью команды </w:t>
      </w:r>
      <w:r>
        <w:rPr>
          <w:i/>
        </w:rPr>
        <w:t xml:space="preserve">Стилей </w:t>
      </w:r>
      <w:r w:rsidRPr="001214B7">
        <w:t xml:space="preserve">таблицы из вкладки </w:t>
      </w:r>
      <w:r w:rsidRPr="00B82C48">
        <w:rPr>
          <w:b/>
        </w:rPr>
        <w:t>Конструктор</w:t>
      </w:r>
      <w:r w:rsidRPr="001214B7">
        <w:t xml:space="preserve"> контекстного инструмента</w:t>
      </w:r>
      <w:r w:rsidR="004B7F13" w:rsidRPr="004F288B">
        <w:t xml:space="preserve"> </w:t>
      </w:r>
      <w:r w:rsidRPr="00B82C48">
        <w:rPr>
          <w:b/>
        </w:rPr>
        <w:t>Работы с таблицами</w:t>
      </w:r>
      <w:r w:rsidRPr="00811057">
        <w:t>.</w:t>
      </w:r>
    </w:p>
    <w:p w14:paraId="19C86E7D" w14:textId="77777777" w:rsidR="000E7C47" w:rsidRPr="000E7C47" w:rsidRDefault="000E7C47" w:rsidP="0084247C">
      <w:pPr>
        <w:spacing w:line="276" w:lineRule="auto"/>
        <w:ind w:firstLine="567"/>
        <w:jc w:val="both"/>
      </w:pPr>
      <w:r w:rsidRPr="000E7C47">
        <w:t>Более подробную информацию вы можете найти в книгах:</w:t>
      </w:r>
    </w:p>
    <w:p w14:paraId="39436D34" w14:textId="77777777" w:rsidR="000E7C47" w:rsidRPr="000E7C47" w:rsidRDefault="000E7C47" w:rsidP="0084247C">
      <w:pPr>
        <w:spacing w:line="276" w:lineRule="auto"/>
        <w:ind w:firstLine="567"/>
        <w:jc w:val="both"/>
      </w:pPr>
      <w:r w:rsidRPr="000E7C47">
        <w:t>1.</w:t>
      </w:r>
      <w:r w:rsidRPr="000E7C47">
        <w:tab/>
        <w:t xml:space="preserve">Баратов Ю.И., Антонов М.М. Word 2010 с нуля. - Москва: Лучшие книги, 2011. - С. </w:t>
      </w:r>
      <w:r>
        <w:t>100</w:t>
      </w:r>
      <w:r w:rsidRPr="000E7C47">
        <w:t>.</w:t>
      </w:r>
    </w:p>
    <w:p w14:paraId="6AC13BC7" w14:textId="77777777" w:rsidR="000E7C47" w:rsidRPr="00F12E93" w:rsidRDefault="000E7C47" w:rsidP="0084247C">
      <w:pPr>
        <w:spacing w:after="240" w:line="276" w:lineRule="auto"/>
        <w:ind w:firstLine="567"/>
        <w:jc w:val="both"/>
      </w:pPr>
      <w:r w:rsidRPr="000E7C47">
        <w:t>2.</w:t>
      </w:r>
      <w:r w:rsidRPr="000E7C47">
        <w:tab/>
        <w:t xml:space="preserve">Мирошниченко П.П., Голицын А.И., </w:t>
      </w:r>
      <w:proofErr w:type="spellStart"/>
      <w:r w:rsidRPr="000E7C47">
        <w:t>Прокди</w:t>
      </w:r>
      <w:proofErr w:type="spellEnd"/>
      <w:r w:rsidRPr="000E7C47">
        <w:t xml:space="preserve"> Р.Г. Новичок. Word 2010: создание и редактирование текстовых документов. - СПб.: Наука и техника, 2010. - С. </w:t>
      </w:r>
      <w:r>
        <w:t>81</w:t>
      </w:r>
      <w:r w:rsidRPr="000E7C47">
        <w:t>.</w:t>
      </w:r>
    </w:p>
    <w:p w14:paraId="121F43F9" w14:textId="77777777" w:rsidR="00B07E70" w:rsidRPr="00B07E70" w:rsidRDefault="00B07E70" w:rsidP="00B07E70">
      <w:pPr>
        <w:pStyle w:val="1"/>
        <w:spacing w:before="0" w:line="276" w:lineRule="auto"/>
        <w:ind w:firstLine="567"/>
        <w:jc w:val="both"/>
        <w:rPr>
          <w:bCs w:val="0"/>
          <w:i/>
          <w:iCs/>
          <w:color w:val="4F81BD" w:themeColor="accent1"/>
          <w:sz w:val="26"/>
        </w:rPr>
      </w:pPr>
      <w:r w:rsidRPr="00B07E70">
        <w:rPr>
          <w:bCs w:val="0"/>
          <w:i/>
          <w:iCs/>
          <w:color w:val="4F81BD" w:themeColor="accent1"/>
          <w:sz w:val="26"/>
        </w:rPr>
        <w:t xml:space="preserve">Редактирование  формул в </w:t>
      </w:r>
      <w:r w:rsidRPr="00B07E70">
        <w:rPr>
          <w:bCs w:val="0"/>
          <w:i/>
          <w:iCs/>
          <w:color w:val="4F81BD" w:themeColor="accent1"/>
          <w:sz w:val="26"/>
          <w:lang w:val="en-US"/>
        </w:rPr>
        <w:t>Word</w:t>
      </w:r>
      <w:r w:rsidRPr="00B07E70">
        <w:rPr>
          <w:bCs w:val="0"/>
          <w:i/>
          <w:iCs/>
          <w:color w:val="4F81BD" w:themeColor="accent1"/>
          <w:sz w:val="26"/>
        </w:rPr>
        <w:t xml:space="preserve"> 2010</w:t>
      </w:r>
    </w:p>
    <w:p w14:paraId="547F528A" w14:textId="77777777" w:rsidR="00B07E70" w:rsidRPr="000E7C47" w:rsidRDefault="00B07E70" w:rsidP="00D22F76">
      <w:pPr>
        <w:spacing w:line="276" w:lineRule="auto"/>
        <w:ind w:firstLine="567"/>
        <w:jc w:val="both"/>
      </w:pPr>
      <w:r>
        <w:t xml:space="preserve">Для создания сложных математических, химических и т.п. формул удобно пользоваться редактором формул. </w:t>
      </w:r>
      <w:r w:rsidRPr="000E7C47">
        <w:t>Более подробную инф</w:t>
      </w:r>
      <w:r>
        <w:t xml:space="preserve">ормацию вы можете найти в Главе 11 </w:t>
      </w:r>
      <w:r w:rsidRPr="00B07E70">
        <w:t>“</w:t>
      </w:r>
      <w:r>
        <w:t>Математические формулы в документах</w:t>
      </w:r>
      <w:r w:rsidRPr="00B07E70">
        <w:t xml:space="preserve">” </w:t>
      </w:r>
      <w:r w:rsidR="00D22F76">
        <w:t xml:space="preserve">в книге </w:t>
      </w:r>
      <w:r w:rsidRPr="00B07E70">
        <w:t xml:space="preserve">Мирошниченко П.П., Голицын А.И., </w:t>
      </w:r>
      <w:proofErr w:type="spellStart"/>
      <w:r w:rsidRPr="00B07E70">
        <w:t>Прокди</w:t>
      </w:r>
      <w:proofErr w:type="spellEnd"/>
      <w:r w:rsidRPr="00B07E70">
        <w:t xml:space="preserve"> Р.Г. Новичок. Word 2010: создание и редактирование текстовых документов. - СПб.</w:t>
      </w:r>
      <w:r>
        <w:t>: Наука и техника, 2010. - С. 151</w:t>
      </w:r>
      <w:r w:rsidRPr="00B07E70">
        <w:t>.</w:t>
      </w:r>
    </w:p>
    <w:p w14:paraId="338E62FB" w14:textId="77777777" w:rsidR="000E7C47" w:rsidRPr="00811057" w:rsidRDefault="000E7C47" w:rsidP="0084247C">
      <w:pPr>
        <w:spacing w:line="276" w:lineRule="auto"/>
        <w:ind w:firstLine="567"/>
        <w:jc w:val="both"/>
      </w:pPr>
    </w:p>
    <w:p w14:paraId="787811C5" w14:textId="77777777" w:rsidR="005476A5" w:rsidRDefault="005476A5" w:rsidP="0084247C">
      <w:pPr>
        <w:spacing w:line="276" w:lineRule="auto"/>
        <w:ind w:firstLine="567"/>
        <w:jc w:val="both"/>
        <w:sectPr w:rsidR="005476A5" w:rsidSect="00975D15">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708" w:footer="708" w:gutter="0"/>
          <w:cols w:space="708"/>
          <w:docGrid w:linePitch="360"/>
        </w:sectPr>
      </w:pPr>
    </w:p>
    <w:p w14:paraId="314EA38F" w14:textId="77777777" w:rsidR="000B6510" w:rsidRPr="000E7C47" w:rsidRDefault="000B6510" w:rsidP="0084247C">
      <w:pPr>
        <w:pStyle w:val="1"/>
        <w:spacing w:before="0" w:after="240" w:line="276" w:lineRule="auto"/>
        <w:ind w:firstLine="567"/>
        <w:rPr>
          <w:rStyle w:val="ab"/>
          <w:b/>
        </w:rPr>
      </w:pPr>
      <w:r w:rsidRPr="000E7C47">
        <w:rPr>
          <w:rStyle w:val="ab"/>
          <w:b/>
        </w:rPr>
        <w:t xml:space="preserve">Задание </w:t>
      </w:r>
    </w:p>
    <w:p w14:paraId="30E57B7E" w14:textId="77777777" w:rsidR="004F288B" w:rsidRPr="004F288B" w:rsidRDefault="004F288B" w:rsidP="004F288B">
      <w:pPr>
        <w:spacing w:line="276" w:lineRule="auto"/>
        <w:ind w:left="567"/>
        <w:jc w:val="both"/>
      </w:pPr>
    </w:p>
    <w:p w14:paraId="6EBF62BE" w14:textId="77777777" w:rsidR="004F288B" w:rsidRPr="004F288B" w:rsidRDefault="004A23DF" w:rsidP="0084247C">
      <w:pPr>
        <w:numPr>
          <w:ilvl w:val="0"/>
          <w:numId w:val="2"/>
        </w:numPr>
        <w:tabs>
          <w:tab w:val="num" w:pos="0"/>
        </w:tabs>
        <w:spacing w:line="276" w:lineRule="auto"/>
        <w:ind w:left="0" w:firstLine="567"/>
        <w:jc w:val="both"/>
      </w:pPr>
      <w:r w:rsidRPr="00CB24A8">
        <w:t>Воспольз</w:t>
      </w:r>
      <w:r>
        <w:t>уйтесь</w:t>
      </w:r>
      <w:r w:rsidRPr="00CB24A8">
        <w:t xml:space="preserve"> </w:t>
      </w:r>
      <w:r>
        <w:t>документом</w:t>
      </w:r>
      <w:r w:rsidRPr="00CB24A8">
        <w:t xml:space="preserve"> </w:t>
      </w:r>
      <w:r w:rsidR="0029091C">
        <w:t>«</w:t>
      </w:r>
      <w:r>
        <w:t>Исходный текст</w:t>
      </w:r>
      <w:r w:rsidR="0029091C">
        <w:t>»</w:t>
      </w:r>
      <w:r>
        <w:t xml:space="preserve"> из лаб</w:t>
      </w:r>
      <w:r w:rsidR="00B01E70">
        <w:t>о</w:t>
      </w:r>
      <w:r>
        <w:t xml:space="preserve">раторной </w:t>
      </w:r>
      <w:r w:rsidR="0029091C">
        <w:t>работы 1</w:t>
      </w:r>
      <w:r w:rsidR="004F288B">
        <w:t>.</w:t>
      </w:r>
    </w:p>
    <w:p w14:paraId="3F3C0849" w14:textId="77777777" w:rsidR="000B6510" w:rsidRPr="00811057" w:rsidRDefault="0029091C" w:rsidP="0084247C">
      <w:pPr>
        <w:numPr>
          <w:ilvl w:val="0"/>
          <w:numId w:val="2"/>
        </w:numPr>
        <w:tabs>
          <w:tab w:val="num" w:pos="0"/>
        </w:tabs>
        <w:spacing w:line="276" w:lineRule="auto"/>
        <w:ind w:left="0" w:firstLine="567"/>
        <w:jc w:val="both"/>
      </w:pPr>
      <w:r>
        <w:t>В конце документа с</w:t>
      </w:r>
      <w:r w:rsidR="000B6510" w:rsidRPr="00811057">
        <w:t>озда</w:t>
      </w:r>
      <w:r>
        <w:t>й</w:t>
      </w:r>
      <w:r w:rsidR="000B6510" w:rsidRPr="00811057">
        <w:t>т</w:t>
      </w:r>
      <w:r>
        <w:t>е</w:t>
      </w:r>
      <w:r w:rsidR="000B6510" w:rsidRPr="00811057">
        <w:t xml:space="preserve"> таблицу</w:t>
      </w:r>
      <w:r w:rsidR="004F288B">
        <w:t xml:space="preserve"> с информацией по </w:t>
      </w:r>
      <w:r>
        <w:t>приведенному ниже</w:t>
      </w:r>
      <w:r w:rsidRPr="0029091C">
        <w:t xml:space="preserve"> </w:t>
      </w:r>
      <w:r>
        <w:t>образцу</w:t>
      </w:r>
      <w:r w:rsidR="003F4246">
        <w:t>.</w:t>
      </w:r>
    </w:p>
    <w:p w14:paraId="7D16BCB2" w14:textId="77777777" w:rsidR="0029091C" w:rsidRPr="00811057" w:rsidRDefault="0029091C" w:rsidP="00120F7B">
      <w:pPr>
        <w:numPr>
          <w:ilvl w:val="0"/>
          <w:numId w:val="2"/>
        </w:numPr>
        <w:tabs>
          <w:tab w:val="num" w:pos="0"/>
        </w:tabs>
        <w:spacing w:line="276" w:lineRule="auto"/>
        <w:ind w:left="0" w:firstLine="567"/>
        <w:jc w:val="both"/>
      </w:pPr>
      <w:r w:rsidRPr="00811057">
        <w:t>Отработа</w:t>
      </w:r>
      <w:r>
        <w:t>й</w:t>
      </w:r>
      <w:r w:rsidRPr="00811057">
        <w:t>т</w:t>
      </w:r>
      <w:r>
        <w:t>е</w:t>
      </w:r>
      <w:r w:rsidRPr="00811057">
        <w:t xml:space="preserve"> все </w:t>
      </w:r>
      <w:r>
        <w:t>выше</w:t>
      </w:r>
      <w:r w:rsidRPr="00811057">
        <w:t>описанные операции по модификации таблицы.</w:t>
      </w:r>
    </w:p>
    <w:p w14:paraId="6C51F33F" w14:textId="77777777" w:rsidR="004F288B" w:rsidRDefault="004F288B" w:rsidP="004F288B">
      <w:pPr>
        <w:numPr>
          <w:ilvl w:val="0"/>
          <w:numId w:val="2"/>
        </w:numPr>
        <w:tabs>
          <w:tab w:val="num" w:pos="0"/>
        </w:tabs>
        <w:spacing w:line="276" w:lineRule="auto"/>
        <w:ind w:left="0" w:firstLine="567"/>
        <w:jc w:val="both"/>
      </w:pPr>
      <w:r>
        <w:t>Отформатируйте таблицу</w:t>
      </w:r>
      <w:r w:rsidR="0029091C">
        <w:t xml:space="preserve"> </w:t>
      </w:r>
      <w:r>
        <w:t>(границы ячеек, заливка, шрифт (</w:t>
      </w:r>
      <w:r w:rsidRPr="00811057">
        <w:t xml:space="preserve">для </w:t>
      </w:r>
      <w:proofErr w:type="gramStart"/>
      <w:r w:rsidRPr="00811057">
        <w:t>заголовков  выбрать</w:t>
      </w:r>
      <w:proofErr w:type="gramEnd"/>
      <w:r w:rsidRPr="00811057">
        <w:t xml:space="preserve"> более крупный шрифт</w:t>
      </w:r>
      <w:r>
        <w:t xml:space="preserve">) и </w:t>
      </w:r>
      <w:proofErr w:type="spellStart"/>
      <w:r>
        <w:t>т.д</w:t>
      </w:r>
      <w:proofErr w:type="spellEnd"/>
      <w:r>
        <w:t>)</w:t>
      </w:r>
      <w:r w:rsidRPr="004F288B">
        <w:t xml:space="preserve"> </w:t>
      </w:r>
    </w:p>
    <w:p w14:paraId="1EED9806" w14:textId="77777777" w:rsidR="004F288B" w:rsidRDefault="004F288B" w:rsidP="004F288B">
      <w:pPr>
        <w:numPr>
          <w:ilvl w:val="0"/>
          <w:numId w:val="2"/>
        </w:numPr>
        <w:tabs>
          <w:tab w:val="num" w:pos="0"/>
        </w:tabs>
        <w:spacing w:line="276" w:lineRule="auto"/>
        <w:ind w:left="0" w:firstLine="567"/>
        <w:jc w:val="both"/>
      </w:pPr>
      <w:r w:rsidRPr="00811057">
        <w:t>Отсортир</w:t>
      </w:r>
      <w:r w:rsidR="0029091C">
        <w:t>уйте</w:t>
      </w:r>
      <w:r w:rsidRPr="00811057">
        <w:t xml:space="preserve"> данные </w:t>
      </w:r>
      <w:r w:rsidR="003F4246">
        <w:t xml:space="preserve">по последнему столбцу </w:t>
      </w:r>
      <w:r>
        <w:t>таблицы.</w:t>
      </w:r>
    </w:p>
    <w:p w14:paraId="1BEDD375" w14:textId="77777777" w:rsidR="000B6510" w:rsidRPr="00811057" w:rsidRDefault="000B6510" w:rsidP="0084247C">
      <w:pPr>
        <w:numPr>
          <w:ilvl w:val="0"/>
          <w:numId w:val="2"/>
        </w:numPr>
        <w:tabs>
          <w:tab w:val="num" w:pos="0"/>
        </w:tabs>
        <w:spacing w:line="276" w:lineRule="auto"/>
        <w:ind w:left="0" w:firstLine="567"/>
        <w:jc w:val="both"/>
      </w:pPr>
      <w:r w:rsidRPr="00811057">
        <w:t>Дополнит</w:t>
      </w:r>
      <w:r w:rsidR="0029091C">
        <w:t>е</w:t>
      </w:r>
      <w:r w:rsidRPr="00811057">
        <w:t xml:space="preserve"> таблицу </w:t>
      </w:r>
      <w:r w:rsidR="003F4246">
        <w:t>столбцами</w:t>
      </w:r>
      <w:r w:rsidRPr="00811057">
        <w:t>: "</w:t>
      </w:r>
      <w:r w:rsidR="000C65D6">
        <w:t>Абсолютный прирост</w:t>
      </w:r>
      <w:r w:rsidRPr="00811057">
        <w:t>", "</w:t>
      </w:r>
      <w:r w:rsidR="000C65D6">
        <w:t>Темп роста</w:t>
      </w:r>
      <w:r w:rsidRPr="00811057">
        <w:t>", "</w:t>
      </w:r>
      <w:r w:rsidR="000C65D6">
        <w:t>Темп прироста</w:t>
      </w:r>
      <w:proofErr w:type="gramStart"/>
      <w:r w:rsidR="000C65D6">
        <w:t>"</w:t>
      </w:r>
      <w:r w:rsidR="00E22B65" w:rsidRPr="00E22B65">
        <w:t xml:space="preserve"> </w:t>
      </w:r>
      <w:r w:rsidRPr="00811057">
        <w:t>.</w:t>
      </w:r>
      <w:proofErr w:type="gramEnd"/>
    </w:p>
    <w:p w14:paraId="0DD5E89A" w14:textId="77777777" w:rsidR="000C65D6" w:rsidRDefault="000C65D6" w:rsidP="0084247C">
      <w:pPr>
        <w:numPr>
          <w:ilvl w:val="0"/>
          <w:numId w:val="2"/>
        </w:numPr>
        <w:tabs>
          <w:tab w:val="num" w:pos="0"/>
        </w:tabs>
        <w:spacing w:line="276" w:lineRule="auto"/>
        <w:ind w:left="0" w:firstLine="567"/>
        <w:jc w:val="both"/>
      </w:pPr>
      <w:r>
        <w:t xml:space="preserve">Данные </w:t>
      </w:r>
      <w:r w:rsidR="003C661E">
        <w:t xml:space="preserve">новых </w:t>
      </w:r>
      <w:r>
        <w:t>граф рассчита</w:t>
      </w:r>
      <w:r w:rsidR="0029091C">
        <w:t>й</w:t>
      </w:r>
      <w:r>
        <w:t>т</w:t>
      </w:r>
      <w:r w:rsidR="0029091C">
        <w:t>е</w:t>
      </w:r>
      <w:r>
        <w:t xml:space="preserve"> и заполнит</w:t>
      </w:r>
      <w:r w:rsidR="0029091C">
        <w:t>е</w:t>
      </w:r>
      <w:r>
        <w:t xml:space="preserve"> по формулам, приведенным ниже.</w:t>
      </w:r>
    </w:p>
    <w:p w14:paraId="62491F27" w14:textId="77777777" w:rsidR="000C65D6" w:rsidRDefault="0029091C" w:rsidP="0084247C">
      <w:pPr>
        <w:numPr>
          <w:ilvl w:val="0"/>
          <w:numId w:val="2"/>
        </w:numPr>
        <w:tabs>
          <w:tab w:val="num" w:pos="0"/>
        </w:tabs>
        <w:spacing w:line="276" w:lineRule="auto"/>
        <w:ind w:left="0" w:firstLine="567"/>
        <w:jc w:val="both"/>
      </w:pPr>
      <w:r>
        <w:t>Введите</w:t>
      </w:r>
      <w:r w:rsidR="000C65D6">
        <w:t xml:space="preserve"> в документ после таблицы использованные </w:t>
      </w:r>
      <w:r>
        <w:t>при расчетах формулы</w:t>
      </w:r>
      <w:r w:rsidR="000C65D6">
        <w:t>.</w:t>
      </w:r>
    </w:p>
    <w:p w14:paraId="2A3D18C0" w14:textId="77777777" w:rsidR="005F2209" w:rsidRDefault="005F2209" w:rsidP="0084247C">
      <w:pPr>
        <w:numPr>
          <w:ilvl w:val="0"/>
          <w:numId w:val="2"/>
        </w:numPr>
        <w:tabs>
          <w:tab w:val="num" w:pos="0"/>
        </w:tabs>
        <w:spacing w:line="276" w:lineRule="auto"/>
        <w:ind w:left="0" w:firstLine="567"/>
        <w:jc w:val="both"/>
      </w:pPr>
      <w:r>
        <w:t>Ниже ввести формулу по образцу.</w:t>
      </w:r>
    </w:p>
    <w:p w14:paraId="04EB41B7" w14:textId="3AB0580A" w:rsidR="0029091C" w:rsidRPr="00CB24A8" w:rsidRDefault="0029091C" w:rsidP="0029091C">
      <w:pPr>
        <w:numPr>
          <w:ilvl w:val="0"/>
          <w:numId w:val="2"/>
        </w:numPr>
        <w:tabs>
          <w:tab w:val="num" w:pos="0"/>
        </w:tabs>
        <w:spacing w:line="276" w:lineRule="auto"/>
        <w:ind w:left="0" w:firstLine="567"/>
        <w:jc w:val="both"/>
      </w:pPr>
      <w:r>
        <w:t xml:space="preserve">Сохранить </w:t>
      </w:r>
      <w:proofErr w:type="gramStart"/>
      <w:r>
        <w:t xml:space="preserve">изменения  </w:t>
      </w:r>
      <w:r w:rsidRPr="00D5589E">
        <w:t>в</w:t>
      </w:r>
      <w:proofErr w:type="gramEnd"/>
      <w:r w:rsidRPr="00D5589E">
        <w:t xml:space="preserve"> файле с именем, соответствующим вашей фамилии и групп</w:t>
      </w:r>
      <w:r>
        <w:t xml:space="preserve">е и номеру </w:t>
      </w:r>
      <w:r w:rsidR="00AE1F98">
        <w:t>практической</w:t>
      </w:r>
      <w:r>
        <w:t xml:space="preserve"> работы</w:t>
      </w:r>
      <w:r w:rsidRPr="00CB24A8">
        <w:t>.</w:t>
      </w:r>
      <w:r w:rsidR="00323A05" w:rsidRPr="00323A05">
        <w:rPr>
          <w:i/>
          <w:iCs/>
        </w:rPr>
        <w:t xml:space="preserve"> </w:t>
      </w:r>
      <w:r w:rsidR="00323A05" w:rsidRPr="00F70CC7">
        <w:rPr>
          <w:i/>
          <w:iCs/>
        </w:rPr>
        <w:t xml:space="preserve">Практическая работа </w:t>
      </w:r>
      <w:r w:rsidR="00323A05">
        <w:rPr>
          <w:i/>
          <w:iCs/>
        </w:rPr>
        <w:t>2</w:t>
      </w:r>
      <w:r w:rsidR="00323A05" w:rsidRPr="00F70CC7">
        <w:rPr>
          <w:i/>
          <w:iCs/>
        </w:rPr>
        <w:t xml:space="preserve"> Фамилия Группа.</w:t>
      </w:r>
      <w:r w:rsidR="00323A05" w:rsidRPr="00F70CC7">
        <w:rPr>
          <w:i/>
          <w:iCs/>
          <w:lang w:val="en-US"/>
        </w:rPr>
        <w:t>docx</w:t>
      </w:r>
      <w:r w:rsidR="00323A05" w:rsidRPr="00CB24A8">
        <w:t>.</w:t>
      </w:r>
    </w:p>
    <w:p w14:paraId="5044B34A" w14:textId="77777777" w:rsidR="0029091C" w:rsidRDefault="0029091C" w:rsidP="0029091C">
      <w:pPr>
        <w:numPr>
          <w:ilvl w:val="0"/>
          <w:numId w:val="2"/>
        </w:numPr>
        <w:tabs>
          <w:tab w:val="num" w:pos="0"/>
        </w:tabs>
        <w:spacing w:line="276" w:lineRule="auto"/>
        <w:ind w:left="0" w:firstLine="567"/>
        <w:jc w:val="both"/>
      </w:pPr>
      <w:r w:rsidRPr="00D5589E">
        <w:t>Сдать выполненное задание преподавателю на проверку.</w:t>
      </w:r>
    </w:p>
    <w:p w14:paraId="769F055B" w14:textId="77777777" w:rsidR="0029091C" w:rsidRPr="00D5589E" w:rsidRDefault="0029091C" w:rsidP="0029091C">
      <w:pPr>
        <w:spacing w:line="276" w:lineRule="auto"/>
        <w:jc w:val="both"/>
      </w:pPr>
    </w:p>
    <w:p w14:paraId="4D9D6E57" w14:textId="77777777" w:rsidR="00DB6F8A" w:rsidRPr="005F1F48" w:rsidRDefault="003C661E" w:rsidP="0084247C">
      <w:pPr>
        <w:spacing w:line="276" w:lineRule="auto"/>
        <w:ind w:firstLine="567"/>
        <w:jc w:val="both"/>
        <w:rPr>
          <w:rStyle w:val="ab"/>
        </w:rPr>
      </w:pPr>
      <w:r w:rsidRPr="005F1F48">
        <w:rPr>
          <w:rStyle w:val="ab"/>
        </w:rPr>
        <w:t>Формулы для вычислений:</w:t>
      </w:r>
    </w:p>
    <w:p w14:paraId="2B9EEA3B" w14:textId="77777777" w:rsidR="003C661E" w:rsidRDefault="005F1F48" w:rsidP="0084247C">
      <w:pPr>
        <w:spacing w:line="276" w:lineRule="auto"/>
        <w:ind w:firstLine="567"/>
        <w:jc w:val="both"/>
      </w:pPr>
      <w:r w:rsidRPr="00E22B65">
        <w:t>Абсолютный прирост</w:t>
      </w:r>
      <w:r>
        <w:t xml:space="preserve"> представляет собой разность между сравниваемыми уровнями ряда. Этот показатель выражается в тех же единицах измерения, что и уровни ряда.</w:t>
      </w:r>
    </w:p>
    <w:p w14:paraId="0A8C9F1F" w14:textId="77777777" w:rsidR="005F1F48" w:rsidRDefault="005F1F48" w:rsidP="0084247C">
      <w:pPr>
        <w:spacing w:line="276" w:lineRule="auto"/>
        <w:ind w:firstLine="567"/>
        <w:jc w:val="both"/>
      </w:pPr>
      <w:r>
        <w:t>При цепном методе расчёта абсолютный прирост определяется по формуле:</w:t>
      </w:r>
    </w:p>
    <w:p w14:paraId="4FC118E4" w14:textId="77777777" w:rsidR="005F1F48" w:rsidRPr="005F1F48" w:rsidRDefault="005F1F48" w:rsidP="0084247C">
      <w:pPr>
        <w:spacing w:line="276" w:lineRule="auto"/>
        <w:ind w:firstLine="567"/>
        <w:jc w:val="both"/>
        <w:rPr>
          <w:lang w:val="en-US"/>
        </w:rPr>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ц</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i-1</m:t>
              </m:r>
            </m:sub>
          </m:sSub>
        </m:oMath>
      </m:oMathPara>
    </w:p>
    <w:p w14:paraId="3DE4B83F" w14:textId="77777777" w:rsidR="005F1F48" w:rsidRDefault="005F1F48" w:rsidP="0084247C">
      <w:pPr>
        <w:spacing w:line="276" w:lineRule="auto"/>
        <w:ind w:firstLine="567"/>
        <w:jc w:val="both"/>
      </w:pPr>
      <w:r>
        <w:t xml:space="preserve">где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000F32C8">
        <w:t xml:space="preserve"> – сравниваемый</w:t>
      </w:r>
      <w:r>
        <w:t xml:space="preserve"> уровень ряда динамики;</w:t>
      </w:r>
    </w:p>
    <w:p w14:paraId="0A7D256D" w14:textId="77777777" w:rsidR="005F1F48" w:rsidRDefault="00000000" w:rsidP="0084247C">
      <w:pPr>
        <w:spacing w:line="276" w:lineRule="auto"/>
        <w:ind w:firstLine="993"/>
        <w:jc w:val="both"/>
      </w:pPr>
      <m:oMath>
        <m:sSub>
          <m:sSubPr>
            <m:ctrlPr>
              <w:rPr>
                <w:rFonts w:ascii="Cambria Math" w:hAnsi="Cambria Math"/>
                <w:i/>
              </w:rPr>
            </m:ctrlPr>
          </m:sSubPr>
          <m:e>
            <m:r>
              <w:rPr>
                <w:rFonts w:ascii="Cambria Math" w:hAnsi="Cambria Math"/>
              </w:rPr>
              <m:t>y</m:t>
            </m:r>
          </m:e>
          <m:sub>
            <m:r>
              <w:rPr>
                <w:rFonts w:ascii="Cambria Math" w:hAnsi="Cambria Math"/>
              </w:rPr>
              <m:t>i-1</m:t>
            </m:r>
          </m:sub>
        </m:sSub>
      </m:oMath>
      <w:r w:rsidR="005F1F48" w:rsidRPr="005F1F48">
        <w:t xml:space="preserve"> – </w:t>
      </w:r>
      <w:r w:rsidR="005F1F48">
        <w:t>предыдущий уровень ряда.</w:t>
      </w:r>
    </w:p>
    <w:p w14:paraId="7E118695" w14:textId="77777777" w:rsidR="005F1F48" w:rsidRDefault="005F1F48" w:rsidP="0084247C">
      <w:pPr>
        <w:spacing w:line="276" w:lineRule="auto"/>
        <w:ind w:firstLine="567"/>
        <w:jc w:val="both"/>
      </w:pPr>
      <w:r>
        <w:t>При базисном методе расчета:</w:t>
      </w:r>
    </w:p>
    <w:p w14:paraId="016506FB" w14:textId="77777777" w:rsidR="005F1F48" w:rsidRPr="005F1F48" w:rsidRDefault="005F1F48" w:rsidP="0084247C">
      <w:pPr>
        <w:spacing w:line="276" w:lineRule="auto"/>
        <w:ind w:firstLine="567"/>
        <w:jc w:val="both"/>
        <w:rPr>
          <w:lang w:val="en-US"/>
        </w:rPr>
      </w:pPr>
      <m:oMathPara>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б</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б</m:t>
              </m:r>
            </m:sub>
          </m:sSub>
        </m:oMath>
      </m:oMathPara>
    </w:p>
    <w:p w14:paraId="1BC9809C" w14:textId="77777777" w:rsidR="005F1F48" w:rsidRDefault="005F1F48" w:rsidP="0084247C">
      <w:pPr>
        <w:spacing w:line="276" w:lineRule="auto"/>
        <w:ind w:firstLine="567"/>
        <w:jc w:val="both"/>
      </w:pPr>
      <w:r>
        <w:t xml:space="preserve">где </w:t>
      </w:r>
      <m:oMath>
        <m:sSub>
          <m:sSubPr>
            <m:ctrlPr>
              <w:rPr>
                <w:rFonts w:ascii="Cambria Math" w:hAnsi="Cambria Math"/>
                <w:i/>
              </w:rPr>
            </m:ctrlPr>
          </m:sSubPr>
          <m:e>
            <m:r>
              <w:rPr>
                <w:rFonts w:ascii="Cambria Math" w:hAnsi="Cambria Math"/>
                <w:lang w:val="en-US"/>
              </w:rPr>
              <m:t>y</m:t>
            </m:r>
          </m:e>
          <m:sub>
            <m:r>
              <w:rPr>
                <w:rFonts w:ascii="Cambria Math" w:hAnsi="Cambria Math"/>
              </w:rPr>
              <m:t>б</m:t>
            </m:r>
          </m:sub>
        </m:sSub>
      </m:oMath>
      <w:r>
        <w:t xml:space="preserve"> – базисный уровень ряда.</w:t>
      </w:r>
    </w:p>
    <w:p w14:paraId="1C57A7B5" w14:textId="77777777" w:rsidR="005F1F48" w:rsidRDefault="00E22B65" w:rsidP="0084247C">
      <w:pPr>
        <w:spacing w:line="276" w:lineRule="auto"/>
        <w:ind w:firstLine="567"/>
        <w:jc w:val="both"/>
      </w:pPr>
      <w:r>
        <w:t>Темп роста представляет собой отношение одного уровня ряда к другому (коэффициент или %).</w:t>
      </w:r>
    </w:p>
    <w:p w14:paraId="69C99139" w14:textId="77777777" w:rsidR="00E22B65" w:rsidRDefault="00E22B65" w:rsidP="0084247C">
      <w:pPr>
        <w:spacing w:line="276" w:lineRule="auto"/>
        <w:ind w:firstLine="567"/>
        <w:jc w:val="both"/>
      </w:pPr>
      <w:r>
        <w:t>При цепном методе расчёта:</w:t>
      </w:r>
    </w:p>
    <w:p w14:paraId="74D51E52" w14:textId="77777777" w:rsidR="00E22B65" w:rsidRPr="00E22B65" w:rsidRDefault="00000000" w:rsidP="0084247C">
      <w:pPr>
        <w:spacing w:line="276" w:lineRule="auto"/>
        <w:ind w:firstLine="567"/>
        <w:jc w:val="both"/>
        <w:rPr>
          <w:lang w:val="en-US"/>
        </w:rPr>
      </w:pPr>
      <m:oMathPara>
        <m:oMath>
          <m:sSub>
            <m:sSubPr>
              <m:ctrlPr>
                <w:rPr>
                  <w:rFonts w:ascii="Cambria Math" w:hAnsi="Cambria Math"/>
                  <w:i/>
                </w:rPr>
              </m:ctrlPr>
            </m:sSubPr>
            <m:e>
              <m:r>
                <w:rPr>
                  <w:rFonts w:ascii="Cambria Math" w:hAnsi="Cambria Math"/>
                </w:rPr>
                <m:t>Т</m:t>
              </m:r>
            </m:e>
            <m:sub>
              <m:r>
                <w:rPr>
                  <w:rFonts w:ascii="Cambria Math" w:hAnsi="Cambria Math"/>
                </w:rPr>
                <m:t>р ц</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i</m:t>
                  </m:r>
                </m:sub>
              </m:sSub>
            </m:num>
            <m:den>
              <m:sSub>
                <m:sSubPr>
                  <m:ctrlPr>
                    <w:rPr>
                      <w:rFonts w:ascii="Cambria Math" w:hAnsi="Cambria Math"/>
                      <w:i/>
                    </w:rPr>
                  </m:ctrlPr>
                </m:sSubPr>
                <m:e>
                  <m:r>
                    <w:rPr>
                      <w:rFonts w:ascii="Cambria Math" w:hAnsi="Cambria Math"/>
                    </w:rPr>
                    <m:t>y</m:t>
                  </m:r>
                </m:e>
                <m:sub>
                  <m:r>
                    <w:rPr>
                      <w:rFonts w:ascii="Cambria Math" w:hAnsi="Cambria Math"/>
                    </w:rPr>
                    <m:t>i-1</m:t>
                  </m:r>
                </m:sub>
              </m:sSub>
            </m:den>
          </m:f>
        </m:oMath>
      </m:oMathPara>
    </w:p>
    <w:p w14:paraId="2EF91372" w14:textId="77777777" w:rsidR="00E22B65" w:rsidRDefault="00E22B65" w:rsidP="0084247C">
      <w:pPr>
        <w:spacing w:line="276" w:lineRule="auto"/>
        <w:ind w:firstLine="567"/>
        <w:jc w:val="both"/>
      </w:pPr>
      <w:r>
        <w:t>При базисном методе расчета:</w:t>
      </w:r>
    </w:p>
    <w:p w14:paraId="246BC65F" w14:textId="77777777" w:rsidR="00E22B65" w:rsidRPr="00E22B65" w:rsidRDefault="00000000" w:rsidP="0084247C">
      <w:pPr>
        <w:spacing w:line="276" w:lineRule="auto"/>
        <w:ind w:firstLine="567"/>
        <w:jc w:val="both"/>
      </w:pPr>
      <m:oMathPara>
        <m:oMath>
          <m:sSub>
            <m:sSubPr>
              <m:ctrlPr>
                <w:rPr>
                  <w:rFonts w:ascii="Cambria Math" w:hAnsi="Cambria Math"/>
                  <w:i/>
                  <w:lang w:val="en-US"/>
                </w:rPr>
              </m:ctrlPr>
            </m:sSubPr>
            <m:e>
              <m:r>
                <w:rPr>
                  <w:rFonts w:ascii="Cambria Math" w:hAnsi="Cambria Math"/>
                </w:rPr>
                <m:t>Т</m:t>
              </m:r>
            </m:e>
            <m:sub>
              <m:r>
                <w:rPr>
                  <w:rFonts w:ascii="Cambria Math" w:hAnsi="Cambria Math"/>
                  <w:lang w:val="en-US"/>
                </w:rPr>
                <m:t>р б</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i</m:t>
                  </m:r>
                </m:sub>
              </m:sSub>
            </m:num>
            <m:den>
              <m:sSub>
                <m:sSubPr>
                  <m:ctrlPr>
                    <w:rPr>
                      <w:rFonts w:ascii="Cambria Math" w:hAnsi="Cambria Math"/>
                      <w:i/>
                      <w:lang w:val="en-US"/>
                    </w:rPr>
                  </m:ctrlPr>
                </m:sSubPr>
                <m:e>
                  <m:r>
                    <w:rPr>
                      <w:rFonts w:ascii="Cambria Math" w:hAnsi="Cambria Math"/>
                      <w:lang w:val="en-US"/>
                    </w:rPr>
                    <m:t>y</m:t>
                  </m:r>
                </m:e>
                <m:sub>
                  <m:r>
                    <w:rPr>
                      <w:rFonts w:ascii="Cambria Math" w:hAnsi="Cambria Math"/>
                      <w:lang w:val="en-US"/>
                    </w:rPr>
                    <m:t>б</m:t>
                  </m:r>
                </m:sub>
              </m:sSub>
            </m:den>
          </m:f>
        </m:oMath>
      </m:oMathPara>
    </w:p>
    <w:p w14:paraId="55A5E8B4" w14:textId="77777777" w:rsidR="00E22B65" w:rsidRDefault="00E22B65" w:rsidP="0084247C">
      <w:pPr>
        <w:spacing w:line="276" w:lineRule="auto"/>
        <w:ind w:firstLine="567"/>
        <w:jc w:val="both"/>
      </w:pPr>
      <w:r>
        <w:t>Темп прироста – отношение абсолютного прироста к уровню, принятый за базу сравнения (коэффициент или %).</w:t>
      </w:r>
    </w:p>
    <w:p w14:paraId="58DD1216" w14:textId="77777777" w:rsidR="00E22B65" w:rsidRDefault="00E22B65" w:rsidP="0084247C">
      <w:pPr>
        <w:spacing w:line="276" w:lineRule="auto"/>
        <w:ind w:firstLine="567"/>
        <w:jc w:val="both"/>
      </w:pPr>
      <w:r>
        <w:t>При цепном методе расчёта:</w:t>
      </w:r>
    </w:p>
    <w:p w14:paraId="340BC7E2" w14:textId="77777777" w:rsidR="00E22B65" w:rsidRDefault="00000000" w:rsidP="0084247C">
      <w:pPr>
        <w:spacing w:line="276" w:lineRule="auto"/>
        <w:ind w:firstLine="567"/>
        <w:jc w:val="both"/>
      </w:pPr>
      <m:oMathPara>
        <m:oMath>
          <m:sSub>
            <m:sSubPr>
              <m:ctrlPr>
                <w:rPr>
                  <w:rFonts w:ascii="Cambria Math" w:hAnsi="Cambria Math"/>
                  <w:i/>
                </w:rPr>
              </m:ctrlPr>
            </m:sSubPr>
            <m:e>
              <m:r>
                <w:rPr>
                  <w:rFonts w:ascii="Cambria Math" w:hAnsi="Cambria Math"/>
                </w:rPr>
                <m:t>Т</m:t>
              </m:r>
            </m:e>
            <m:sub>
              <m:r>
                <w:rPr>
                  <w:rFonts w:ascii="Cambria Math" w:hAnsi="Cambria Math"/>
                </w:rPr>
                <m:t>пр ц</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ц</m:t>
                  </m:r>
                </m:sub>
              </m:sSub>
            </m:num>
            <m:den>
              <m:sSub>
                <m:sSubPr>
                  <m:ctrlPr>
                    <w:rPr>
                      <w:rFonts w:ascii="Cambria Math" w:hAnsi="Cambria Math"/>
                      <w:i/>
                    </w:rPr>
                  </m:ctrlPr>
                </m:sSubPr>
                <m:e>
                  <m:r>
                    <w:rPr>
                      <w:rFonts w:ascii="Cambria Math" w:hAnsi="Cambria Math"/>
                    </w:rPr>
                    <m:t>y</m:t>
                  </m:r>
                </m:e>
                <m:sub>
                  <m:r>
                    <w:rPr>
                      <w:rFonts w:ascii="Cambria Math" w:hAnsi="Cambria Math"/>
                    </w:rPr>
                    <m:t>i-1</m:t>
                  </m:r>
                </m:sub>
              </m:sSub>
            </m:den>
          </m:f>
        </m:oMath>
      </m:oMathPara>
    </w:p>
    <w:p w14:paraId="4300068A" w14:textId="77777777" w:rsidR="00E22B65" w:rsidRDefault="00E22B65" w:rsidP="0084247C">
      <w:pPr>
        <w:spacing w:line="276" w:lineRule="auto"/>
        <w:ind w:firstLine="567"/>
        <w:jc w:val="both"/>
      </w:pPr>
      <w:r>
        <w:t>При базисном методе расчета:</w:t>
      </w:r>
    </w:p>
    <w:p w14:paraId="7307A303" w14:textId="77777777" w:rsidR="00E22B65" w:rsidRPr="001C66E3" w:rsidRDefault="00000000" w:rsidP="0084247C">
      <w:pPr>
        <w:spacing w:line="276" w:lineRule="auto"/>
        <w:ind w:firstLine="567"/>
        <w:jc w:val="both"/>
        <w:rPr>
          <w:lang w:val="en-US"/>
        </w:rPr>
      </w:pPr>
      <m:oMathPara>
        <m:oMath>
          <m:sSub>
            <m:sSubPr>
              <m:ctrlPr>
                <w:rPr>
                  <w:rFonts w:ascii="Cambria Math" w:hAnsi="Cambria Math"/>
                  <w:i/>
                </w:rPr>
              </m:ctrlPr>
            </m:sSubPr>
            <m:e>
              <m:r>
                <w:rPr>
                  <w:rFonts w:ascii="Cambria Math" w:hAnsi="Cambria Math"/>
                </w:rPr>
                <m:t>Т</m:t>
              </m:r>
            </m:e>
            <m:sub>
              <m:r>
                <w:rPr>
                  <w:rFonts w:ascii="Cambria Math" w:hAnsi="Cambria Math"/>
                </w:rPr>
                <m:t>пр б</m:t>
              </m:r>
            </m:sub>
          </m:sSub>
          <m:r>
            <w:rPr>
              <w:rFonts w:ascii="Cambria Math" w:hAnsi="Cambria Math"/>
            </w:rPr>
            <m:t>=</m:t>
          </m:r>
          <m:f>
            <m:fPr>
              <m:ctrlPr>
                <w:rPr>
                  <w:rFonts w:ascii="Cambria Math" w:hAnsi="Cambria Math"/>
                  <w:i/>
                </w:rPr>
              </m:ctrlPr>
            </m:fPr>
            <m:num>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б</m:t>
                  </m:r>
                </m:sub>
              </m:sSub>
            </m:num>
            <m:den>
              <m:sSub>
                <m:sSubPr>
                  <m:ctrlPr>
                    <w:rPr>
                      <w:rFonts w:ascii="Cambria Math" w:hAnsi="Cambria Math"/>
                      <w:i/>
                    </w:rPr>
                  </m:ctrlPr>
                </m:sSubPr>
                <m:e>
                  <m:r>
                    <w:rPr>
                      <w:rFonts w:ascii="Cambria Math" w:hAnsi="Cambria Math"/>
                    </w:rPr>
                    <m:t>y</m:t>
                  </m:r>
                </m:e>
                <m:sub>
                  <m:r>
                    <w:rPr>
                      <w:rFonts w:ascii="Cambria Math" w:hAnsi="Cambria Math"/>
                    </w:rPr>
                    <m:t>б</m:t>
                  </m:r>
                </m:sub>
              </m:sSub>
            </m:den>
          </m:f>
        </m:oMath>
      </m:oMathPara>
    </w:p>
    <w:p w14:paraId="0705A3DA" w14:textId="77777777" w:rsidR="003F4246" w:rsidRDefault="003F4246" w:rsidP="003F4246">
      <w:pPr>
        <w:spacing w:after="200" w:line="276" w:lineRule="auto"/>
        <w:rPr>
          <w:lang w:val="en-US"/>
        </w:rPr>
      </w:pPr>
    </w:p>
    <w:p w14:paraId="7E6B9C1D" w14:textId="77777777" w:rsidR="003F4246" w:rsidRDefault="003F4246" w:rsidP="005F2209">
      <w:pPr>
        <w:spacing w:after="200" w:line="276" w:lineRule="auto"/>
        <w:rPr>
          <w:b/>
        </w:rPr>
      </w:pPr>
      <w:r w:rsidRPr="003F4246">
        <w:rPr>
          <w:b/>
        </w:rPr>
        <w:t>Образец таблицы</w:t>
      </w:r>
    </w:p>
    <w:p w14:paraId="0150EE0A" w14:textId="77777777" w:rsidR="005F2209" w:rsidRDefault="005F2209" w:rsidP="003F4246">
      <w:pPr>
        <w:spacing w:after="200" w:line="276" w:lineRule="auto"/>
        <w:jc w:val="right"/>
        <w:rPr>
          <w:b/>
        </w:rPr>
      </w:pPr>
      <w:r w:rsidRPr="007B0E77">
        <w:rPr>
          <w:noProof/>
        </w:rPr>
        <w:drawing>
          <wp:inline distT="0" distB="0" distL="0" distR="0" wp14:anchorId="7D158373" wp14:editId="3D60C472">
            <wp:extent cx="5781675" cy="435938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87862" cy="4364048"/>
                    </a:xfrm>
                    <a:prstGeom prst="rect">
                      <a:avLst/>
                    </a:prstGeom>
                    <a:noFill/>
                    <a:ln>
                      <a:noFill/>
                    </a:ln>
                  </pic:spPr>
                </pic:pic>
              </a:graphicData>
            </a:graphic>
          </wp:inline>
        </w:drawing>
      </w:r>
    </w:p>
    <w:p w14:paraId="18C89F85" w14:textId="77777777" w:rsidR="005F2209" w:rsidRDefault="005F2209" w:rsidP="003F4246">
      <w:pPr>
        <w:spacing w:after="200" w:line="276" w:lineRule="auto"/>
        <w:jc w:val="right"/>
        <w:rPr>
          <w:b/>
        </w:rPr>
      </w:pPr>
    </w:p>
    <w:p w14:paraId="639C7966" w14:textId="77777777" w:rsidR="005F2209" w:rsidRDefault="005F2209" w:rsidP="005F2209">
      <w:pPr>
        <w:spacing w:after="200" w:line="276" w:lineRule="auto"/>
        <w:rPr>
          <w:b/>
        </w:rPr>
      </w:pPr>
      <w:r>
        <w:rPr>
          <w:b/>
        </w:rPr>
        <w:t>Образец формулы</w:t>
      </w:r>
    </w:p>
    <w:p w14:paraId="04EA195C" w14:textId="77777777" w:rsidR="005F2209" w:rsidRDefault="00000000" w:rsidP="003F4246">
      <w:pPr>
        <w:spacing w:after="200" w:line="276" w:lineRule="auto"/>
        <w:jc w:val="right"/>
        <w:rPr>
          <w:b/>
        </w:rPr>
      </w:pPr>
      <w:r>
        <w:rPr>
          <w:b/>
          <w:noProof/>
        </w:rPr>
        <w:object w:dxaOrig="1440" w:dyaOrig="1440" w14:anchorId="445D12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0;text-align:left;margin-left:101.7pt;margin-top:14.85pt;width:228.35pt;height:81.3pt;z-index:251658240" fillcolor="window">
            <v:imagedata r:id="rId16" o:title=""/>
            <w10:wrap type="topAndBottom"/>
          </v:shape>
          <o:OLEObject Type="Embed" ProgID="Equation.3" ShapeID="_x0000_s1027" DrawAspect="Content" ObjectID="_1799586058" r:id="rId17"/>
        </w:object>
      </w:r>
    </w:p>
    <w:p w14:paraId="23DB8B62" w14:textId="77777777" w:rsidR="001C66E3" w:rsidRPr="001C66E3" w:rsidRDefault="003F4246" w:rsidP="003F4246">
      <w:pPr>
        <w:widowControl w:val="0"/>
        <w:spacing w:after="200" w:line="276" w:lineRule="auto"/>
        <w:rPr>
          <w:lang w:val="en-US"/>
        </w:rPr>
      </w:pPr>
      <w:r w:rsidRPr="001C66E3">
        <w:rPr>
          <w:lang w:val="en-US"/>
        </w:rPr>
        <w:t xml:space="preserve"> </w:t>
      </w:r>
    </w:p>
    <w:sectPr w:rsidR="001C66E3" w:rsidRPr="001C66E3" w:rsidSect="00975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9E7F1" w14:textId="77777777" w:rsidR="00AE7750" w:rsidRDefault="00AE7750" w:rsidP="00607123">
      <w:r>
        <w:separator/>
      </w:r>
    </w:p>
  </w:endnote>
  <w:endnote w:type="continuationSeparator" w:id="0">
    <w:p w14:paraId="4AA30B2D" w14:textId="77777777" w:rsidR="00AE7750" w:rsidRDefault="00AE7750" w:rsidP="006071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A9AEB" w14:textId="77777777" w:rsidR="00607123" w:rsidRDefault="00607123">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1702594"/>
      <w:docPartObj>
        <w:docPartGallery w:val="Page Numbers (Bottom of Page)"/>
        <w:docPartUnique/>
      </w:docPartObj>
    </w:sdtPr>
    <w:sdtContent>
      <w:p w14:paraId="248945E9" w14:textId="77777777" w:rsidR="00607123" w:rsidRDefault="008D6EE1">
        <w:pPr>
          <w:pStyle w:val="a9"/>
          <w:jc w:val="center"/>
        </w:pPr>
        <w:r>
          <w:fldChar w:fldCharType="begin"/>
        </w:r>
        <w:r w:rsidR="00607123">
          <w:instrText>PAGE   \* MERGEFORMAT</w:instrText>
        </w:r>
        <w:r>
          <w:fldChar w:fldCharType="separate"/>
        </w:r>
        <w:r w:rsidR="00B01E70">
          <w:rPr>
            <w:noProof/>
          </w:rPr>
          <w:t>5</w:t>
        </w:r>
        <w:r>
          <w:fldChar w:fldCharType="end"/>
        </w:r>
      </w:p>
    </w:sdtContent>
  </w:sdt>
  <w:p w14:paraId="414BC6B9" w14:textId="77777777" w:rsidR="00607123" w:rsidRDefault="00607123">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C150" w14:textId="77777777" w:rsidR="00607123" w:rsidRDefault="00607123">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CE293" w14:textId="77777777" w:rsidR="00AE7750" w:rsidRDefault="00AE7750" w:rsidP="00607123">
      <w:r>
        <w:separator/>
      </w:r>
    </w:p>
  </w:footnote>
  <w:footnote w:type="continuationSeparator" w:id="0">
    <w:p w14:paraId="08361000" w14:textId="77777777" w:rsidR="00AE7750" w:rsidRDefault="00AE7750" w:rsidP="006071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FCC4B" w14:textId="77777777" w:rsidR="00607123" w:rsidRDefault="00607123">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2179F" w14:textId="77777777" w:rsidR="00607123" w:rsidRDefault="00607123">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03AC5" w14:textId="77777777" w:rsidR="00607123" w:rsidRDefault="00607123">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571F31"/>
    <w:multiLevelType w:val="singleLevel"/>
    <w:tmpl w:val="0419000F"/>
    <w:lvl w:ilvl="0">
      <w:start w:val="1"/>
      <w:numFmt w:val="decimal"/>
      <w:lvlText w:val="%1."/>
      <w:lvlJc w:val="left"/>
      <w:pPr>
        <w:tabs>
          <w:tab w:val="num" w:pos="1070"/>
        </w:tabs>
        <w:ind w:left="1070" w:hanging="360"/>
      </w:pPr>
    </w:lvl>
  </w:abstractNum>
  <w:abstractNum w:abstractNumId="2" w15:restartNumberingAfterBreak="0">
    <w:nsid w:val="22FD6E24"/>
    <w:multiLevelType w:val="hybridMultilevel"/>
    <w:tmpl w:val="5DFE32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0491E0A"/>
    <w:multiLevelType w:val="hybridMultilevel"/>
    <w:tmpl w:val="5DCCDC1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4" w15:restartNumberingAfterBreak="0">
    <w:nsid w:val="3B4A5051"/>
    <w:multiLevelType w:val="hybridMultilevel"/>
    <w:tmpl w:val="DBBEA7C4"/>
    <w:lvl w:ilvl="0" w:tplc="458A28A4">
      <w:start w:val="1"/>
      <w:numFmt w:val="decimal"/>
      <w:lvlText w:val="%1."/>
      <w:lvlJc w:val="left"/>
      <w:pPr>
        <w:ind w:left="720" w:hanging="360"/>
      </w:pPr>
      <w:rPr>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DFB192D"/>
    <w:multiLevelType w:val="hybridMultilevel"/>
    <w:tmpl w:val="1010A3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9C0B60"/>
    <w:multiLevelType w:val="hybridMultilevel"/>
    <w:tmpl w:val="302C70FA"/>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5311069F"/>
    <w:multiLevelType w:val="hybridMultilevel"/>
    <w:tmpl w:val="78385998"/>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811368392">
    <w:abstractNumId w:val="0"/>
  </w:num>
  <w:num w:numId="2" w16cid:durableId="997424126">
    <w:abstractNumId w:val="1"/>
  </w:num>
  <w:num w:numId="3" w16cid:durableId="1740859720">
    <w:abstractNumId w:val="6"/>
  </w:num>
  <w:num w:numId="4" w16cid:durableId="1848665091">
    <w:abstractNumId w:val="7"/>
  </w:num>
  <w:num w:numId="5" w16cid:durableId="173347247">
    <w:abstractNumId w:val="5"/>
  </w:num>
  <w:num w:numId="6" w16cid:durableId="567422543">
    <w:abstractNumId w:val="3"/>
  </w:num>
  <w:num w:numId="7" w16cid:durableId="319623727">
    <w:abstractNumId w:val="2"/>
  </w:num>
  <w:num w:numId="8" w16cid:durableId="281306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B6510"/>
    <w:rsid w:val="00067C60"/>
    <w:rsid w:val="000B6510"/>
    <w:rsid w:val="000C65D6"/>
    <w:rsid w:val="000E0A44"/>
    <w:rsid w:val="000E7C47"/>
    <w:rsid w:val="000F32C8"/>
    <w:rsid w:val="00120F7B"/>
    <w:rsid w:val="00150C60"/>
    <w:rsid w:val="001C66E3"/>
    <w:rsid w:val="00274B36"/>
    <w:rsid w:val="0029091C"/>
    <w:rsid w:val="00316CDF"/>
    <w:rsid w:val="00323A05"/>
    <w:rsid w:val="0038165D"/>
    <w:rsid w:val="003C661E"/>
    <w:rsid w:val="003C7B63"/>
    <w:rsid w:val="003F4246"/>
    <w:rsid w:val="00400D45"/>
    <w:rsid w:val="004279F3"/>
    <w:rsid w:val="004A23DF"/>
    <w:rsid w:val="004B7F13"/>
    <w:rsid w:val="004F288B"/>
    <w:rsid w:val="005476A5"/>
    <w:rsid w:val="005C2D8F"/>
    <w:rsid w:val="005F0FC8"/>
    <w:rsid w:val="005F1F48"/>
    <w:rsid w:val="005F2209"/>
    <w:rsid w:val="005F4D64"/>
    <w:rsid w:val="00607123"/>
    <w:rsid w:val="00640A7E"/>
    <w:rsid w:val="006E3422"/>
    <w:rsid w:val="007C79A3"/>
    <w:rsid w:val="0084247C"/>
    <w:rsid w:val="00880D17"/>
    <w:rsid w:val="008B082C"/>
    <w:rsid w:val="008D6EE1"/>
    <w:rsid w:val="0095485C"/>
    <w:rsid w:val="0097492B"/>
    <w:rsid w:val="00975D15"/>
    <w:rsid w:val="00A47A29"/>
    <w:rsid w:val="00AA20BA"/>
    <w:rsid w:val="00AE1F98"/>
    <w:rsid w:val="00AE7750"/>
    <w:rsid w:val="00B01E70"/>
    <w:rsid w:val="00B07E70"/>
    <w:rsid w:val="00B35DDC"/>
    <w:rsid w:val="00B82C48"/>
    <w:rsid w:val="00B96FC1"/>
    <w:rsid w:val="00C53BD7"/>
    <w:rsid w:val="00D22F76"/>
    <w:rsid w:val="00D565CE"/>
    <w:rsid w:val="00DB6F8A"/>
    <w:rsid w:val="00E000E7"/>
    <w:rsid w:val="00E22B65"/>
    <w:rsid w:val="00EB17F8"/>
    <w:rsid w:val="00F06F1B"/>
    <w:rsid w:val="00F12E93"/>
    <w:rsid w:val="00F41D75"/>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1D2609C"/>
  <w15:docId w15:val="{1FC8FE90-D720-49C8-9DB3-FCBD52495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6510"/>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607123"/>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semiHidden/>
    <w:unhideWhenUsed/>
    <w:qFormat/>
    <w:rsid w:val="00607123"/>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1">
    <w:name w:val="Body Text Indent 2"/>
    <w:basedOn w:val="a"/>
    <w:link w:val="22"/>
    <w:rsid w:val="000B6510"/>
    <w:pPr>
      <w:spacing w:after="120" w:line="480" w:lineRule="auto"/>
      <w:ind w:left="283"/>
    </w:pPr>
  </w:style>
  <w:style w:type="character" w:customStyle="1" w:styleId="22">
    <w:name w:val="Основной текст с отступом 2 Знак"/>
    <w:basedOn w:val="a0"/>
    <w:link w:val="21"/>
    <w:rsid w:val="000B6510"/>
    <w:rPr>
      <w:rFonts w:ascii="Times New Roman" w:eastAsia="Times New Roman" w:hAnsi="Times New Roman" w:cs="Times New Roman"/>
      <w:sz w:val="24"/>
      <w:szCs w:val="24"/>
      <w:lang w:eastAsia="ru-RU"/>
    </w:rPr>
  </w:style>
  <w:style w:type="paragraph" w:styleId="a3">
    <w:name w:val="Balloon Text"/>
    <w:basedOn w:val="a"/>
    <w:link w:val="a4"/>
    <w:uiPriority w:val="99"/>
    <w:semiHidden/>
    <w:unhideWhenUsed/>
    <w:rsid w:val="000B6510"/>
    <w:rPr>
      <w:rFonts w:ascii="Tahoma" w:hAnsi="Tahoma" w:cs="Tahoma"/>
      <w:sz w:val="16"/>
      <w:szCs w:val="16"/>
    </w:rPr>
  </w:style>
  <w:style w:type="character" w:customStyle="1" w:styleId="a4">
    <w:name w:val="Текст выноски Знак"/>
    <w:basedOn w:val="a0"/>
    <w:link w:val="a3"/>
    <w:uiPriority w:val="99"/>
    <w:semiHidden/>
    <w:rsid w:val="000B6510"/>
    <w:rPr>
      <w:rFonts w:ascii="Tahoma" w:eastAsia="Times New Roman" w:hAnsi="Tahoma" w:cs="Tahoma"/>
      <w:sz w:val="16"/>
      <w:szCs w:val="16"/>
      <w:lang w:eastAsia="ru-RU"/>
    </w:rPr>
  </w:style>
  <w:style w:type="character" w:customStyle="1" w:styleId="10">
    <w:name w:val="Заголовок 1 Знак"/>
    <w:basedOn w:val="a0"/>
    <w:link w:val="1"/>
    <w:uiPriority w:val="9"/>
    <w:rsid w:val="00607123"/>
    <w:rPr>
      <w:rFonts w:asciiTheme="majorHAnsi" w:eastAsiaTheme="majorEastAsia" w:hAnsiTheme="majorHAnsi" w:cstheme="majorBidi"/>
      <w:b/>
      <w:bCs/>
      <w:color w:val="365F91" w:themeColor="accent1" w:themeShade="BF"/>
      <w:sz w:val="28"/>
      <w:szCs w:val="28"/>
      <w:lang w:eastAsia="ru-RU"/>
    </w:rPr>
  </w:style>
  <w:style w:type="character" w:customStyle="1" w:styleId="20">
    <w:name w:val="Заголовок 2 Знак"/>
    <w:basedOn w:val="a0"/>
    <w:link w:val="2"/>
    <w:uiPriority w:val="9"/>
    <w:semiHidden/>
    <w:rsid w:val="00607123"/>
    <w:rPr>
      <w:rFonts w:asciiTheme="majorHAnsi" w:eastAsiaTheme="majorEastAsia" w:hAnsiTheme="majorHAnsi" w:cstheme="majorBidi"/>
      <w:b/>
      <w:bCs/>
      <w:color w:val="4F81BD" w:themeColor="accent1"/>
      <w:sz w:val="26"/>
      <w:szCs w:val="26"/>
      <w:lang w:eastAsia="ru-RU"/>
    </w:rPr>
  </w:style>
  <w:style w:type="paragraph" w:styleId="a5">
    <w:name w:val="TOC Heading"/>
    <w:basedOn w:val="1"/>
    <w:next w:val="a"/>
    <w:uiPriority w:val="39"/>
    <w:semiHidden/>
    <w:unhideWhenUsed/>
    <w:qFormat/>
    <w:rsid w:val="00607123"/>
    <w:pPr>
      <w:spacing w:line="276" w:lineRule="auto"/>
      <w:outlineLvl w:val="9"/>
    </w:pPr>
  </w:style>
  <w:style w:type="paragraph" w:styleId="11">
    <w:name w:val="toc 1"/>
    <w:basedOn w:val="a"/>
    <w:next w:val="a"/>
    <w:autoRedefine/>
    <w:uiPriority w:val="39"/>
    <w:unhideWhenUsed/>
    <w:rsid w:val="00607123"/>
    <w:pPr>
      <w:spacing w:after="100"/>
    </w:pPr>
  </w:style>
  <w:style w:type="character" w:styleId="a6">
    <w:name w:val="Hyperlink"/>
    <w:basedOn w:val="a0"/>
    <w:uiPriority w:val="99"/>
    <w:unhideWhenUsed/>
    <w:rsid w:val="00607123"/>
    <w:rPr>
      <w:color w:val="0000FF" w:themeColor="hyperlink"/>
      <w:u w:val="single"/>
    </w:rPr>
  </w:style>
  <w:style w:type="paragraph" w:styleId="a7">
    <w:name w:val="header"/>
    <w:basedOn w:val="a"/>
    <w:link w:val="a8"/>
    <w:uiPriority w:val="99"/>
    <w:unhideWhenUsed/>
    <w:rsid w:val="00607123"/>
    <w:pPr>
      <w:tabs>
        <w:tab w:val="center" w:pos="4677"/>
        <w:tab w:val="right" w:pos="9355"/>
      </w:tabs>
    </w:pPr>
  </w:style>
  <w:style w:type="character" w:customStyle="1" w:styleId="a8">
    <w:name w:val="Верхний колонтитул Знак"/>
    <w:basedOn w:val="a0"/>
    <w:link w:val="a7"/>
    <w:uiPriority w:val="99"/>
    <w:rsid w:val="00607123"/>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607123"/>
    <w:pPr>
      <w:tabs>
        <w:tab w:val="center" w:pos="4677"/>
        <w:tab w:val="right" w:pos="9355"/>
      </w:tabs>
    </w:pPr>
  </w:style>
  <w:style w:type="character" w:customStyle="1" w:styleId="aa">
    <w:name w:val="Нижний колонтитул Знак"/>
    <w:basedOn w:val="a0"/>
    <w:link w:val="a9"/>
    <w:uiPriority w:val="99"/>
    <w:rsid w:val="00607123"/>
    <w:rPr>
      <w:rFonts w:ascii="Times New Roman" w:eastAsia="Times New Roman" w:hAnsi="Times New Roman" w:cs="Times New Roman"/>
      <w:sz w:val="24"/>
      <w:szCs w:val="24"/>
      <w:lang w:eastAsia="ru-RU"/>
    </w:rPr>
  </w:style>
  <w:style w:type="character" w:styleId="ab">
    <w:name w:val="Intense Emphasis"/>
    <w:basedOn w:val="a0"/>
    <w:uiPriority w:val="21"/>
    <w:qFormat/>
    <w:rsid w:val="007C79A3"/>
    <w:rPr>
      <w:rFonts w:asciiTheme="majorHAnsi" w:hAnsiTheme="majorHAnsi"/>
      <w:b/>
      <w:bCs/>
      <w:i/>
      <w:iCs/>
      <w:color w:val="4F81BD" w:themeColor="accent1"/>
      <w:sz w:val="26"/>
    </w:rPr>
  </w:style>
  <w:style w:type="character" w:styleId="ac">
    <w:name w:val="Strong"/>
    <w:basedOn w:val="a0"/>
    <w:uiPriority w:val="22"/>
    <w:qFormat/>
    <w:rsid w:val="00EB17F8"/>
    <w:rPr>
      <w:b/>
      <w:bCs/>
    </w:rPr>
  </w:style>
  <w:style w:type="paragraph" w:styleId="ad">
    <w:name w:val="List Paragraph"/>
    <w:basedOn w:val="a"/>
    <w:uiPriority w:val="34"/>
    <w:qFormat/>
    <w:rsid w:val="00316CDF"/>
    <w:pPr>
      <w:ind w:left="720"/>
      <w:contextualSpacing/>
    </w:pPr>
  </w:style>
  <w:style w:type="character" w:styleId="ae">
    <w:name w:val="Placeholder Text"/>
    <w:basedOn w:val="a0"/>
    <w:uiPriority w:val="99"/>
    <w:semiHidden/>
    <w:rsid w:val="005F1F4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3447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925E8-191E-4BB1-9898-933B3D718A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1706</Words>
  <Characters>9729</Characters>
  <Application>Microsoft Office Word</Application>
  <DocSecurity>0</DocSecurity>
  <Lines>81</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Asem</dc:creator>
  <cp:lastModifiedBy>Admin@EMM.local</cp:lastModifiedBy>
  <cp:revision>7</cp:revision>
  <dcterms:created xsi:type="dcterms:W3CDTF">2013-09-23T09:01:00Z</dcterms:created>
  <dcterms:modified xsi:type="dcterms:W3CDTF">2025-01-28T10:15:00Z</dcterms:modified>
</cp:coreProperties>
</file>