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E6" w:rsidRDefault="00B958E6" w:rsidP="00B958E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激光发射</w:t>
      </w:r>
      <w:r w:rsidRPr="00150710">
        <w:rPr>
          <w:rFonts w:hint="eastAsia"/>
          <w:sz w:val="28"/>
          <w:szCs w:val="28"/>
        </w:rPr>
        <w:t>模块</w:t>
      </w:r>
    </w:p>
    <w:p w:rsidR="00B958E6" w:rsidRDefault="00B958E6" w:rsidP="00B958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B958E6" w:rsidRDefault="00B958E6" w:rsidP="00B958E6">
      <w:pPr>
        <w:ind w:firstLineChars="200" w:firstLine="420"/>
      </w:pPr>
      <w:r>
        <w:rPr>
          <w:rFonts w:hint="eastAsia"/>
        </w:rPr>
        <w:t>激光发射</w:t>
      </w:r>
      <w:r>
        <w:t>模块与实验板数字</w:t>
      </w:r>
      <w:r>
        <w:rPr>
          <w:rFonts w:hint="eastAsia"/>
        </w:rPr>
        <w:t>13</w:t>
      </w:r>
      <w:r>
        <w:rPr>
          <w:rFonts w:hint="eastAsia"/>
        </w:rPr>
        <w:t>接口</w:t>
      </w:r>
      <w:r>
        <w:t>自带的</w:t>
      </w:r>
      <w:r>
        <w:rPr>
          <w:rFonts w:hint="eastAsia"/>
        </w:rPr>
        <w:t>LED</w:t>
      </w:r>
      <w:r>
        <w:rPr>
          <w:rFonts w:hint="eastAsia"/>
        </w:rPr>
        <w:t>搭建</w:t>
      </w:r>
      <w:r>
        <w:t>简单电路，可以从激光头发射出周期性亮灭的激光。</w:t>
      </w:r>
    </w:p>
    <w:p w:rsidR="00B958E6" w:rsidRPr="00B958E6" w:rsidRDefault="00B958E6" w:rsidP="00B958E6">
      <w:pPr>
        <w:ind w:firstLineChars="200" w:firstLine="420"/>
        <w:rPr>
          <w:rFonts w:hint="eastAsia"/>
        </w:rPr>
      </w:pPr>
    </w:p>
    <w:p w:rsidR="00B958E6" w:rsidRDefault="00B958E6" w:rsidP="00B958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B958E6" w:rsidRDefault="00B958E6" w:rsidP="00B958E6">
      <w:pPr>
        <w:pStyle w:val="a5"/>
        <w:numPr>
          <w:ilvl w:val="0"/>
          <w:numId w:val="2"/>
        </w:numPr>
        <w:ind w:firstLineChars="0"/>
      </w:pPr>
      <w:r>
        <w:t>‘</w:t>
      </w:r>
      <w:r>
        <w:rPr>
          <w:rFonts w:hint="eastAsia"/>
        </w:rPr>
        <w:t>-</w:t>
      </w:r>
      <w:r>
        <w:t>’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B958E6" w:rsidRDefault="00B958E6" w:rsidP="00B958E6">
      <w:pPr>
        <w:pStyle w:val="a5"/>
        <w:numPr>
          <w:ilvl w:val="0"/>
          <w:numId w:val="2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B958E6" w:rsidRDefault="00B958E6" w:rsidP="00B958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：激光传感器</w:t>
      </w:r>
      <w:r>
        <w:t>模块的输出接口</w:t>
      </w:r>
    </w:p>
    <w:p w:rsidR="00B958E6" w:rsidRDefault="00B958E6" w:rsidP="00B958E6">
      <w:pPr>
        <w:pStyle w:val="a5"/>
        <w:ind w:left="780" w:firstLineChars="0" w:firstLine="0"/>
      </w:pPr>
    </w:p>
    <w:p w:rsidR="00B958E6" w:rsidRDefault="00B958E6" w:rsidP="00B958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B958E6" w:rsidRDefault="00B958E6" w:rsidP="00B958E6">
      <w:pPr>
        <w:pStyle w:val="a5"/>
        <w:numPr>
          <w:ilvl w:val="0"/>
          <w:numId w:val="3"/>
        </w:numPr>
        <w:ind w:firstLineChars="0"/>
      </w:pPr>
      <w:r>
        <w:t>‘-‘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B958E6" w:rsidRDefault="00B958E6" w:rsidP="00B958E6">
      <w:pPr>
        <w:pStyle w:val="a5"/>
        <w:numPr>
          <w:ilvl w:val="0"/>
          <w:numId w:val="3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B958E6" w:rsidRDefault="00B958E6" w:rsidP="00B958E6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自己定义的传感器模块输出接口，</w:t>
      </w:r>
      <w:r>
        <w:rPr>
          <w:rFonts w:hint="eastAsia"/>
        </w:rPr>
        <w:t>在验证示例</w:t>
      </w:r>
      <w:r>
        <w:t>程序中为</w:t>
      </w:r>
      <w:r>
        <w:t>2</w:t>
      </w:r>
      <w:r>
        <w:rPr>
          <w:rFonts w:hint="eastAsia"/>
        </w:rPr>
        <w:t>.</w:t>
      </w:r>
    </w:p>
    <w:p w:rsidR="00B958E6" w:rsidRDefault="00B958E6" w:rsidP="00B958E6"/>
    <w:p w:rsidR="00B958E6" w:rsidRDefault="00B958E6" w:rsidP="00B958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B958E6" w:rsidRDefault="00B958E6" w:rsidP="00B958E6">
      <w:pPr>
        <w:pStyle w:val="a5"/>
        <w:ind w:left="420" w:firstLineChars="0" w:firstLine="0"/>
      </w:pPr>
      <w:r>
        <w:t>LaserEmit (int p</w:t>
      </w:r>
      <w:r w:rsidRPr="00E46752">
        <w:t>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B958E6" w:rsidRDefault="00B958E6" w:rsidP="00B958E6">
      <w:pPr>
        <w:pStyle w:val="a5"/>
        <w:ind w:left="420" w:firstLineChars="0" w:firstLine="0"/>
      </w:pPr>
      <w:r>
        <w:t>Void on():</w:t>
      </w:r>
      <w:r>
        <w:rPr>
          <w:rFonts w:hint="eastAsia"/>
        </w:rPr>
        <w:t>当输入电平为高时</w:t>
      </w:r>
      <w:r>
        <w:t>，激光发射模块开启，发射激光</w:t>
      </w:r>
      <w:r>
        <w:t xml:space="preserve"> </w:t>
      </w:r>
    </w:p>
    <w:p w:rsidR="00B958E6" w:rsidRDefault="00B958E6" w:rsidP="00B958E6">
      <w:pPr>
        <w:pStyle w:val="a5"/>
        <w:ind w:left="420" w:firstLineChars="0" w:firstLine="0"/>
      </w:pPr>
      <w:r>
        <w:t>Void off():</w:t>
      </w:r>
      <w:r>
        <w:rPr>
          <w:rFonts w:hint="eastAsia"/>
        </w:rPr>
        <w:t>当</w:t>
      </w:r>
      <w:r>
        <w:rPr>
          <w:rFonts w:hint="eastAsia"/>
        </w:rPr>
        <w:t>输入电平为低</w:t>
      </w:r>
      <w:r>
        <w:rPr>
          <w:rFonts w:hint="eastAsia"/>
        </w:rPr>
        <w:t>时</w:t>
      </w:r>
      <w:r>
        <w:t>，激光发射模块</w:t>
      </w:r>
      <w:r>
        <w:rPr>
          <w:rFonts w:hint="eastAsia"/>
        </w:rPr>
        <w:t>关闭</w:t>
      </w:r>
      <w:r>
        <w:t>，</w:t>
      </w:r>
      <w:r>
        <w:rPr>
          <w:rFonts w:hint="eastAsia"/>
        </w:rPr>
        <w:t>停止</w:t>
      </w:r>
      <w:r>
        <w:t>发射激光</w:t>
      </w:r>
    </w:p>
    <w:p w:rsidR="00B958E6" w:rsidRPr="00333593" w:rsidRDefault="00B958E6" w:rsidP="00B958E6"/>
    <w:p w:rsidR="00B958E6" w:rsidRDefault="00B958E6" w:rsidP="00B958E6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B958E6" w:rsidRDefault="00B958E6" w:rsidP="00B958E6">
      <w:pPr>
        <w:ind w:left="420"/>
        <w:rPr>
          <w:rFonts w:hint="eastAsia"/>
        </w:rPr>
      </w:pPr>
      <w:r>
        <w:rPr>
          <w:rFonts w:hint="eastAsia"/>
        </w:rPr>
        <w:t>编译</w:t>
      </w:r>
      <w:r>
        <w:t>烧制成功后，激光发射</w:t>
      </w:r>
      <w:r>
        <w:rPr>
          <w:rFonts w:hint="eastAsia"/>
        </w:rPr>
        <w:t>头</w:t>
      </w:r>
      <w:r>
        <w:t>按照程序中所设置的时间周期发射激光。</w:t>
      </w:r>
      <w:bookmarkStart w:id="0" w:name="_GoBack"/>
      <w:bookmarkEnd w:id="0"/>
    </w:p>
    <w:p w:rsidR="00B958E6" w:rsidRPr="00CB48C1" w:rsidRDefault="00B958E6" w:rsidP="00B958E6"/>
    <w:p w:rsidR="00CF68CA" w:rsidRPr="00B958E6" w:rsidRDefault="00CF68CA"/>
    <w:sectPr w:rsidR="00CF68CA" w:rsidRPr="00B95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788" w:rsidRDefault="00A24788" w:rsidP="00B958E6">
      <w:r>
        <w:separator/>
      </w:r>
    </w:p>
  </w:endnote>
  <w:endnote w:type="continuationSeparator" w:id="0">
    <w:p w:rsidR="00A24788" w:rsidRDefault="00A24788" w:rsidP="00B9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788" w:rsidRDefault="00A24788" w:rsidP="00B958E6">
      <w:r>
        <w:separator/>
      </w:r>
    </w:p>
  </w:footnote>
  <w:footnote w:type="continuationSeparator" w:id="0">
    <w:p w:rsidR="00A24788" w:rsidRDefault="00A24788" w:rsidP="00B95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42"/>
    <w:rsid w:val="004D3742"/>
    <w:rsid w:val="00A24788"/>
    <w:rsid w:val="00B958E6"/>
    <w:rsid w:val="00C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60921-AF4A-464B-AE69-DA281CE5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8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8E6"/>
    <w:rPr>
      <w:sz w:val="18"/>
      <w:szCs w:val="18"/>
    </w:rPr>
  </w:style>
  <w:style w:type="paragraph" w:styleId="a5">
    <w:name w:val="List Paragraph"/>
    <w:basedOn w:val="a"/>
    <w:uiPriority w:val="34"/>
    <w:qFormat/>
    <w:rsid w:val="00B958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> 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2014-09-11T00:57:00Z</dcterms:created>
  <dcterms:modified xsi:type="dcterms:W3CDTF">2014-09-11T01:05:00Z</dcterms:modified>
</cp:coreProperties>
</file>