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1F" w:rsidRDefault="00C9331C" w:rsidP="003734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避障</w:t>
      </w:r>
      <w:r w:rsidR="0037341F" w:rsidRPr="00150710">
        <w:rPr>
          <w:rFonts w:hint="eastAsia"/>
          <w:sz w:val="28"/>
          <w:szCs w:val="28"/>
        </w:rPr>
        <w:t>模块</w:t>
      </w:r>
    </w:p>
    <w:p w:rsidR="0037341F" w:rsidRDefault="0037341F" w:rsidP="003734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37341F" w:rsidRDefault="00C9331C" w:rsidP="0037341F">
      <w:pPr>
        <w:ind w:firstLineChars="200" w:firstLine="420"/>
      </w:pPr>
      <w:r w:rsidRPr="00831774">
        <w:t>红外避障传感器</w:t>
      </w:r>
      <w:r>
        <w:t>是</w:t>
      </w:r>
      <w:r w:rsidRPr="00831774">
        <w:t>专为轮式机器人设计的一款距离可调式避障传感器。其具有一对红外线发射与接收管，发射管发射出一定频率的红外线，当检测方向遇到障碍物（反射面）时，红外线反射回来被接收管接收，此时指示灯亮起</w:t>
      </w:r>
      <w:r>
        <w:rPr>
          <w:rFonts w:hint="eastAsia"/>
        </w:rPr>
        <w:t>，</w:t>
      </w:r>
      <w:r>
        <w:t>否则灯不亮。</w:t>
      </w:r>
    </w:p>
    <w:p w:rsidR="00C9331C" w:rsidRPr="00C9331C" w:rsidRDefault="00C9331C" w:rsidP="0037341F">
      <w:pPr>
        <w:ind w:firstLineChars="200" w:firstLine="420"/>
      </w:pPr>
    </w:p>
    <w:p w:rsidR="0037341F" w:rsidRDefault="0037341F" w:rsidP="003734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37341F" w:rsidRDefault="0037341F" w:rsidP="003734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 w:rsidR="00C9331C">
        <w:t>ND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37341F" w:rsidRDefault="0037341F" w:rsidP="0037341F">
      <w:pPr>
        <w:pStyle w:val="a5"/>
        <w:numPr>
          <w:ilvl w:val="0"/>
          <w:numId w:val="2"/>
        </w:numPr>
        <w:ind w:firstLineChars="0"/>
      </w:pPr>
      <w:r>
        <w:t xml:space="preserve">+: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37341F" w:rsidRDefault="00C9331C" w:rsidP="00C9331C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ut</w:t>
      </w:r>
      <w:r>
        <w:t>：</w:t>
      </w:r>
      <w:r>
        <w:rPr>
          <w:rFonts w:hint="eastAsia"/>
        </w:rPr>
        <w:t>输出</w:t>
      </w:r>
      <w:r>
        <w:t>避障传感器感测到的信号（即是否有障碍物）</w:t>
      </w:r>
    </w:p>
    <w:p w:rsidR="00C9331C" w:rsidRDefault="00C9331C" w:rsidP="00C9331C">
      <w:pPr>
        <w:pStyle w:val="a5"/>
        <w:numPr>
          <w:ilvl w:val="0"/>
          <w:numId w:val="2"/>
        </w:numPr>
        <w:ind w:firstLineChars="0"/>
      </w:pPr>
      <w:r>
        <w:t>EN</w:t>
      </w:r>
      <w:r>
        <w:rPr>
          <w:rFonts w:hint="eastAsia"/>
        </w:rPr>
        <w:t>：</w:t>
      </w:r>
      <w:r>
        <w:t>不需要使用。</w:t>
      </w:r>
    </w:p>
    <w:p w:rsidR="00C9331C" w:rsidRPr="00A43B9D" w:rsidRDefault="00C9331C" w:rsidP="00C9331C">
      <w:pPr>
        <w:pStyle w:val="a5"/>
        <w:ind w:left="780" w:firstLineChars="0" w:firstLine="0"/>
      </w:pPr>
    </w:p>
    <w:p w:rsidR="0037341F" w:rsidRDefault="0037341F" w:rsidP="003734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37341F" w:rsidRDefault="0037341F" w:rsidP="003734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 w:rsidR="00C9331C">
        <w:t>ND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37341F" w:rsidRDefault="0037341F" w:rsidP="0037341F">
      <w:pPr>
        <w:pStyle w:val="a5"/>
        <w:numPr>
          <w:ilvl w:val="0"/>
          <w:numId w:val="3"/>
        </w:numPr>
        <w:ind w:firstLineChars="0"/>
      </w:pPr>
      <w:r>
        <w:t>+: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37341F" w:rsidRDefault="00C9331C" w:rsidP="0037341F">
      <w:pPr>
        <w:pStyle w:val="a5"/>
        <w:numPr>
          <w:ilvl w:val="0"/>
          <w:numId w:val="3"/>
        </w:numPr>
        <w:ind w:firstLineChars="0"/>
      </w:pPr>
      <w:r>
        <w:t>out</w:t>
      </w:r>
      <w:r w:rsidR="0037341F">
        <w:rPr>
          <w:rFonts w:hint="eastAsia"/>
        </w:rPr>
        <w:t>：连接</w:t>
      </w:r>
      <w:r w:rsidR="0037341F">
        <w:t>自定义接口，示例程序</w:t>
      </w:r>
      <w:r w:rsidR="0037341F">
        <w:rPr>
          <w:rFonts w:hint="eastAsia"/>
        </w:rPr>
        <w:t>中</w:t>
      </w:r>
      <w:r w:rsidR="0037341F">
        <w:t>为</w:t>
      </w:r>
      <w:r w:rsidR="007F315A">
        <w:t>2</w:t>
      </w:r>
      <w:bookmarkStart w:id="0" w:name="_GoBack"/>
      <w:bookmarkEnd w:id="0"/>
      <w:r w:rsidR="0037341F">
        <w:rPr>
          <w:rFonts w:hint="eastAsia"/>
        </w:rPr>
        <w:t>.</w:t>
      </w:r>
    </w:p>
    <w:p w:rsidR="0037341F" w:rsidRDefault="0037341F" w:rsidP="0037341F">
      <w:pPr>
        <w:pStyle w:val="a5"/>
        <w:ind w:left="780" w:firstLineChars="0" w:firstLine="0"/>
      </w:pPr>
    </w:p>
    <w:p w:rsidR="007F315A" w:rsidRDefault="007F315A" w:rsidP="007F31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7F315A" w:rsidRDefault="007F315A" w:rsidP="007F315A">
      <w:pPr>
        <w:pStyle w:val="a5"/>
        <w:ind w:left="420" w:firstLineChars="0" w:firstLine="0"/>
      </w:pPr>
      <w:r>
        <w:t>Avoid</w:t>
      </w:r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7F315A" w:rsidRDefault="007F315A" w:rsidP="007F315A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7F315A" w:rsidRPr="0037341F" w:rsidRDefault="007F315A" w:rsidP="0037341F">
      <w:pPr>
        <w:pStyle w:val="a5"/>
        <w:ind w:left="780" w:firstLineChars="0" w:firstLine="0"/>
        <w:rPr>
          <w:rFonts w:hint="eastAsia"/>
        </w:rPr>
      </w:pPr>
    </w:p>
    <w:p w:rsidR="0037341F" w:rsidRDefault="0037341F" w:rsidP="0037341F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37341F" w:rsidRDefault="00C9331C" w:rsidP="0037341F">
      <w:pPr>
        <w:ind w:firstLineChars="200" w:firstLine="420"/>
      </w:pPr>
      <w:r>
        <w:rPr>
          <w:rFonts w:hint="eastAsia"/>
        </w:rPr>
        <w:t>避障</w:t>
      </w:r>
      <w:r w:rsidR="0037341F">
        <w:t>模块调试、烧制成功后，</w:t>
      </w:r>
      <w:r>
        <w:t xml:space="preserve"> </w:t>
      </w:r>
      <w:r>
        <w:rPr>
          <w:rFonts w:hint="eastAsia"/>
        </w:rPr>
        <w:t>当</w:t>
      </w:r>
      <w:r>
        <w:t>模块上的</w:t>
      </w:r>
      <w:r>
        <w:rPr>
          <w:rFonts w:hint="eastAsia"/>
        </w:rPr>
        <w:t>LED</w:t>
      </w:r>
      <w:r>
        <w:rPr>
          <w:rFonts w:hint="eastAsia"/>
        </w:rPr>
        <w:t>灯发射</w:t>
      </w:r>
      <w:r>
        <w:t>的红外信号被障碍物反射接收到时，</w:t>
      </w:r>
      <w:r>
        <w:rPr>
          <w:rFonts w:hint="eastAsia"/>
        </w:rPr>
        <w:t>arduino</w:t>
      </w:r>
      <w:r>
        <w:rPr>
          <w:rFonts w:hint="eastAsia"/>
        </w:rPr>
        <w:t>实验板上</w:t>
      </w:r>
      <w:r>
        <w:t>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亮，否则灯不亮。</w:t>
      </w:r>
    </w:p>
    <w:p w:rsidR="0037341F" w:rsidRPr="0037341F" w:rsidRDefault="0037341F" w:rsidP="0037341F">
      <w:pPr>
        <w:ind w:left="420"/>
      </w:pPr>
    </w:p>
    <w:p w:rsidR="00242ACC" w:rsidRPr="0037341F" w:rsidRDefault="00242ACC"/>
    <w:sectPr w:rsidR="00242ACC" w:rsidRPr="0037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B17" w:rsidRDefault="00607B17" w:rsidP="0037341F">
      <w:r>
        <w:separator/>
      </w:r>
    </w:p>
  </w:endnote>
  <w:endnote w:type="continuationSeparator" w:id="0">
    <w:p w:rsidR="00607B17" w:rsidRDefault="00607B17" w:rsidP="0037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B17" w:rsidRDefault="00607B17" w:rsidP="0037341F">
      <w:r>
        <w:separator/>
      </w:r>
    </w:p>
  </w:footnote>
  <w:footnote w:type="continuationSeparator" w:id="0">
    <w:p w:rsidR="00607B17" w:rsidRDefault="00607B17" w:rsidP="0037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81496"/>
    <w:rsid w:val="00242ACC"/>
    <w:rsid w:val="003617BD"/>
    <w:rsid w:val="0037341F"/>
    <w:rsid w:val="00607B17"/>
    <w:rsid w:val="007F315A"/>
    <w:rsid w:val="008F3FB0"/>
    <w:rsid w:val="00C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53AC6-8484-494F-806E-3BEA9933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4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41F"/>
    <w:rPr>
      <w:sz w:val="18"/>
      <w:szCs w:val="18"/>
    </w:rPr>
  </w:style>
  <w:style w:type="paragraph" w:styleId="a5">
    <w:name w:val="List Paragraph"/>
    <w:basedOn w:val="a"/>
    <w:uiPriority w:val="34"/>
    <w:qFormat/>
    <w:rsid w:val="00373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> 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2014-08-06T12:40:00Z</dcterms:created>
  <dcterms:modified xsi:type="dcterms:W3CDTF">2014-09-07T15:22:00Z</dcterms:modified>
</cp:coreProperties>
</file>