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6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MODBUS MONITOR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0C8E8"/>
                <w:sz w:val="20"/>
                <w:szCs w:val="20"/>
              </w:rPr>
              <w:t xml:space="preserve">User Guide  //  v3.04</w:t>
            </w:r>
          </w:p>
        </w:tc>
      </w:tr>
    </w:tbl>
    <w:p>
      <w:pPr>
        <w:spacing w:before="0" w:after="180"/>
      </w:pPr>
    </w:p>
    <w:p>
      <w:pPr>
        <w:pBdr>
          <w:bottom w:val="single" w:color="1A56A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Overview</w:t>
      </w:r>
    </w:p>
    <w:p>
      <w:pPr>
        <w:spacing w:before="0" w:after="6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Modbus Monitor is a desktop application for real-time acquisition and logging of flow meter data over Modbus RTU (RS-485). It combines a live ZMQ subscriber for instantaneous flow rate display with a configurable Modbus register reader, and exports results to Excel for analysis or reporting.</w:t>
      </w:r>
    </w:p>
    <w:p>
      <w:pPr>
        <w:spacing w:before="0" w:after="80"/>
      </w:pPr>
    </w:p>
    <w:tbl>
      <w:tblPr>
        <w:tblW w:type="dxa" w:w="9026"/>
        <w:tblBorders>
          <w:top w:val="single" w:color="1A56A0" w:sz="1"/>
          <w:left w:val="single" w:color="1A56A0" w:sz="12"/>
          <w:bottom w:val="single" w:color="1A56A0" w:sz="1"/>
          <w:right w:val="single" w:color="1A56A0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3A6B"/>
                <w:sz w:val="18"/>
                <w:szCs w:val="18"/>
              </w:rPr>
              <w:t xml:space="preserve">ℹ  NOTE:  </w:t>
            </w:r>
            <w:r>
              <w:rPr>
                <w:rFonts w:ascii="Arial" w:cs="Arial" w:eastAsia="Arial" w:hAnsi="Arial"/>
                <w:color w:val="0D3A6B"/>
                <w:sz w:val="18"/>
                <w:szCs w:val="18"/>
              </w:rPr>
              <w:t xml:space="preserve">The flow rate display receives data from a Frog monitoring process via ZMQ on 127.0.0.1:5555. Frog must be running before starting this application.</w:t>
            </w:r>
          </w:p>
        </w:tc>
      </w:tr>
    </w:tbl>
    <w:p>
      <w:pPr>
        <w:spacing w:before="0" w:after="160"/>
      </w:pPr>
    </w:p>
    <w:p>
      <w:pPr>
        <w:pBdr>
          <w:bottom w:val="single" w:color="1A56A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Interface</w:t>
      </w:r>
    </w:p>
    <w:p>
      <w:pPr>
        <w:spacing w:before="0" w:after="80"/>
      </w:pPr>
    </w:p>
    <w:p>
      <w:pPr>
        <w:spacing w:before="0" w:after="0"/>
        <w:jc w:val="center"/>
      </w:pPr>
      <w:r>
        <w:drawing>
          <wp:inline distT="0" distB="0" distL="0" distR="0">
            <wp:extent cx="8382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Figure 1 — Main application window</w:t>
      </w:r>
    </w:p>
    <w:p>
      <w:pPr>
        <w:spacing w:before="0" w:after="200"/>
      </w:pPr>
    </w:p>
    <w:p>
      <w:pPr>
        <w:pBdr>
          <w:bottom w:val="single" w:color="1A56A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Quick Start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Select COM Port</w:t>
            </w:r>
          </w:p>
        </w:tc>
        <w:tc>
          <w:tcPr>
            <w:tcW w:type="dxa" w:w="6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Choose the correct serial port from the dropdown list and click Connect. The port corresponds to the RS-485 adapter connected to your flow meter.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Add Device</w:t>
            </w:r>
          </w:p>
        </w:tc>
        <w:tc>
          <w:tcPr>
            <w:tcW w:type="dxa" w:w="6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Enter a device name in the Device field and the Modbus register address in the Address field, then click Add. A new row will appear in the data table.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Read Registers</w:t>
            </w:r>
          </w:p>
        </w:tc>
        <w:tc>
          <w:tcPr>
            <w:tcW w:type="dxa" w:w="6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Click Read to perform a single Modbus read cycle. The Read column will update with the current register value decoded as a 32-bit float.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Auto Update</w:t>
            </w:r>
          </w:p>
        </w:tc>
        <w:tc>
          <w:tcPr>
            <w:tcW w:type="dxa" w:w="6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Enable Auto Update to continuously read all registers every second. The button will highlight green when active. Click again to stop.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Auto Test</w:t>
            </w:r>
          </w:p>
        </w:tc>
        <w:tc>
          <w:tcPr>
            <w:tcW w:type="dxa" w:w="6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 Auto Test (60 s) to automatically save a snapshot of all readings to the Excel file every 60 seconds — useful for acceptance testing.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Save / Load</w:t>
            </w:r>
          </w:p>
        </w:tc>
        <w:tc>
          <w:tcPr>
            <w:tcW w:type="dxa" w:w="61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 Save File to export the current table to example.xlsx, or Load File to restore a previously saved session.</w:t>
            </w:r>
          </w:p>
        </w:tc>
      </w:tr>
    </w:tbl>
    <w:p>
      <w:pPr>
        <w:spacing w:before="0" w:after="200"/>
      </w:pPr>
    </w:p>
    <w:p>
      <w:pPr>
        <w:pBdr>
          <w:bottom w:val="single" w:color="1A56A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Register Encoding</w:t>
      </w:r>
    </w:p>
    <w:p>
      <w:pPr>
        <w:spacing w:before="0" w:after="6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Flow values are stored as IEEE 754 single-precision floats across two consecutive 16-bit Modbus holding registers in Little-Endian Word Order (low word first):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addr + 0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Low word (LSW)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Bits 0–15 of the float32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addr + 1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High word (MSW)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Bits 16–31 of the float32</w:t>
            </w:r>
          </w:p>
        </w:tc>
      </w:tr>
    </w:tbl>
    <w:p>
      <w:pPr>
        <w:spacing w:before="0" w:after="200"/>
      </w:pPr>
    </w:p>
    <w:p>
      <w:pPr>
        <w:pBdr>
          <w:bottom w:val="single" w:color="1A56A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Requirements</w:t>
      </w:r>
    </w:p>
    <w:p>
      <w:pPr>
        <w:spacing w:before="0" w:after="60"/>
      </w:pPr>
    </w:p>
    <w:tbl>
      <w:tblPr>
        <w:tblW w:type="dxa" w:w="9026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Python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3.10+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PySide6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Qt 6 bindings for the GUI layer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pymodbus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Modbus RTU client over serial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pyzmq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ZMQ subscriber for live flow data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pandas / openpyxl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Excel read/write support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Frog Monitor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Must be running and publishing on tcp://127.0.0.1:5555</w:t>
            </w:r>
          </w:p>
        </w:tc>
      </w:tr>
    </w:tbl>
    <w:p>
      <w:pPr>
        <w:spacing w:before="0" w:after="200"/>
      </w:pPr>
    </w:p>
    <w:p>
      <w:pPr>
        <w:pBdr>
          <w:top w:val="single" w:color="CBD5E0" w:sz="2" w:space="6"/>
        </w:pBdr>
        <w:spacing w:before="120" w:after="0"/>
        <w:jc w:val="center"/>
      </w:pPr>
      <w:r>
        <w:rPr>
          <w:rFonts w:ascii="Arial" w:cs="Arial" w:eastAsia="Arial" w:hAnsi="Arial"/>
          <w:color w:val="CBD5E0"/>
          <w:sz w:val="16"/>
          <w:szCs w:val="16"/>
        </w:rPr>
        <w:t xml:space="preserve">Modbus Monitor  //  User Guide  //  v3.04  // 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9903931a9c31d103cf4acd7420f9b4fc127f35a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2026-03-19T12:31:49.987Z</dcterms:created>
  <dcterms:modified xsi:type="dcterms:W3CDTF">2026-03-19T12:31:49.987Z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