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E9A399" w14:textId="3FBF3D23" w:rsidR="004430FD" w:rsidRPr="00B37D2C" w:rsidRDefault="00A14CD7" w:rsidP="00A14CD7">
      <w:pPr>
        <w:pStyle w:val="Nadpis1"/>
        <w:rPr>
          <w:color w:val="auto"/>
        </w:rPr>
      </w:pPr>
      <w:r w:rsidRPr="00B37D2C">
        <w:rPr>
          <w:color w:val="auto"/>
        </w:rPr>
        <w:t xml:space="preserve">Bioinformatika </w:t>
      </w:r>
    </w:p>
    <w:p w14:paraId="61A5688C" w14:textId="5EA50037" w:rsidR="00A14CD7" w:rsidRDefault="00B37D2C" w:rsidP="00A14CD7">
      <w:pPr>
        <w:pStyle w:val="Bezmezer"/>
      </w:pPr>
      <w:r w:rsidRPr="00B37D2C">
        <w:rPr>
          <w:b/>
          <w:bCs/>
        </w:rPr>
        <w:t>Bioinformatika</w:t>
      </w:r>
      <w:r>
        <w:t xml:space="preserve"> = shromažďování, archivování, organizace a interpretace biologických dat</w:t>
      </w:r>
    </w:p>
    <w:p w14:paraId="79B315D6" w14:textId="77777777" w:rsidR="00B37D2C" w:rsidRDefault="00B37D2C" w:rsidP="00A14CD7">
      <w:pPr>
        <w:pStyle w:val="Bezmezer"/>
      </w:pPr>
    </w:p>
    <w:p w14:paraId="0F703A5F" w14:textId="129B1538" w:rsidR="00B37D2C" w:rsidRDefault="00B37D2C" w:rsidP="00A14CD7">
      <w:pPr>
        <w:pStyle w:val="Bezmezer"/>
      </w:pPr>
      <w:proofErr w:type="spellStart"/>
      <w:r w:rsidRPr="00B37D2C">
        <w:rPr>
          <w:b/>
          <w:bCs/>
        </w:rPr>
        <w:t>Bioinformatická</w:t>
      </w:r>
      <w:proofErr w:type="spellEnd"/>
      <w:r w:rsidRPr="00B37D2C">
        <w:rPr>
          <w:b/>
          <w:bCs/>
        </w:rPr>
        <w:t xml:space="preserve"> data</w:t>
      </w:r>
      <w:r>
        <w:t xml:space="preserve"> = vše co můžeme měřit na organismu (délky, hmotnosti)</w:t>
      </w:r>
    </w:p>
    <w:p w14:paraId="594D58E8" w14:textId="019F2246" w:rsidR="00B37D2C" w:rsidRDefault="00B37D2C" w:rsidP="00A14CD7">
      <w:pPr>
        <w:pStyle w:val="Bezmezer"/>
      </w:pPr>
      <w:r>
        <w:tab/>
      </w:r>
      <w:r>
        <w:tab/>
      </w:r>
      <w:r>
        <w:tab/>
        <w:t xml:space="preserve">  Sekvence DNA/RNA/proteinů, 3D struktury, …</w:t>
      </w:r>
    </w:p>
    <w:p w14:paraId="055D05B9" w14:textId="77777777" w:rsidR="00B37D2C" w:rsidRDefault="00B37D2C" w:rsidP="00A14CD7">
      <w:pPr>
        <w:pStyle w:val="Bezmezer"/>
      </w:pPr>
    </w:p>
    <w:p w14:paraId="0457EE9A" w14:textId="5309DB3B" w:rsidR="00B37D2C" w:rsidRDefault="00B37D2C" w:rsidP="00A14CD7">
      <w:pPr>
        <w:pStyle w:val="Bezmezer"/>
      </w:pPr>
      <w:r w:rsidRPr="00B37D2C">
        <w:rPr>
          <w:b/>
          <w:bCs/>
        </w:rPr>
        <w:t>Bioinformatik</w:t>
      </w:r>
      <w:r>
        <w:t xml:space="preserve"> = široký pojem (</w:t>
      </w:r>
      <w:proofErr w:type="spellStart"/>
      <w:r>
        <w:t>multiobor</w:t>
      </w:r>
      <w:proofErr w:type="spellEnd"/>
      <w:r>
        <w:t xml:space="preserve">), od výpočetního </w:t>
      </w:r>
      <w:r w:rsidR="0080791F">
        <w:t>(</w:t>
      </w:r>
      <w:proofErr w:type="spellStart"/>
      <w:r w:rsidR="0080791F">
        <w:t>computer</w:t>
      </w:r>
      <w:proofErr w:type="spellEnd"/>
      <w:r w:rsidR="0080791F">
        <w:t xml:space="preserve"> </w:t>
      </w:r>
      <w:proofErr w:type="spellStart"/>
      <w:r w:rsidR="0080791F">
        <w:t>scientist</w:t>
      </w:r>
      <w:proofErr w:type="spellEnd"/>
      <w:r w:rsidR="0080791F">
        <w:t xml:space="preserve">) </w:t>
      </w:r>
      <w:r>
        <w:t>biologa, přes statistické úkony přes molekulární biology</w:t>
      </w:r>
    </w:p>
    <w:p w14:paraId="4848D685" w14:textId="77777777" w:rsidR="00B37D2C" w:rsidRDefault="00B37D2C" w:rsidP="00A14CD7">
      <w:pPr>
        <w:pStyle w:val="Bezmezer"/>
      </w:pPr>
    </w:p>
    <w:p w14:paraId="4EEEE415" w14:textId="7AF86656" w:rsidR="0080791F" w:rsidRDefault="008D1E81" w:rsidP="00A14CD7">
      <w:pPr>
        <w:pStyle w:val="Bezmezer"/>
      </w:pPr>
      <w:r>
        <w:t>Buňka …</w:t>
      </w:r>
    </w:p>
    <w:p w14:paraId="52A7D587" w14:textId="7F62D102" w:rsidR="008D1E81" w:rsidRDefault="008D1E81" w:rsidP="00A14CD7">
      <w:pPr>
        <w:pStyle w:val="Bezmezer"/>
      </w:pPr>
      <w:r>
        <w:tab/>
        <w:t xml:space="preserve">VHODNO ASI DOPLNIT DUKLADNE </w:t>
      </w:r>
    </w:p>
    <w:p w14:paraId="5ADF5856" w14:textId="77777777" w:rsidR="008D1E81" w:rsidRDefault="008D1E81" w:rsidP="00A14CD7">
      <w:pPr>
        <w:pStyle w:val="Bezmezer"/>
      </w:pPr>
    </w:p>
    <w:p w14:paraId="19B03D6D" w14:textId="2C36D383" w:rsidR="008D1E81" w:rsidRDefault="008D1E81" w:rsidP="00A14CD7">
      <w:pPr>
        <w:pStyle w:val="Bezmezer"/>
      </w:pPr>
      <w:r>
        <w:t>AK (20-21)</w:t>
      </w:r>
    </w:p>
    <w:p w14:paraId="63528669" w14:textId="48267EEF" w:rsidR="008D1E81" w:rsidRDefault="008D1E81" w:rsidP="00A14CD7">
      <w:pPr>
        <w:pStyle w:val="Bezmezer"/>
      </w:pPr>
      <w:r>
        <w:tab/>
        <w:t>Spojují se peptidovou vazbou</w:t>
      </w:r>
    </w:p>
    <w:p w14:paraId="329E5B91" w14:textId="75BC5D65" w:rsidR="008D1E81" w:rsidRDefault="008D1E81" w:rsidP="00A14CD7">
      <w:pPr>
        <w:pStyle w:val="Bezmezer"/>
      </w:pPr>
      <w:r>
        <w:t>Rozlišujeme 4 struktury proteinů</w:t>
      </w:r>
    </w:p>
    <w:p w14:paraId="06467ED7" w14:textId="289128D7" w:rsidR="008D1E81" w:rsidRDefault="008D1E81" w:rsidP="008D1E81">
      <w:pPr>
        <w:pStyle w:val="Bezmezer"/>
        <w:numPr>
          <w:ilvl w:val="0"/>
          <w:numId w:val="1"/>
        </w:numPr>
      </w:pPr>
      <w:r>
        <w:t>Primární = na bázi AK</w:t>
      </w:r>
    </w:p>
    <w:p w14:paraId="028644EA" w14:textId="5D30034E" w:rsidR="008D1E81" w:rsidRDefault="008D1E81" w:rsidP="008D1E81">
      <w:pPr>
        <w:pStyle w:val="Bezmezer"/>
        <w:numPr>
          <w:ilvl w:val="0"/>
          <w:numId w:val="1"/>
        </w:numPr>
      </w:pPr>
      <w:r>
        <w:t>Sekundární = komplementární vazby mezi AK</w:t>
      </w:r>
    </w:p>
    <w:p w14:paraId="71EA26F0" w14:textId="4E63F096" w:rsidR="008D1E81" w:rsidRDefault="008D1E81" w:rsidP="008D1E81">
      <w:pPr>
        <w:pStyle w:val="Bezmezer"/>
        <w:numPr>
          <w:ilvl w:val="0"/>
          <w:numId w:val="1"/>
        </w:numPr>
      </w:pPr>
      <w:r>
        <w:t>Terciární = 3D struktura proteinu</w:t>
      </w:r>
    </w:p>
    <w:p w14:paraId="1D8F5A34" w14:textId="677052A3" w:rsidR="008D1E81" w:rsidRDefault="008D1E81" w:rsidP="008D1E81">
      <w:pPr>
        <w:pStyle w:val="Bezmezer"/>
        <w:numPr>
          <w:ilvl w:val="0"/>
          <w:numId w:val="1"/>
        </w:numPr>
      </w:pPr>
      <w:r>
        <w:t>Kvartérní = interakce více proteinů</w:t>
      </w:r>
      <w:r w:rsidR="00943FD1">
        <w:t>, formování proteinových řetězců do komplexů</w:t>
      </w:r>
    </w:p>
    <w:p w14:paraId="55DA89D9" w14:textId="77777777" w:rsidR="00943FD1" w:rsidRDefault="00943FD1" w:rsidP="00943FD1">
      <w:pPr>
        <w:pStyle w:val="Bezmezer"/>
      </w:pPr>
    </w:p>
    <w:p w14:paraId="2C78B8DB" w14:textId="01C38973" w:rsidR="00943FD1" w:rsidRDefault="00943FD1" w:rsidP="00943FD1">
      <w:pPr>
        <w:pStyle w:val="Bezmezer"/>
      </w:pPr>
      <w:r>
        <w:t>DNA</w:t>
      </w:r>
    </w:p>
    <w:p w14:paraId="0A06502D" w14:textId="035D60A0" w:rsidR="00820725" w:rsidRPr="00295847" w:rsidRDefault="00295847" w:rsidP="00943FD1">
      <w:pPr>
        <w:pStyle w:val="Bezmezer"/>
        <w:rPr>
          <w:sz w:val="6"/>
          <w:szCs w:val="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4A64D03" wp14:editId="3A6A2C74">
                <wp:simplePos x="0" y="0"/>
                <wp:positionH relativeFrom="column">
                  <wp:posOffset>-46355</wp:posOffset>
                </wp:positionH>
                <wp:positionV relativeFrom="paragraph">
                  <wp:posOffset>36830</wp:posOffset>
                </wp:positionV>
                <wp:extent cx="899160" cy="236220"/>
                <wp:effectExtent l="0" t="0" r="15240" b="11430"/>
                <wp:wrapNone/>
                <wp:docPr id="522087626" name="Obdélník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9160" cy="23622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70FC20" id="Obdélník 1" o:spid="_x0000_s1026" style="position:absolute;margin-left:-3.65pt;margin-top:2.9pt;width:70.8pt;height:18.6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" filled="f" strokecolor="#030e13 [484]" strokeweight="1pt"/>
            </w:pict>
          </mc:Fallback>
        </mc:AlternateContent>
      </w:r>
    </w:p>
    <w:p w14:paraId="0BD38FA8" w14:textId="4E85F038" w:rsidR="00820725" w:rsidRDefault="00820725" w:rsidP="00943FD1">
      <w:pPr>
        <w:pStyle w:val="Bezmezer"/>
      </w:pPr>
      <w:r>
        <w:t xml:space="preserve">2. přednáška – molekulární biologie </w:t>
      </w:r>
      <w:r w:rsidR="00B318A5">
        <w:t>(nebyl jsem)</w:t>
      </w:r>
    </w:p>
    <w:p w14:paraId="7D0D539A" w14:textId="33FF9C73" w:rsidR="009D6EDD" w:rsidRDefault="009D6EDD" w:rsidP="00943FD1">
      <w:pPr>
        <w:pStyle w:val="Bezmez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DA2049F" wp14:editId="62BAD8C0">
                <wp:simplePos x="0" y="0"/>
                <wp:positionH relativeFrom="column">
                  <wp:posOffset>-46355</wp:posOffset>
                </wp:positionH>
                <wp:positionV relativeFrom="paragraph">
                  <wp:posOffset>182880</wp:posOffset>
                </wp:positionV>
                <wp:extent cx="899160" cy="236220"/>
                <wp:effectExtent l="0" t="0" r="15240" b="11430"/>
                <wp:wrapNone/>
                <wp:docPr id="1301944019" name="Obdélník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9160" cy="23622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FD7960" id="Obdélník 1" o:spid="_x0000_s1026" style="position:absolute;margin-left:-3.65pt;margin-top:14.4pt;width:70.8pt;height:18.6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" filled="f" strokecolor="#030e13 [484]" strokeweight="1pt"/>
            </w:pict>
          </mc:Fallback>
        </mc:AlternateContent>
      </w:r>
    </w:p>
    <w:p w14:paraId="2916E731" w14:textId="03A1BB2F" w:rsidR="00995F03" w:rsidRDefault="009D6EDD" w:rsidP="00943FD1">
      <w:pPr>
        <w:pStyle w:val="Bezmezer"/>
      </w:pPr>
      <w:r>
        <w:t>3. přednáška</w:t>
      </w:r>
      <w:r w:rsidR="00275C43">
        <w:t xml:space="preserve"> </w:t>
      </w:r>
      <w:r w:rsidR="0097014C">
        <w:t>–</w:t>
      </w:r>
      <w:r w:rsidR="00275C43">
        <w:t xml:space="preserve"> </w:t>
      </w:r>
      <w:r w:rsidR="0097014C">
        <w:t xml:space="preserve">Algoritmy hledání podřetězců </w:t>
      </w:r>
    </w:p>
    <w:p w14:paraId="22CC8B95" w14:textId="77777777" w:rsidR="0097014C" w:rsidRDefault="0097014C" w:rsidP="00943FD1">
      <w:pPr>
        <w:pStyle w:val="Bezmezer"/>
      </w:pPr>
    </w:p>
    <w:p w14:paraId="35E5E58C" w14:textId="095B0AD1" w:rsidR="0097014C" w:rsidRDefault="001A4CC7" w:rsidP="0097014C">
      <w:pPr>
        <w:pStyle w:val="Bezmezer"/>
        <w:numPr>
          <w:ilvl w:val="0"/>
          <w:numId w:val="1"/>
        </w:numPr>
      </w:pPr>
      <w:r>
        <w:t>Hledání konkrétních sekvencí v DNA kódu</w:t>
      </w:r>
    </w:p>
    <w:p w14:paraId="0A866BA2" w14:textId="31CF6C5F" w:rsidR="001A4CC7" w:rsidRDefault="00335A06" w:rsidP="0097014C">
      <w:pPr>
        <w:pStyle w:val="Bezmezer"/>
        <w:numPr>
          <w:ilvl w:val="0"/>
          <w:numId w:val="1"/>
        </w:numPr>
      </w:pPr>
      <w:proofErr w:type="spellStart"/>
      <w:r w:rsidRPr="00C044E0">
        <w:rPr>
          <w:b/>
          <w:bCs/>
        </w:rPr>
        <w:t>Palyndromická</w:t>
      </w:r>
      <w:proofErr w:type="spellEnd"/>
      <w:r w:rsidRPr="00C044E0">
        <w:rPr>
          <w:b/>
          <w:bCs/>
        </w:rPr>
        <w:t xml:space="preserve"> sekvence</w:t>
      </w:r>
      <w:r>
        <w:t xml:space="preserve"> = čte se stejně z obou stran</w:t>
      </w:r>
    </w:p>
    <w:p w14:paraId="553BA856" w14:textId="13D22730" w:rsidR="007A5C32" w:rsidRDefault="002A0560" w:rsidP="0097014C">
      <w:pPr>
        <w:pStyle w:val="Bezmezer"/>
        <w:numPr>
          <w:ilvl w:val="0"/>
          <w:numId w:val="1"/>
        </w:numPr>
      </w:pPr>
      <w:r w:rsidRPr="00C044E0">
        <w:rPr>
          <w:b/>
          <w:bCs/>
        </w:rPr>
        <w:t>Chiralita</w:t>
      </w:r>
      <w:r>
        <w:t xml:space="preserve"> = </w:t>
      </w:r>
      <w:r w:rsidR="0059272B">
        <w:t>vlastnost objektu nebo molekuly, která není totožná se svým zrcadlovým obrazem (podobně jako pravá a levá ruka</w:t>
      </w:r>
      <w:r w:rsidR="00C044E0">
        <w:t>)</w:t>
      </w:r>
    </w:p>
    <w:p w14:paraId="064A8BE1" w14:textId="43E0DE24" w:rsidR="00C50912" w:rsidRDefault="006E372C" w:rsidP="0097014C">
      <w:pPr>
        <w:pStyle w:val="Bezmezer"/>
        <w:numPr>
          <w:ilvl w:val="0"/>
          <w:numId w:val="1"/>
        </w:numPr>
      </w:pPr>
      <w:r>
        <w:rPr>
          <w:b/>
          <w:bCs/>
        </w:rPr>
        <w:t xml:space="preserve">PCR </w:t>
      </w:r>
      <w:r>
        <w:t>= laboratorní metoda k rychlému namnožení malého úseku DNA</w:t>
      </w:r>
    </w:p>
    <w:p w14:paraId="15EF7F6E" w14:textId="38C5E604" w:rsidR="00B318A5" w:rsidRDefault="00B318A5" w:rsidP="008E2B3D">
      <w:pPr>
        <w:pStyle w:val="Bezmezer"/>
        <w:ind w:left="1068"/>
      </w:pPr>
    </w:p>
    <w:p w14:paraId="4FCE6EDB" w14:textId="7E73D32F" w:rsidR="00824A22" w:rsidRDefault="008E2B3D" w:rsidP="00824A22">
      <w:pPr>
        <w:pStyle w:val="Bezmezer"/>
        <w:numPr>
          <w:ilvl w:val="0"/>
          <w:numId w:val="1"/>
        </w:numPr>
      </w:pPr>
      <w:proofErr w:type="spellStart"/>
      <w:r>
        <w:t>Naive</w:t>
      </w:r>
      <w:proofErr w:type="spellEnd"/>
      <w:r>
        <w:t xml:space="preserve"> </w:t>
      </w:r>
      <w:r w:rsidR="00824A22">
        <w:t xml:space="preserve">hledání </w:t>
      </w:r>
    </w:p>
    <w:p w14:paraId="71972E0C" w14:textId="4396FE26" w:rsidR="00824A22" w:rsidRDefault="00824A22" w:rsidP="00824A22">
      <w:pPr>
        <w:pStyle w:val="Bezmezer"/>
        <w:numPr>
          <w:ilvl w:val="1"/>
          <w:numId w:val="1"/>
        </w:numPr>
      </w:pPr>
      <w:r>
        <w:t>Mám text a vzor</w:t>
      </w:r>
    </w:p>
    <w:p w14:paraId="3FFEC873" w14:textId="6DE88B28" w:rsidR="00824A22" w:rsidRDefault="00824A22" w:rsidP="00824A22">
      <w:pPr>
        <w:pStyle w:val="Bezmezer"/>
        <w:numPr>
          <w:ilvl w:val="1"/>
          <w:numId w:val="1"/>
        </w:numPr>
      </w:pPr>
      <w:r>
        <w:t xml:space="preserve">Vezmu vzor a posouvám ho </w:t>
      </w:r>
      <w:r w:rsidR="000D2406">
        <w:t xml:space="preserve">vždy v případě neshody pouze o jeden symbol doprava </w:t>
      </w:r>
    </w:p>
    <w:p w14:paraId="4073E1F5" w14:textId="35182A2C" w:rsidR="00815286" w:rsidRDefault="00815286" w:rsidP="00824A22">
      <w:pPr>
        <w:pStyle w:val="Bezmezer"/>
        <w:numPr>
          <w:ilvl w:val="1"/>
          <w:numId w:val="1"/>
        </w:numPr>
      </w:pPr>
      <w:r>
        <w:t>Složitost O(n2)</w:t>
      </w:r>
    </w:p>
    <w:p w14:paraId="3FC97BA7" w14:textId="7EF6C7E6" w:rsidR="00AC32A8" w:rsidRDefault="00AC32A8" w:rsidP="00AC32A8">
      <w:pPr>
        <w:pStyle w:val="Bezmezer"/>
        <w:numPr>
          <w:ilvl w:val="0"/>
          <w:numId w:val="1"/>
        </w:numPr>
      </w:pPr>
      <w:r>
        <w:t>Konečný automat</w:t>
      </w:r>
    </w:p>
    <w:p w14:paraId="002858EF" w14:textId="06E1FCDD" w:rsidR="00815286" w:rsidRDefault="00FD3A5C" w:rsidP="00815286">
      <w:pPr>
        <w:pStyle w:val="Bezmezer"/>
        <w:numPr>
          <w:ilvl w:val="1"/>
          <w:numId w:val="1"/>
        </w:numPr>
      </w:pPr>
      <w:r>
        <w:t>Složitost O(n)</w:t>
      </w:r>
    </w:p>
    <w:p w14:paraId="1140BBC6" w14:textId="759A1D6B" w:rsidR="00EF5B65" w:rsidRDefault="00EF5B65" w:rsidP="00EF5B65">
      <w:pPr>
        <w:pStyle w:val="Bezmezer"/>
        <w:numPr>
          <w:ilvl w:val="0"/>
          <w:numId w:val="1"/>
        </w:numPr>
      </w:pPr>
      <w:proofErr w:type="spellStart"/>
      <w:r>
        <w:t>Boyer-Moore</w:t>
      </w:r>
      <w:proofErr w:type="spellEnd"/>
    </w:p>
    <w:p w14:paraId="5CA6C31A" w14:textId="38EC3A1B" w:rsidR="00527383" w:rsidRDefault="00527383" w:rsidP="00527383">
      <w:pPr>
        <w:pStyle w:val="Bezmezer"/>
        <w:numPr>
          <w:ilvl w:val="1"/>
          <w:numId w:val="1"/>
        </w:numPr>
      </w:pPr>
      <w:r>
        <w:t>Na rozdíl od naivního způsobu porovnává od konce</w:t>
      </w:r>
    </w:p>
    <w:p w14:paraId="54184BE7" w14:textId="213008F2" w:rsidR="00594F71" w:rsidRDefault="0088045F" w:rsidP="00594F71">
      <w:pPr>
        <w:pStyle w:val="Bezmezer"/>
        <w:numPr>
          <w:ilvl w:val="1"/>
          <w:numId w:val="1"/>
        </w:numPr>
      </w:pPr>
      <w:r>
        <w:t>Využívá také předzpracování</w:t>
      </w:r>
      <w:r w:rsidR="009A18F4">
        <w:t xml:space="preserve"> – tzv. tabulka neshod </w:t>
      </w:r>
    </w:p>
    <w:p w14:paraId="02CCC523" w14:textId="02B45048" w:rsidR="00594F71" w:rsidRDefault="00594F71" w:rsidP="00594F71">
      <w:pPr>
        <w:pStyle w:val="Bezmezer"/>
        <w:numPr>
          <w:ilvl w:val="0"/>
          <w:numId w:val="1"/>
        </w:numPr>
      </w:pPr>
      <w:proofErr w:type="spellStart"/>
      <w:r w:rsidRPr="002206EC">
        <w:rPr>
          <w:b/>
          <w:bCs/>
        </w:rPr>
        <w:t>Hammingovo</w:t>
      </w:r>
      <w:proofErr w:type="spellEnd"/>
      <w:r w:rsidRPr="002206EC">
        <w:rPr>
          <w:b/>
          <w:bCs/>
        </w:rPr>
        <w:t xml:space="preserve"> vzdálenost</w:t>
      </w:r>
      <w:r>
        <w:t xml:space="preserve"> – totální počet záměn</w:t>
      </w:r>
      <w:r w:rsidR="00B94E2A">
        <w:t xml:space="preserve"> (0, 1, 2, …)</w:t>
      </w:r>
    </w:p>
    <w:p w14:paraId="3375AE0A" w14:textId="2D58C515" w:rsidR="00B94E2A" w:rsidRDefault="00B94E2A" w:rsidP="00594F71">
      <w:pPr>
        <w:pStyle w:val="Bezmezer"/>
        <w:numPr>
          <w:ilvl w:val="0"/>
          <w:numId w:val="1"/>
        </w:numPr>
      </w:pPr>
      <w:proofErr w:type="spellStart"/>
      <w:r w:rsidRPr="002206EC">
        <w:rPr>
          <w:b/>
          <w:bCs/>
        </w:rPr>
        <w:t>Levensteinova</w:t>
      </w:r>
      <w:proofErr w:type="spellEnd"/>
      <w:r w:rsidRPr="002206EC">
        <w:rPr>
          <w:b/>
          <w:bCs/>
        </w:rPr>
        <w:t xml:space="preserve"> vzdálenost</w:t>
      </w:r>
      <w:r>
        <w:t xml:space="preserve"> </w:t>
      </w:r>
      <w:r w:rsidR="00B1273F">
        <w:t>–</w:t>
      </w:r>
      <w:r>
        <w:t xml:space="preserve"> </w:t>
      </w:r>
      <w:r w:rsidR="00B1273F">
        <w:t xml:space="preserve">kolik musím udělat </w:t>
      </w:r>
      <w:r w:rsidR="009F4853">
        <w:t>operací</w:t>
      </w:r>
      <w:r w:rsidR="00B1273F">
        <w:t xml:space="preserve"> abych záměnu vymazal</w:t>
      </w:r>
    </w:p>
    <w:p w14:paraId="3E5303CF" w14:textId="13CC6EFD" w:rsidR="00F00480" w:rsidRDefault="00F00480" w:rsidP="00594F71">
      <w:pPr>
        <w:pStyle w:val="Bezmezer"/>
        <w:numPr>
          <w:ilvl w:val="0"/>
          <w:numId w:val="1"/>
        </w:numPr>
      </w:pPr>
      <w:r>
        <w:rPr>
          <w:b/>
          <w:bCs/>
        </w:rPr>
        <w:t xml:space="preserve">Benchmarking </w:t>
      </w:r>
      <w:r>
        <w:t xml:space="preserve">= kontrolované porovnávání jedné věci na více systémech </w:t>
      </w:r>
    </w:p>
    <w:p w14:paraId="282C1C61" w14:textId="426810F2" w:rsidR="00943FD1" w:rsidRDefault="00295847" w:rsidP="00295847">
      <w:pPr>
        <w:pStyle w:val="Bezmezer"/>
        <w:ind w:left="1068" w:firstLine="348"/>
      </w:pPr>
      <w:r w:rsidRPr="00295847">
        <w:rPr>
          <w:b/>
          <w:bCs/>
        </w:rPr>
        <w:sym w:font="Wingdings" w:char="F0E0"/>
      </w:r>
      <w:r>
        <w:rPr>
          <w:b/>
          <w:bCs/>
        </w:rPr>
        <w:t xml:space="preserve"> </w:t>
      </w:r>
      <w:r>
        <w:t xml:space="preserve">praktické porovnávání </w:t>
      </w:r>
    </w:p>
    <w:p w14:paraId="508C2D12" w14:textId="5A429803" w:rsidR="008D1E81" w:rsidRDefault="008D1E81" w:rsidP="00A14CD7">
      <w:pPr>
        <w:pStyle w:val="Bezmezer"/>
      </w:pPr>
      <w:r>
        <w:lastRenderedPageBreak/>
        <w:tab/>
      </w:r>
    </w:p>
    <w:p w14:paraId="178E69DE" w14:textId="77777777" w:rsidR="00B37D2C" w:rsidRDefault="00B37D2C" w:rsidP="00A14CD7">
      <w:pPr>
        <w:pStyle w:val="Bezmezer"/>
      </w:pPr>
    </w:p>
    <w:sectPr w:rsidR="00B37D2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E46B4A"/>
    <w:multiLevelType w:val="hybridMultilevel"/>
    <w:tmpl w:val="B58E9BE4"/>
    <w:lvl w:ilvl="0" w:tplc="AE2AFAC4">
      <w:numFmt w:val="bullet"/>
      <w:lvlText w:val="-"/>
      <w:lvlJc w:val="left"/>
      <w:pPr>
        <w:ind w:left="1068" w:hanging="360"/>
      </w:pPr>
      <w:rPr>
        <w:rFonts w:ascii="Calibri" w:eastAsiaTheme="minorHAnsi" w:hAnsi="Calibri" w:cs="Calibri" w:hint="default"/>
      </w:rPr>
    </w:lvl>
    <w:lvl w:ilvl="1" w:tplc="0405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 w16cid:durableId="21446941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4CD7"/>
    <w:rsid w:val="000D2406"/>
    <w:rsid w:val="001A4CC7"/>
    <w:rsid w:val="002206EC"/>
    <w:rsid w:val="00275C43"/>
    <w:rsid w:val="00295847"/>
    <w:rsid w:val="002A0560"/>
    <w:rsid w:val="00335A06"/>
    <w:rsid w:val="004430FD"/>
    <w:rsid w:val="00470275"/>
    <w:rsid w:val="00527383"/>
    <w:rsid w:val="0059272B"/>
    <w:rsid w:val="00594F71"/>
    <w:rsid w:val="00680213"/>
    <w:rsid w:val="006E372C"/>
    <w:rsid w:val="007A5C32"/>
    <w:rsid w:val="0080791F"/>
    <w:rsid w:val="00815286"/>
    <w:rsid w:val="00820725"/>
    <w:rsid w:val="00824A22"/>
    <w:rsid w:val="0088045F"/>
    <w:rsid w:val="008A2A83"/>
    <w:rsid w:val="008D1E81"/>
    <w:rsid w:val="008E2B3D"/>
    <w:rsid w:val="00943FD1"/>
    <w:rsid w:val="0097014C"/>
    <w:rsid w:val="00995F03"/>
    <w:rsid w:val="009A18F4"/>
    <w:rsid w:val="009D6EDD"/>
    <w:rsid w:val="009F4853"/>
    <w:rsid w:val="00A14CD7"/>
    <w:rsid w:val="00AC32A8"/>
    <w:rsid w:val="00B1273F"/>
    <w:rsid w:val="00B318A5"/>
    <w:rsid w:val="00B37D2C"/>
    <w:rsid w:val="00B94E2A"/>
    <w:rsid w:val="00C044E0"/>
    <w:rsid w:val="00C50912"/>
    <w:rsid w:val="00CA263F"/>
    <w:rsid w:val="00CD29BA"/>
    <w:rsid w:val="00CF12DD"/>
    <w:rsid w:val="00DA204C"/>
    <w:rsid w:val="00EF5B65"/>
    <w:rsid w:val="00F00480"/>
    <w:rsid w:val="00F55BDC"/>
    <w:rsid w:val="00F63D82"/>
    <w:rsid w:val="00FD3A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94FF8C"/>
  <w15:chartTrackingRefBased/>
  <w15:docId w15:val="{804E74BF-AADF-40F2-8297-651A6EA424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B37D2C"/>
    <w:pPr>
      <w:keepNext/>
      <w:keepLines/>
      <w:spacing w:before="360" w:after="80"/>
      <w:outlineLvl w:val="0"/>
    </w:pPr>
    <w:rPr>
      <w:rFonts w:ascii="Calibri" w:eastAsiaTheme="majorEastAsia" w:hAnsi="Calibr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A14C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A14C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A14C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A14C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A14C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A14C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A14C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A14C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B37D2C"/>
    <w:rPr>
      <w:rFonts w:ascii="Calibri" w:eastAsiaTheme="majorEastAsia" w:hAnsi="Calibr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A14C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A14C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A14CD7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A14CD7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A14CD7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A14CD7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A14CD7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A14CD7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A14C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A14C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A14C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A14C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A14C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A14CD7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A14CD7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A14CD7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A14C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A14CD7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A14CD7"/>
    <w:rPr>
      <w:b/>
      <w:bCs/>
      <w:smallCaps/>
      <w:color w:val="0F4761" w:themeColor="accent1" w:themeShade="BF"/>
      <w:spacing w:val="5"/>
    </w:rPr>
  </w:style>
  <w:style w:type="paragraph" w:styleId="Bezmezer">
    <w:name w:val="No Spacing"/>
    <w:uiPriority w:val="1"/>
    <w:qFormat/>
    <w:rsid w:val="00B37D2C"/>
    <w:pPr>
      <w:spacing w:after="0" w:line="240" w:lineRule="auto"/>
    </w:pPr>
    <w:rPr>
      <w:rFonts w:ascii="Calibri" w:hAnsi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2061</TotalTime>
  <Pages>2</Pages>
  <Words>222</Words>
  <Characters>1316</Characters>
  <Application>Microsoft Office Word</Application>
  <DocSecurity>0</DocSecurity>
  <Lines>10</Lines>
  <Paragraphs>3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Vojta Výborný</dc:creator>
  <cp:keywords/>
  <dc:description/>
  <cp:lastModifiedBy>Vojta Výborný</cp:lastModifiedBy>
  <cp:revision>38</cp:revision>
  <dcterms:created xsi:type="dcterms:W3CDTF">2026-09-24T06:25:00Z</dcterms:created>
  <dcterms:modified xsi:type="dcterms:W3CDTF">2026-10-08T07:28:00Z</dcterms:modified>
</cp:coreProperties>
</file>