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A150" w14:textId="0F09F9FC" w:rsidR="00BD7DE2" w:rsidRDefault="00E01942" w:rsidP="00E01942">
      <w:pPr>
        <w:pStyle w:val="1"/>
        <w:jc w:val="center"/>
      </w:pPr>
      <w:r>
        <w:rPr>
          <w:rFonts w:hint="eastAsia"/>
        </w:rPr>
        <w:t>北京二手房数据分析与可视化</w:t>
      </w:r>
    </w:p>
    <w:p w14:paraId="4A78F7F9" w14:textId="18F637F7" w:rsidR="00E01942" w:rsidRDefault="00E01942" w:rsidP="00E01942">
      <w:pPr>
        <w:pStyle w:val="2"/>
        <w:rPr>
          <w:rFonts w:ascii="var(--jp-content-font-family)" w:hAnsi="var(--jp-content-font-family)" w:cs="Segoe UI"/>
          <w:color w:val="182026"/>
        </w:rPr>
      </w:pPr>
      <w:r>
        <w:rPr>
          <w:rFonts w:ascii="var(--jp-content-font-family)" w:hAnsi="var(--jp-content-font-family)" w:cs="Segoe UI" w:hint="eastAsia"/>
          <w:color w:val="182026"/>
        </w:rPr>
        <w:t>一</w:t>
      </w:r>
      <w:r>
        <w:rPr>
          <w:rFonts w:ascii="var(--jp-content-font-family)" w:hAnsi="var(--jp-content-font-family)" w:cs="Segoe UI"/>
          <w:color w:val="182026"/>
        </w:rPr>
        <w:t>、</w:t>
      </w:r>
      <w:r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>学习目标</w:t>
      </w:r>
      <w:r>
        <w:rPr>
          <w:rFonts w:ascii="var(--jp-content-font-family)" w:hAnsi="var(--jp-content-font-family)" w:cs="Segoe UI" w:hint="eastAsia"/>
          <w:color w:val="182026"/>
        </w:rPr>
        <w:fldChar w:fldCharType="begin"/>
      </w:r>
      <w:r>
        <w:rPr>
          <w:rFonts w:ascii="var(--jp-content-font-family)" w:hAnsi="var(--jp-content-font-family)" w:cs="Segoe UI" w:hint="eastAsia"/>
          <w:color w:val="182026"/>
        </w:rPr>
        <w:instrText xml:space="preserve"> HYPERLINK "file:///F:\\</w:instrText>
      </w:r>
      <w:r>
        <w:rPr>
          <w:rFonts w:ascii="var(--jp-content-font-family)" w:hAnsi="var(--jp-content-font-family)" w:cs="Segoe UI" w:hint="eastAsia"/>
          <w:color w:val="182026"/>
        </w:rPr>
        <w:instrText>备课资料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\\python\\python</w:instrText>
      </w:r>
      <w:r>
        <w:rPr>
          <w:rFonts w:ascii="var(--jp-content-font-family)" w:hAnsi="var(--jp-content-font-family)" w:cs="Segoe UI" w:hint="eastAsia"/>
          <w:color w:val="182026"/>
        </w:rPr>
        <w:instrText>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第二学期教学资料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第</w:instrText>
      </w:r>
      <w:r>
        <w:rPr>
          <w:rFonts w:ascii="var(--jp-content-font-family)" w:hAnsi="var(--jp-content-font-family)" w:cs="Segoe UI" w:hint="eastAsia"/>
          <w:color w:val="182026"/>
        </w:rPr>
        <w:instrText>6</w:instrText>
      </w:r>
      <w:r>
        <w:rPr>
          <w:rFonts w:ascii="var(--jp-content-font-family)" w:hAnsi="var(--jp-content-font-family)" w:cs="Segoe UI" w:hint="eastAsia"/>
          <w:color w:val="182026"/>
        </w:rPr>
        <w:instrText>章</w:instrText>
      </w:r>
      <w:r>
        <w:rPr>
          <w:rFonts w:ascii="var(--jp-content-font-family)" w:hAnsi="var(--jp-content-font-family)" w:cs="Segoe UI" w:hint="eastAsia"/>
          <w:color w:val="182026"/>
        </w:rPr>
        <w:instrText>%20</w:instrText>
      </w:r>
      <w:r>
        <w:rPr>
          <w:rFonts w:ascii="var(--jp-content-font-family)" w:hAnsi="var(--jp-content-font-family)" w:cs="Segoe UI" w:hint="eastAsia"/>
          <w:color w:val="182026"/>
        </w:rPr>
        <w:instrText>数据分析与处理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3</w:instrText>
      </w:r>
      <w:r>
        <w:rPr>
          <w:rFonts w:ascii="var(--jp-content-font-family)" w:hAnsi="var(--jp-content-font-family)" w:cs="Segoe UI" w:hint="eastAsia"/>
          <w:color w:val="182026"/>
        </w:rPr>
        <w:instrText>天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day01\\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day01\\2%20code\\</w:instrText>
      </w:r>
      <w:r>
        <w:rPr>
          <w:rFonts w:ascii="var(--jp-content-font-family)" w:hAnsi="var(--jp-content-font-family)" w:cs="Segoe UI" w:hint="eastAsia"/>
          <w:color w:val="182026"/>
        </w:rPr>
        <w:instrText>二手房数据分析案例</w:instrText>
      </w:r>
      <w:r>
        <w:rPr>
          <w:rFonts w:ascii="var(--jp-content-font-family)" w:hAnsi="var(--jp-content-font-family)" w:cs="Segoe UI" w:hint="eastAsia"/>
          <w:color w:val="182026"/>
        </w:rPr>
        <w:instrText>.html" \l "1</w:instrText>
      </w:r>
      <w:r>
        <w:rPr>
          <w:rFonts w:ascii="var(--jp-content-font-family)" w:hAnsi="var(--jp-content-font-family)" w:cs="Segoe UI" w:hint="eastAsia"/>
          <w:color w:val="182026"/>
        </w:rPr>
        <w:instrText>、</w:instrText>
      </w:r>
      <w:r>
        <w:rPr>
          <w:rFonts w:ascii="var(--jp-content-font-family)" w:hAnsi="var(--jp-content-font-family)" w:cs="Segoe UI" w:hint="eastAsia"/>
          <w:color w:val="182026"/>
        </w:rPr>
        <w:instrText>-</w:instrText>
      </w:r>
      <w:r>
        <w:rPr>
          <w:rFonts w:ascii="var(--jp-content-font-family)" w:hAnsi="var(--jp-content-font-family)" w:cs="Segoe UI" w:hint="eastAsia"/>
          <w:color w:val="182026"/>
        </w:rPr>
        <w:instrText>学习目标</w:instrText>
      </w:r>
      <w:r>
        <w:rPr>
          <w:rFonts w:ascii="var(--jp-content-font-family)" w:hAnsi="var(--jp-content-font-family)" w:cs="Segoe UI" w:hint="eastAsia"/>
          <w:color w:val="182026"/>
        </w:rPr>
        <w:instrText xml:space="preserve">" </w:instrText>
      </w:r>
      <w:r>
        <w:rPr>
          <w:rFonts w:ascii="var(--jp-content-font-family)" w:hAnsi="var(--jp-content-font-family)" w:cs="Segoe UI" w:hint="eastAsia"/>
          <w:color w:val="182026"/>
        </w:rPr>
        <w:fldChar w:fldCharType="separate"/>
      </w:r>
      <w:r>
        <w:rPr>
          <w:rStyle w:val="a3"/>
          <w:rFonts w:ascii="var(--jp-content-font-family)" w:hAnsi="var(--jp-content-font-family)" w:cs="Segoe UI"/>
          <w:vanish/>
        </w:rPr>
        <w:t>¶</w:t>
      </w:r>
      <w:r>
        <w:rPr>
          <w:rFonts w:ascii="var(--jp-content-font-family)" w:hAnsi="var(--jp-content-font-family)" w:cs="Segoe UI" w:hint="eastAsia"/>
          <w:color w:val="182026"/>
        </w:rPr>
        <w:fldChar w:fldCharType="end"/>
      </w:r>
    </w:p>
    <w:p w14:paraId="1DCDE706" w14:textId="77777777" w:rsidR="00E01942" w:rsidRDefault="00E01942" w:rsidP="00E019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ar(--jp-content-font-family)" w:hAnsi="var(--jp-content-font-family)" w:cs="Segoe UI"/>
          <w:color w:val="182026"/>
          <w:szCs w:val="21"/>
        </w:rPr>
      </w:pPr>
      <w:r>
        <w:rPr>
          <w:rFonts w:ascii="var(--jp-content-font-family)" w:hAnsi="var(--jp-content-font-family)" w:cs="Segoe UI"/>
          <w:color w:val="182026"/>
          <w:szCs w:val="21"/>
        </w:rPr>
        <w:t>掌握数据处理的常用方法</w:t>
      </w:r>
    </w:p>
    <w:p w14:paraId="7F24834E" w14:textId="77777777" w:rsidR="00E01942" w:rsidRDefault="00E01942" w:rsidP="00E019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ar(--jp-content-font-family)" w:hAnsi="var(--jp-content-font-family)" w:cs="Segoe UI"/>
          <w:color w:val="182026"/>
          <w:szCs w:val="21"/>
        </w:rPr>
      </w:pPr>
      <w:r>
        <w:rPr>
          <w:rFonts w:ascii="var(--jp-content-font-family)" w:hAnsi="var(--jp-content-font-family)" w:cs="Segoe UI"/>
          <w:color w:val="182026"/>
          <w:szCs w:val="21"/>
        </w:rPr>
        <w:t>知道数据分析的指标</w:t>
      </w:r>
    </w:p>
    <w:p w14:paraId="0CC7DF70" w14:textId="1B2642C2" w:rsidR="00E01942" w:rsidRDefault="00E01942" w:rsidP="00E01942">
      <w:pPr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</w:pPr>
      <w:r w:rsidRPr="00E01942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二、实现步骤</w:t>
      </w:r>
    </w:p>
    <w:p w14:paraId="25DBBC0F" w14:textId="21444650" w:rsidR="00E01942" w:rsidRDefault="00E01942" w:rsidP="00E01942">
      <w:pPr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</w:pPr>
      <w:r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  <w:t>#</w:t>
      </w:r>
      <w:r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1</w:t>
      </w:r>
      <w:r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、</w:t>
      </w:r>
      <w:r w:rsidRPr="00E01942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导入所需包</w:t>
      </w:r>
    </w:p>
    <w:p w14:paraId="4D395815" w14:textId="43E3B45F" w:rsidR="00E01942" w:rsidRPr="00E01942" w:rsidRDefault="00E01942" w:rsidP="00E01942">
      <w:pPr>
        <w:pStyle w:val="HTML"/>
        <w:shd w:val="clear" w:color="auto" w:fill="FFFFFF"/>
        <w:rPr>
          <w:color w:val="000000"/>
        </w:rPr>
      </w:pPr>
      <w:r w:rsidRPr="00E01942">
        <w:rPr>
          <w:color w:val="000000"/>
        </w:rPr>
        <w:t xml:space="preserve">import </w:t>
      </w:r>
      <w:proofErr w:type="spellStart"/>
      <w:r w:rsidRPr="00E01942">
        <w:rPr>
          <w:color w:val="000000"/>
        </w:rPr>
        <w:t>numpy</w:t>
      </w:r>
      <w:proofErr w:type="spellEnd"/>
      <w:r w:rsidRPr="00E01942">
        <w:rPr>
          <w:color w:val="000000"/>
        </w:rPr>
        <w:t xml:space="preserve"> as np </w:t>
      </w:r>
    </w:p>
    <w:p w14:paraId="2BF4F0F4" w14:textId="77777777" w:rsidR="00E01942" w:rsidRPr="00E01942" w:rsidRDefault="00E01942" w:rsidP="00E01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pandas as pd </w:t>
      </w:r>
    </w:p>
    <w:p w14:paraId="6ECC7EFA" w14:textId="77777777" w:rsidR="00E01942" w:rsidRPr="00E01942" w:rsidRDefault="00E01942" w:rsidP="00E01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matplotlib.pyplot</w:t>
      </w:r>
      <w:proofErr w:type="spell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</w:t>
      </w:r>
      <w:proofErr w:type="spell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plt</w:t>
      </w:r>
      <w:proofErr w:type="spell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#pandas自带的图形包</w:t>
      </w:r>
    </w:p>
    <w:p w14:paraId="363041D2" w14:textId="77777777" w:rsidR="00E01942" w:rsidRPr="00E01942" w:rsidRDefault="00E01942" w:rsidP="00E01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14:paraId="7459D8A6" w14:textId="77777777" w:rsidR="00E01942" w:rsidRPr="00E01942" w:rsidRDefault="00E01942" w:rsidP="00E01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pyecharts.charts</w:t>
      </w:r>
      <w:proofErr w:type="spell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Pie, Map, Bar, Line, Grid, Page #插件可以绘制</w:t>
      </w:r>
      <w:proofErr w:type="gram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很</w:t>
      </w:r>
      <w:proofErr w:type="gram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酷</w:t>
      </w:r>
      <w:proofErr w:type="gram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炫</w:t>
      </w:r>
      <w:proofErr w:type="gram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的图形</w:t>
      </w:r>
    </w:p>
    <w:p w14:paraId="35D93D75" w14:textId="77777777" w:rsidR="00E01942" w:rsidRPr="00E01942" w:rsidRDefault="00E01942" w:rsidP="00E01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>pyecharts</w:t>
      </w:r>
      <w:proofErr w:type="spellEnd"/>
      <w:r w:rsidRPr="00E019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options as opts </w:t>
      </w:r>
    </w:p>
    <w:p w14:paraId="1412D923" w14:textId="77777777" w:rsidR="00E01942" w:rsidRDefault="00E01942" w:rsidP="00E01942">
      <w:pPr>
        <w:pStyle w:val="HTML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matplotlib可以正常显示汉字</w:t>
      </w:r>
    </w:p>
    <w:p w14:paraId="3220DD98" w14:textId="77777777" w:rsidR="00E01942" w:rsidRDefault="00E01942" w:rsidP="00E01942">
      <w:pPr>
        <w:pStyle w:val="HTML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31E1EDCE" w14:textId="77777777" w:rsidR="00E01942" w:rsidRDefault="00E01942" w:rsidP="00E01942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rcParams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font.sans</w:t>
      </w:r>
      <w:proofErr w:type="spellEnd"/>
      <w:r>
        <w:rPr>
          <w:rStyle w:val="s1"/>
          <w:color w:val="000000"/>
        </w:rPr>
        <w:t>-serif'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'Arial Unicode MS'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c12"/>
          <w:color w:val="000000"/>
        </w:rPr>
        <w:t># 用来正常显示中文标签</w:t>
      </w:r>
    </w:p>
    <w:p w14:paraId="436CCCA8" w14:textId="77777777" w:rsidR="00E01942" w:rsidRDefault="00E01942" w:rsidP="00E01942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rcParams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axes.unicode_minus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2"/>
          <w:color w:val="000000"/>
        </w:rPr>
        <w:t>False</w:t>
      </w:r>
      <w:r>
        <w:rPr>
          <w:color w:val="000000"/>
        </w:rPr>
        <w:t xml:space="preserve">  </w:t>
      </w:r>
      <w:r>
        <w:rPr>
          <w:rStyle w:val="c12"/>
          <w:color w:val="000000"/>
        </w:rPr>
        <w:t># 用来正常显示负号</w:t>
      </w:r>
    </w:p>
    <w:p w14:paraId="456D4235" w14:textId="3813DEB1" w:rsidR="00E01942" w:rsidRPr="00980A7A" w:rsidRDefault="00E01942" w:rsidP="00E01942">
      <w:pPr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</w:pP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#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2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、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导入数据</w:t>
      </w:r>
    </w:p>
    <w:p w14:paraId="74C587A9" w14:textId="248CA287" w:rsidR="00E01942" w:rsidRPr="00980A7A" w:rsidRDefault="00E01942" w:rsidP="00E01942">
      <w:pPr>
        <w:pStyle w:val="HTML"/>
        <w:shd w:val="clear" w:color="auto" w:fill="FFFFFF"/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28"/>
          <w:szCs w:val="28"/>
        </w:rPr>
      </w:pP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28"/>
          <w:szCs w:val="28"/>
        </w:rPr>
        <w:t>#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28"/>
          <w:szCs w:val="28"/>
        </w:rPr>
        <w:t>3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28"/>
          <w:szCs w:val="28"/>
        </w:rPr>
        <w:t>、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28"/>
          <w:szCs w:val="28"/>
        </w:rPr>
        <w:t>查看每列信息</w:t>
      </w:r>
    </w:p>
    <w:p w14:paraId="60BE408F" w14:textId="0350BA96" w:rsidR="00E01942" w:rsidRPr="00980A7A" w:rsidRDefault="00E01942" w:rsidP="00E01942">
      <w:pPr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</w:pP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#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4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、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数据预处理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 xml:space="preserve"> </w:t>
      </w:r>
    </w:p>
    <w:p w14:paraId="231906D0" w14:textId="0D39D486" w:rsidR="00E01942" w:rsidRPr="00980A7A" w:rsidRDefault="00E01942" w:rsidP="00E01942">
      <w:pPr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</w:pP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 xml:space="preserve"> 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 xml:space="preserve"> #4.1 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初步处理</w:t>
      </w:r>
    </w:p>
    <w:p w14:paraId="7E9AD119" w14:textId="7103EF08" w:rsidR="00E01942" w:rsidRPr="00980A7A" w:rsidRDefault="00E01942" w:rsidP="00E01942">
      <w:pPr>
        <w:rPr>
          <w:rFonts w:ascii="var(--jp-content-font-family)" w:hAnsi="var(--jp-content-font-family)" w:cs="Segoe UI"/>
          <w:color w:val="182026"/>
          <w:sz w:val="28"/>
          <w:szCs w:val="28"/>
        </w:rPr>
      </w:pP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ab/>
        <w:t>#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（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1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）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删除重复数据</w:t>
      </w:r>
    </w:p>
    <w:p w14:paraId="7EE81ECC" w14:textId="0A4AA264" w:rsidR="00E01942" w:rsidRPr="00980A7A" w:rsidRDefault="00E01942" w:rsidP="00E01942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980A7A">
        <w:rPr>
          <w:rFonts w:ascii="var(--jp-content-font-family)" w:hAnsi="var(--jp-content-font-family)" w:cs="Segoe UI" w:hint="eastAsia"/>
          <w:color w:val="182026"/>
          <w:sz w:val="28"/>
          <w:szCs w:val="28"/>
        </w:rPr>
        <w:t xml:space="preserve"> </w:t>
      </w: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 xml:space="preserve">  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sz w:val="28"/>
          <w:szCs w:val="28"/>
        </w:rPr>
        <w:t>#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（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2</w:t>
      </w:r>
      <w:r w:rsidRPr="00980A7A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28"/>
          <w:szCs w:val="28"/>
        </w:rPr>
        <w:t>）</w:t>
      </w:r>
      <w:r w:rsidRPr="00980A7A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28"/>
          <w:szCs w:val="28"/>
        </w:rPr>
        <w:t>去重</w:t>
      </w:r>
    </w:p>
    <w:p w14:paraId="1E4E724D" w14:textId="137E7660" w:rsidR="00E01942" w:rsidRPr="00980A7A" w:rsidRDefault="00E01942" w:rsidP="00E01942">
      <w:pPr>
        <w:pStyle w:val="HTML"/>
        <w:shd w:val="clear" w:color="auto" w:fill="FFFFFF"/>
        <w:ind w:firstLineChars="200" w:firstLine="560"/>
        <w:rPr>
          <w:rFonts w:ascii="var(--jp-content-font-family)" w:hAnsi="var(--jp-content-font-family)" w:cs="Segoe UI"/>
          <w:color w:val="182026"/>
          <w:sz w:val="28"/>
          <w:szCs w:val="28"/>
        </w:rPr>
      </w:pP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>#</w:t>
      </w: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 xml:space="preserve"> </w:t>
      </w: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>(3)</w:t>
      </w: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 xml:space="preserve"> </w:t>
      </w:r>
      <w:r w:rsidRPr="00980A7A">
        <w:rPr>
          <w:rFonts w:ascii="var(--jp-content-font-family)" w:hAnsi="var(--jp-content-font-family)" w:cs="Segoe UI"/>
          <w:color w:val="182026"/>
          <w:sz w:val="28"/>
          <w:szCs w:val="28"/>
        </w:rPr>
        <w:t>删除数据分析不需要的列。</w:t>
      </w:r>
    </w:p>
    <w:p w14:paraId="439E3459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r w:rsidRPr="00E01942">
        <w:rPr>
          <w:color w:val="000000"/>
          <w:sz w:val="21"/>
          <w:szCs w:val="21"/>
        </w:rPr>
        <w:t>title：无需分析，删除</w:t>
      </w:r>
    </w:p>
    <w:p w14:paraId="274B142C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lastRenderedPageBreak/>
        <w:t>•</w:t>
      </w:r>
      <w:proofErr w:type="spellStart"/>
      <w:r w:rsidRPr="00E01942">
        <w:rPr>
          <w:color w:val="000000"/>
          <w:sz w:val="21"/>
          <w:szCs w:val="21"/>
        </w:rPr>
        <w:t>detailUrl</w:t>
      </w:r>
      <w:proofErr w:type="spellEnd"/>
      <w:r w:rsidRPr="00E01942">
        <w:rPr>
          <w:color w:val="000000"/>
          <w:sz w:val="21"/>
          <w:szCs w:val="21"/>
        </w:rPr>
        <w:t>：无需分析，删除</w:t>
      </w:r>
    </w:p>
    <w:p w14:paraId="0651ADA9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r w:rsidRPr="00E01942">
        <w:rPr>
          <w:color w:val="000000"/>
          <w:sz w:val="21"/>
          <w:szCs w:val="21"/>
        </w:rPr>
        <w:t>position：维度过细、删除</w:t>
      </w:r>
    </w:p>
    <w:p w14:paraId="067FDF6D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proofErr w:type="spellStart"/>
      <w:r w:rsidRPr="00E01942">
        <w:rPr>
          <w:color w:val="000000"/>
          <w:sz w:val="21"/>
          <w:szCs w:val="21"/>
        </w:rPr>
        <w:t>houseInfo</w:t>
      </w:r>
      <w:proofErr w:type="spellEnd"/>
      <w:r w:rsidRPr="00E01942">
        <w:rPr>
          <w:color w:val="000000"/>
          <w:sz w:val="21"/>
          <w:szCs w:val="21"/>
        </w:rPr>
        <w:t>：提取室、厅、面积、方位、装修、楼层（高中低）、建筑年份、板塔</w:t>
      </w:r>
    </w:p>
    <w:p w14:paraId="72AB0075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proofErr w:type="spellStart"/>
      <w:r w:rsidRPr="00E01942">
        <w:rPr>
          <w:color w:val="000000"/>
          <w:sz w:val="21"/>
          <w:szCs w:val="21"/>
        </w:rPr>
        <w:t>followInfo</w:t>
      </w:r>
      <w:proofErr w:type="spellEnd"/>
      <w:r w:rsidRPr="00E01942">
        <w:rPr>
          <w:color w:val="000000"/>
          <w:sz w:val="21"/>
          <w:szCs w:val="21"/>
        </w:rPr>
        <w:t>：无需分析，删除</w:t>
      </w:r>
    </w:p>
    <w:p w14:paraId="253D7A9F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proofErr w:type="spellStart"/>
      <w:r w:rsidRPr="00E01942">
        <w:rPr>
          <w:color w:val="000000"/>
          <w:sz w:val="21"/>
          <w:szCs w:val="21"/>
        </w:rPr>
        <w:t>tagInfo</w:t>
      </w:r>
      <w:proofErr w:type="spellEnd"/>
      <w:r w:rsidRPr="00E01942">
        <w:rPr>
          <w:color w:val="000000"/>
          <w:sz w:val="21"/>
          <w:szCs w:val="21"/>
        </w:rPr>
        <w:t>：提取是否靠近地铁</w:t>
      </w:r>
    </w:p>
    <w:p w14:paraId="4295F1D0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proofErr w:type="spellStart"/>
      <w:r w:rsidRPr="00E01942">
        <w:rPr>
          <w:color w:val="000000"/>
          <w:sz w:val="21"/>
          <w:szCs w:val="21"/>
        </w:rPr>
        <w:t>totalPrice</w:t>
      </w:r>
      <w:proofErr w:type="spellEnd"/>
      <w:r w:rsidRPr="00E01942">
        <w:rPr>
          <w:color w:val="000000"/>
          <w:sz w:val="21"/>
          <w:szCs w:val="21"/>
        </w:rPr>
        <w:t>：提取房屋总价</w:t>
      </w:r>
    </w:p>
    <w:p w14:paraId="0D6AA06B" w14:textId="77777777" w:rsidR="00E01942" w:rsidRPr="00E01942" w:rsidRDefault="00E01942" w:rsidP="00E01942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proofErr w:type="spellStart"/>
      <w:r w:rsidRPr="00E01942">
        <w:rPr>
          <w:color w:val="000000"/>
          <w:sz w:val="21"/>
          <w:szCs w:val="21"/>
        </w:rPr>
        <w:t>unitPrice</w:t>
      </w:r>
      <w:proofErr w:type="spellEnd"/>
      <w:r w:rsidRPr="00E01942">
        <w:rPr>
          <w:color w:val="000000"/>
          <w:sz w:val="21"/>
          <w:szCs w:val="21"/>
        </w:rPr>
        <w:t>：房屋单价</w:t>
      </w:r>
    </w:p>
    <w:p w14:paraId="3A7AE016" w14:textId="4E98D2E8" w:rsidR="00E01942" w:rsidRPr="00E01942" w:rsidRDefault="00E01942" w:rsidP="00E01942">
      <w:pPr>
        <w:pStyle w:val="HTML"/>
        <w:shd w:val="clear" w:color="auto" w:fill="FFFFFF"/>
        <w:tabs>
          <w:tab w:val="clear" w:pos="916"/>
        </w:tabs>
        <w:ind w:firstLineChars="100" w:firstLine="210"/>
        <w:rPr>
          <w:rFonts w:hint="eastAsia"/>
          <w:color w:val="000000"/>
          <w:sz w:val="21"/>
          <w:szCs w:val="21"/>
        </w:rPr>
      </w:pPr>
      <w:r w:rsidRPr="00E01942">
        <w:rPr>
          <w:rFonts w:hint="eastAsia"/>
          <w:color w:val="000000"/>
          <w:sz w:val="21"/>
          <w:szCs w:val="21"/>
        </w:rPr>
        <w:t>•</w:t>
      </w:r>
      <w:r w:rsidRPr="00E01942">
        <w:rPr>
          <w:color w:val="000000"/>
          <w:sz w:val="21"/>
          <w:szCs w:val="21"/>
        </w:rPr>
        <w:t>county：无需处理</w:t>
      </w:r>
    </w:p>
    <w:p w14:paraId="1B9919EA" w14:textId="4283C891" w:rsidR="00E01942" w:rsidRPr="00E01942" w:rsidRDefault="00E01942" w:rsidP="00E01942">
      <w:pPr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</w:pPr>
    </w:p>
    <w:p w14:paraId="07727AE3" w14:textId="1F8F976F" w:rsidR="00E01942" w:rsidRDefault="00E01942" w:rsidP="00E01942">
      <w:pPr>
        <w:ind w:firstLine="210"/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</w:pPr>
      <w:r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#</w:t>
      </w:r>
      <w:r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  <w:t xml:space="preserve"> </w:t>
      </w:r>
      <w:r w:rsidRPr="00E01942"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  <w:t xml:space="preserve">4.2 </w:t>
      </w:r>
      <w:r w:rsidRPr="00E01942">
        <w:rPr>
          <w:rFonts w:ascii="var(--jp-content-font-family)" w:eastAsiaTheme="majorEastAsia" w:hAnsi="var(--jp-content-font-family)" w:cs="Segoe UI"/>
          <w:b/>
          <w:bCs/>
          <w:color w:val="182026"/>
          <w:sz w:val="32"/>
          <w:szCs w:val="32"/>
        </w:rPr>
        <w:t>提取信息</w:t>
      </w:r>
      <w:r w:rsidR="003F7D94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（</w:t>
      </w:r>
      <w:proofErr w:type="spellStart"/>
      <w:r w:rsidR="003F7D94">
        <w:rPr>
          <w:rStyle w:val="s1"/>
          <w:color w:val="000000"/>
        </w:rPr>
        <w:t>houseInfo</w:t>
      </w:r>
      <w:proofErr w:type="spellEnd"/>
      <w:r w:rsidR="003F7D94">
        <w:rPr>
          <w:rStyle w:val="s1"/>
          <w:rFonts w:hint="eastAsia"/>
          <w:color w:val="000000"/>
        </w:rPr>
        <w:t>：</w:t>
      </w:r>
      <w:r w:rsidR="003F7D94" w:rsidRPr="00E01942">
        <w:rPr>
          <w:color w:val="000000"/>
          <w:szCs w:val="21"/>
        </w:rPr>
        <w:t>提取室、厅、面积、方位、装修、楼层（高中低）、建筑年份、板塔</w:t>
      </w:r>
      <w:r w:rsidR="003F7D94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）</w:t>
      </w:r>
    </w:p>
    <w:p w14:paraId="47C70C2F" w14:textId="171F3938" w:rsidR="003F7D94" w:rsidRDefault="003F7D94" w:rsidP="00E01942">
      <w:pPr>
        <w:ind w:firstLine="210"/>
        <w:rPr>
          <w:color w:val="000000"/>
          <w:szCs w:val="21"/>
        </w:rPr>
      </w:pPr>
      <w:r w:rsidRPr="003F7D94">
        <w:rPr>
          <w:rFonts w:hint="eastAsia"/>
          <w:color w:val="000000"/>
          <w:szCs w:val="21"/>
        </w:rPr>
        <w:t>#（</w:t>
      </w:r>
      <w:r>
        <w:rPr>
          <w:rFonts w:hint="eastAsia"/>
          <w:color w:val="000000"/>
          <w:szCs w:val="21"/>
        </w:rPr>
        <w:t>1</w:t>
      </w:r>
      <w:r w:rsidRPr="003F7D94">
        <w:rPr>
          <w:rFonts w:hint="eastAsia"/>
          <w:color w:val="000000"/>
          <w:szCs w:val="21"/>
        </w:rPr>
        <w:t>）</w:t>
      </w:r>
      <w:r w:rsidRPr="00E01942">
        <w:rPr>
          <w:color w:val="000000"/>
          <w:szCs w:val="21"/>
        </w:rPr>
        <w:t>提取室</w:t>
      </w:r>
    </w:p>
    <w:p w14:paraId="536D8712" w14:textId="23E2D1C4" w:rsidR="003F7D94" w:rsidRDefault="003F7D94" w:rsidP="00E01942">
      <w:pPr>
        <w:ind w:firstLine="2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#（2）提取</w:t>
      </w:r>
      <w:r w:rsidRPr="00E01942">
        <w:rPr>
          <w:color w:val="000000"/>
          <w:szCs w:val="21"/>
        </w:rPr>
        <w:t>厅</w:t>
      </w:r>
    </w:p>
    <w:p w14:paraId="49127CB4" w14:textId="77777777" w:rsidR="003F7D94" w:rsidRPr="003F7D94" w:rsidRDefault="003F7D94" w:rsidP="003F7D94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3F7D94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3F7D94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3F7D94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3</w:t>
      </w:r>
      <w:r w:rsidRPr="003F7D94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）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提取面积</w:t>
      </w:r>
    </w:p>
    <w:p w14:paraId="4F961D6D" w14:textId="776579B8" w:rsidR="003F7D94" w:rsidRPr="003F7D94" w:rsidRDefault="003F7D94" w:rsidP="003F7D94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F7D9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#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 w:rsidRPr="003F7D9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4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）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提取</w:t>
      </w:r>
      <w:r w:rsidRPr="003F7D94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方位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朝向</w:t>
      </w:r>
    </w:p>
    <w:p w14:paraId="41BCDB6E" w14:textId="5ED31761" w:rsidR="003F7D94" w:rsidRPr="003F7D94" w:rsidRDefault="003F7D94" w:rsidP="00E01942">
      <w:pPr>
        <w:ind w:firstLine="210"/>
        <w:rPr>
          <w:color w:val="000000"/>
          <w:szCs w:val="21"/>
        </w:rPr>
      </w:pPr>
      <w:r w:rsidRPr="003F7D94">
        <w:rPr>
          <w:rFonts w:hint="eastAsia"/>
          <w:color w:val="000000"/>
          <w:szCs w:val="21"/>
        </w:rPr>
        <w:t>#</w:t>
      </w:r>
      <w:r w:rsidRPr="003F7D94">
        <w:rPr>
          <w:color w:val="000000"/>
          <w:szCs w:val="21"/>
        </w:rPr>
        <w:t>（</w:t>
      </w:r>
      <w:r w:rsidRPr="003F7D94">
        <w:rPr>
          <w:rFonts w:hint="eastAsia"/>
          <w:color w:val="000000"/>
          <w:szCs w:val="21"/>
        </w:rPr>
        <w:t>5</w:t>
      </w:r>
      <w:r w:rsidRPr="003F7D94">
        <w:rPr>
          <w:color w:val="000000"/>
          <w:szCs w:val="21"/>
        </w:rPr>
        <w:t>）</w:t>
      </w:r>
      <w:r w:rsidRPr="003F7D94">
        <w:rPr>
          <w:szCs w:val="21"/>
        </w:rPr>
        <w:t>提取装修类型</w:t>
      </w:r>
    </w:p>
    <w:p w14:paraId="3D4C3025" w14:textId="2A1785F9" w:rsidR="003F7D94" w:rsidRPr="003F7D94" w:rsidRDefault="003F7D94" w:rsidP="003F7D94">
      <w:pPr>
        <w:pStyle w:val="HTML"/>
        <w:shd w:val="clear" w:color="auto" w:fill="FFFFFF"/>
        <w:ind w:firstLineChars="100" w:firstLine="210"/>
        <w:rPr>
          <w:rStyle w:val="c12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</w:pPr>
      <w:r w:rsidRPr="003F7D94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3F7D94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3F7D94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6</w:t>
      </w:r>
      <w:r w:rsidRPr="003F7D94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）</w:t>
      </w:r>
      <w:r w:rsidRPr="003F7D94">
        <w:rPr>
          <w:rFonts w:asciiTheme="minorHAnsi" w:eastAsiaTheme="minorEastAsia" w:hAnsiTheme="minorHAnsi" w:cstheme="minorBidi"/>
          <w:kern w:val="2"/>
          <w:sz w:val="21"/>
          <w:szCs w:val="21"/>
        </w:rPr>
        <w:t>提取楼层</w:t>
      </w:r>
    </w:p>
    <w:p w14:paraId="6FA98840" w14:textId="59A3D9B9" w:rsidR="003F7D94" w:rsidRPr="005F2FDF" w:rsidRDefault="003F7D94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7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）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提取建筑年份</w:t>
      </w:r>
    </w:p>
    <w:p w14:paraId="7DE46336" w14:textId="75EAD0B9" w:rsidR="003F7D94" w:rsidRPr="005F2FDF" w:rsidRDefault="003F7D94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="005F2FDF"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8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）</w:t>
      </w:r>
      <w:r w:rsidR="005F2FDF"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提取板塔</w:t>
      </w:r>
    </w:p>
    <w:p w14:paraId="4C563D1F" w14:textId="044A84EC" w:rsidR="005F2FDF" w:rsidRPr="005F2FDF" w:rsidRDefault="005F2FDF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9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）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删除</w:t>
      </w:r>
      <w:proofErr w:type="spellStart"/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houseInfo</w:t>
      </w:r>
      <w:proofErr w:type="spellEnd"/>
    </w:p>
    <w:p w14:paraId="39DA04D6" w14:textId="009D8DF8" w:rsidR="005F2FDF" w:rsidRPr="005F2FDF" w:rsidRDefault="005F2FDF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1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0）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提取地铁</w:t>
      </w:r>
    </w:p>
    <w:p w14:paraId="719D05A0" w14:textId="77777777" w:rsidR="005F2FDF" w:rsidRPr="005F2FDF" w:rsidRDefault="005F2FDF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（</w:t>
      </w:r>
      <w:r w:rsidRPr="005F2FDF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1</w:t>
      </w:r>
      <w:r w:rsidRPr="005F2FDF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1）</w:t>
      </w:r>
      <w:r w:rsidRPr="005F2FDF">
        <w:rPr>
          <w:rFonts w:asciiTheme="minorHAnsi" w:eastAsiaTheme="minorEastAsia" w:hAnsiTheme="minorHAnsi" w:cstheme="minorBidi"/>
          <w:kern w:val="2"/>
          <w:sz w:val="21"/>
          <w:szCs w:val="21"/>
        </w:rPr>
        <w:t>删除</w:t>
      </w:r>
      <w:proofErr w:type="spellStart"/>
      <w:r w:rsidRPr="005F2FDF">
        <w:rPr>
          <w:rFonts w:asciiTheme="minorHAnsi" w:eastAsiaTheme="minorEastAsia" w:hAnsiTheme="minorHAnsi" w:cstheme="minorBidi"/>
          <w:kern w:val="2"/>
          <w:sz w:val="21"/>
          <w:szCs w:val="21"/>
        </w:rPr>
        <w:t>tagInfo</w:t>
      </w:r>
      <w:proofErr w:type="spellEnd"/>
      <w:r w:rsidRPr="005F2FDF">
        <w:rPr>
          <w:rFonts w:asciiTheme="minorHAnsi" w:eastAsiaTheme="minorEastAsia" w:hAnsiTheme="minorHAnsi" w:cstheme="minorBidi"/>
          <w:kern w:val="2"/>
          <w:sz w:val="21"/>
          <w:szCs w:val="21"/>
        </w:rPr>
        <w:t>列</w:t>
      </w:r>
    </w:p>
    <w:p w14:paraId="375C039D" w14:textId="56264F74" w:rsidR="005F2FDF" w:rsidRPr="005F2FDF" w:rsidRDefault="005F2FDF" w:rsidP="005F2FD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F2FD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#</w:t>
      </w:r>
      <w:r w:rsidRPr="005F2FDF"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 w:rsidRPr="005F2FD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</w:t>
      </w:r>
      <w:r w:rsidRPr="005F2FDF">
        <w:rPr>
          <w:rFonts w:asciiTheme="minorHAnsi" w:eastAsiaTheme="minorEastAsia" w:hAnsiTheme="minorHAnsi" w:cstheme="minorBidi"/>
          <w:kern w:val="2"/>
          <w:sz w:val="21"/>
          <w:szCs w:val="21"/>
        </w:rPr>
        <w:t>2）</w:t>
      </w:r>
      <w:r w:rsidRPr="005F2FD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查看删除后数据框信息</w:t>
      </w:r>
    </w:p>
    <w:p w14:paraId="5A7663DD" w14:textId="77777777" w:rsidR="005F2FDF" w:rsidRDefault="005F2FDF" w:rsidP="005F2FDF">
      <w:pPr>
        <w:ind w:firstLine="210"/>
        <w:rPr>
          <w:rStyle w:val="c12"/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Style w:val="c12"/>
          <w:rFonts w:ascii="宋体" w:eastAsia="宋体" w:hAnsi="宋体" w:cs="宋体" w:hint="eastAsia"/>
          <w:color w:val="000000"/>
          <w:kern w:val="0"/>
          <w:sz w:val="24"/>
          <w:szCs w:val="24"/>
        </w:rPr>
        <w:t>#（1</w:t>
      </w:r>
      <w:r>
        <w:rPr>
          <w:rStyle w:val="c12"/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Style w:val="c12"/>
          <w:rFonts w:ascii="宋体" w:eastAsia="宋体" w:hAnsi="宋体" w:cs="宋体" w:hint="eastAsia"/>
          <w:color w:val="000000"/>
          <w:kern w:val="0"/>
          <w:sz w:val="24"/>
          <w:szCs w:val="24"/>
        </w:rPr>
        <w:t>）提取总价</w:t>
      </w:r>
    </w:p>
    <w:p w14:paraId="495D831C" w14:textId="77777777" w:rsidR="005F2FDF" w:rsidRDefault="005F2FDF" w:rsidP="005F2FDF">
      <w:pPr>
        <w:ind w:firstLine="210"/>
        <w:rPr>
          <w:szCs w:val="21"/>
        </w:rPr>
      </w:pPr>
      <w:r w:rsidRPr="005F2FDF">
        <w:rPr>
          <w:rFonts w:hint="eastAsia"/>
          <w:szCs w:val="21"/>
        </w:rPr>
        <w:t>#</w:t>
      </w:r>
      <w:r w:rsidRPr="005F2FDF">
        <w:rPr>
          <w:szCs w:val="21"/>
        </w:rPr>
        <w:t>（</w:t>
      </w:r>
      <w:r w:rsidRPr="005F2FDF">
        <w:rPr>
          <w:rFonts w:hint="eastAsia"/>
          <w:szCs w:val="21"/>
        </w:rPr>
        <w:t>1</w:t>
      </w:r>
      <w:r w:rsidRPr="005F2FDF">
        <w:rPr>
          <w:szCs w:val="21"/>
        </w:rPr>
        <w:t>4）</w:t>
      </w:r>
      <w:r w:rsidRPr="005F2FDF">
        <w:rPr>
          <w:szCs w:val="21"/>
        </w:rPr>
        <w:t>提取单价</w:t>
      </w:r>
    </w:p>
    <w:p w14:paraId="3B7B92B9" w14:textId="77777777" w:rsidR="005F2FDF" w:rsidRDefault="005F2FDF" w:rsidP="005F2FDF">
      <w:pPr>
        <w:ind w:firstLine="210"/>
        <w:rPr>
          <w:szCs w:val="21"/>
        </w:rPr>
      </w:pPr>
      <w:r w:rsidRPr="005F2FDF">
        <w:rPr>
          <w:rFonts w:hint="eastAsia"/>
          <w:szCs w:val="21"/>
        </w:rPr>
        <w:t>#</w:t>
      </w:r>
      <w:r w:rsidRPr="005F2FDF">
        <w:rPr>
          <w:szCs w:val="21"/>
        </w:rPr>
        <w:t>（</w:t>
      </w:r>
      <w:r w:rsidRPr="005F2FDF">
        <w:rPr>
          <w:rFonts w:hint="eastAsia"/>
          <w:szCs w:val="21"/>
        </w:rPr>
        <w:t>1</w:t>
      </w:r>
      <w:r w:rsidRPr="005F2FDF">
        <w:rPr>
          <w:szCs w:val="21"/>
        </w:rPr>
        <w:t>5）</w:t>
      </w:r>
      <w:r w:rsidRPr="005F2FDF">
        <w:rPr>
          <w:rFonts w:hint="eastAsia"/>
          <w:szCs w:val="21"/>
        </w:rPr>
        <w:t>查看数据框信息</w:t>
      </w:r>
    </w:p>
    <w:p w14:paraId="3E3C9DD2" w14:textId="575D9074" w:rsidR="005F2FDF" w:rsidRPr="005F2FDF" w:rsidRDefault="005F2FDF" w:rsidP="005F2FDF">
      <w:pPr>
        <w:ind w:firstLine="21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2FDF">
        <w:rPr>
          <w:rFonts w:hint="eastAsia"/>
          <w:szCs w:val="21"/>
        </w:rPr>
        <w:t>#</w:t>
      </w:r>
      <w:r w:rsidRPr="005F2FDF">
        <w:rPr>
          <w:szCs w:val="21"/>
        </w:rPr>
        <w:t>（</w:t>
      </w:r>
      <w:r w:rsidRPr="005F2FDF">
        <w:rPr>
          <w:rFonts w:hint="eastAsia"/>
          <w:szCs w:val="21"/>
        </w:rPr>
        <w:t>1</w:t>
      </w:r>
      <w:r w:rsidRPr="005F2FDF">
        <w:rPr>
          <w:szCs w:val="21"/>
        </w:rPr>
        <w:t>6）</w:t>
      </w:r>
      <w:r w:rsidRPr="005F2FDF">
        <w:rPr>
          <w:szCs w:val="21"/>
        </w:rPr>
        <w:t>查看是否有空值</w:t>
      </w:r>
    </w:p>
    <w:p w14:paraId="2C45676D" w14:textId="24568997" w:rsidR="005F2FDF" w:rsidRPr="0049326D" w:rsidRDefault="005F2FDF" w:rsidP="005F2FDF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</w:pPr>
      <w:r w:rsidRPr="0049326D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 xml:space="preserve">  #</w:t>
      </w:r>
      <w:r w:rsidRPr="0049326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（1</w:t>
      </w:r>
      <w:r w:rsidRPr="0049326D">
        <w:rPr>
          <w:rFonts w:asciiTheme="minorHAnsi" w:eastAsiaTheme="minorEastAsia" w:hAnsiTheme="minorHAnsi" w:cstheme="minorBidi"/>
          <w:color w:val="000000"/>
          <w:kern w:val="2"/>
          <w:sz w:val="21"/>
          <w:szCs w:val="21"/>
        </w:rPr>
        <w:t>7</w:t>
      </w:r>
      <w:r w:rsidRPr="0049326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）</w:t>
      </w:r>
      <w:r w:rsidRPr="0049326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</w:rPr>
        <w:t>空值直接删除</w:t>
      </w:r>
    </w:p>
    <w:p w14:paraId="0CC5C74B" w14:textId="6F86042F" w:rsidR="005F2FDF" w:rsidRPr="00203686" w:rsidRDefault="005F2FDF" w:rsidP="0049326D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9326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#</w:t>
      </w:r>
      <w:r w:rsidRPr="0049326D"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 w:rsidRPr="0049326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</w:t>
      </w:r>
      <w:r w:rsidRPr="0049326D">
        <w:rPr>
          <w:rFonts w:asciiTheme="minorHAnsi" w:eastAsiaTheme="minorEastAsia" w:hAnsiTheme="minorHAnsi" w:cstheme="minorBidi"/>
          <w:kern w:val="2"/>
          <w:sz w:val="21"/>
          <w:szCs w:val="21"/>
        </w:rPr>
        <w:t>8）</w:t>
      </w:r>
      <w:r w:rsidRPr="0049326D">
        <w:rPr>
          <w:rFonts w:asciiTheme="minorHAnsi" w:eastAsiaTheme="minorEastAsia" w:hAnsiTheme="minorHAnsi" w:cstheme="minorBidi"/>
          <w:kern w:val="2"/>
          <w:sz w:val="21"/>
          <w:szCs w:val="21"/>
        </w:rPr>
        <w:t>转换数据类型</w:t>
      </w:r>
      <w:r w:rsidRPr="0049326D"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 w:rsidRPr="0049326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总价和单价转换为</w:t>
      </w:r>
      <w:r w:rsidRPr="0049326D">
        <w:rPr>
          <w:rFonts w:asciiTheme="minorHAnsi" w:eastAsiaTheme="minorEastAsia" w:hAnsiTheme="minorHAnsi" w:cstheme="minorBidi"/>
          <w:kern w:val="2"/>
          <w:sz w:val="21"/>
          <w:szCs w:val="21"/>
        </w:rPr>
        <w:t>float）</w:t>
      </w:r>
      <w:r w:rsidRPr="0049326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其他转换为整型</w:t>
      </w:r>
    </w:p>
    <w:p w14:paraId="46AA47CD" w14:textId="1C2EAD68" w:rsidR="005F2FDF" w:rsidRPr="0049326D" w:rsidRDefault="005F2FDF" w:rsidP="00E01942">
      <w:pPr>
        <w:ind w:firstLine="210"/>
        <w:rPr>
          <w:szCs w:val="21"/>
        </w:rPr>
      </w:pPr>
      <w:r w:rsidRPr="0049326D">
        <w:rPr>
          <w:szCs w:val="21"/>
        </w:rPr>
        <w:t>#</w:t>
      </w:r>
      <w:r w:rsidR="00203686">
        <w:rPr>
          <w:szCs w:val="21"/>
        </w:rPr>
        <w:t xml:space="preserve"> </w:t>
      </w:r>
      <w:r w:rsidRPr="0049326D">
        <w:rPr>
          <w:szCs w:val="21"/>
        </w:rPr>
        <w:t>(19)</w:t>
      </w:r>
      <w:r w:rsidR="00203686">
        <w:rPr>
          <w:szCs w:val="21"/>
        </w:rPr>
        <w:t xml:space="preserve"> </w:t>
      </w:r>
      <w:r w:rsidRPr="0049326D">
        <w:rPr>
          <w:szCs w:val="21"/>
        </w:rPr>
        <w:t>查看前</w:t>
      </w:r>
      <w:r w:rsidRPr="0049326D">
        <w:rPr>
          <w:rFonts w:hint="eastAsia"/>
          <w:szCs w:val="21"/>
        </w:rPr>
        <w:t>5</w:t>
      </w:r>
      <w:r w:rsidRPr="0049326D">
        <w:rPr>
          <w:szCs w:val="21"/>
        </w:rPr>
        <w:t>条数据信息</w:t>
      </w:r>
    </w:p>
    <w:p w14:paraId="2867146C" w14:textId="35A51C0C" w:rsidR="005F2FDF" w:rsidRPr="0049326D" w:rsidRDefault="005F2FDF" w:rsidP="00E01942">
      <w:pPr>
        <w:ind w:firstLine="210"/>
        <w:rPr>
          <w:szCs w:val="21"/>
        </w:rPr>
      </w:pPr>
      <w:r w:rsidRPr="0049326D">
        <w:rPr>
          <w:rFonts w:hint="eastAsia"/>
          <w:szCs w:val="21"/>
        </w:rPr>
        <w:t>#</w:t>
      </w:r>
      <w:r w:rsidRPr="0049326D">
        <w:rPr>
          <w:szCs w:val="21"/>
        </w:rPr>
        <w:t>（</w:t>
      </w:r>
      <w:r w:rsidR="0049326D" w:rsidRPr="0049326D">
        <w:rPr>
          <w:rFonts w:hint="eastAsia"/>
          <w:szCs w:val="21"/>
        </w:rPr>
        <w:t>2</w:t>
      </w:r>
      <w:r w:rsidR="0049326D" w:rsidRPr="0049326D">
        <w:rPr>
          <w:szCs w:val="21"/>
        </w:rPr>
        <w:t>0</w:t>
      </w:r>
      <w:r w:rsidRPr="0049326D">
        <w:rPr>
          <w:szCs w:val="21"/>
        </w:rPr>
        <w:t>）</w:t>
      </w:r>
      <w:r w:rsidR="0049326D" w:rsidRPr="0049326D">
        <w:rPr>
          <w:rFonts w:hint="eastAsia"/>
          <w:szCs w:val="21"/>
        </w:rPr>
        <w:t>查看数据框各列信息</w:t>
      </w:r>
    </w:p>
    <w:p w14:paraId="1A31B641" w14:textId="2D22417C" w:rsidR="0049326D" w:rsidRDefault="0049326D" w:rsidP="00E01942">
      <w:pPr>
        <w:ind w:firstLine="210"/>
        <w:rPr>
          <w:szCs w:val="21"/>
        </w:rPr>
      </w:pPr>
      <w:r w:rsidRPr="0049326D">
        <w:rPr>
          <w:rFonts w:hint="eastAsia"/>
          <w:szCs w:val="21"/>
        </w:rPr>
        <w:t>#</w:t>
      </w:r>
      <w:r w:rsidRPr="0049326D">
        <w:rPr>
          <w:szCs w:val="21"/>
        </w:rPr>
        <w:t>（</w:t>
      </w:r>
      <w:r w:rsidRPr="0049326D">
        <w:rPr>
          <w:rFonts w:hint="eastAsia"/>
          <w:szCs w:val="21"/>
        </w:rPr>
        <w:t>2</w:t>
      </w:r>
      <w:r w:rsidRPr="0049326D">
        <w:rPr>
          <w:szCs w:val="21"/>
        </w:rPr>
        <w:t>1）</w:t>
      </w:r>
      <w:r>
        <w:rPr>
          <w:rFonts w:hint="eastAsia"/>
          <w:szCs w:val="21"/>
        </w:rPr>
        <w:t>查看方位朝向列</w:t>
      </w:r>
    </w:p>
    <w:p w14:paraId="1636FC74" w14:textId="38E673BB" w:rsidR="0049326D" w:rsidRDefault="0049326D" w:rsidP="00E01942">
      <w:pPr>
        <w:ind w:firstLine="210"/>
        <w:rPr>
          <w:szCs w:val="21"/>
        </w:rPr>
      </w:pPr>
      <w:r>
        <w:rPr>
          <w:rFonts w:hint="eastAsia"/>
          <w:szCs w:val="21"/>
        </w:rPr>
        <w:t>#（2</w:t>
      </w:r>
      <w:r>
        <w:rPr>
          <w:szCs w:val="21"/>
        </w:rPr>
        <w:t>2</w:t>
      </w:r>
      <w:r>
        <w:rPr>
          <w:rFonts w:hint="eastAsia"/>
          <w:szCs w:val="21"/>
        </w:rPr>
        <w:t>）查看楼层列信息</w:t>
      </w:r>
    </w:p>
    <w:p w14:paraId="7BF2AC50" w14:textId="442C91FF" w:rsidR="0049326D" w:rsidRPr="00203686" w:rsidRDefault="0049326D" w:rsidP="00E01942">
      <w:pPr>
        <w:ind w:firstLine="210"/>
        <w:rPr>
          <w:szCs w:val="21"/>
        </w:rPr>
      </w:pPr>
      <w:r>
        <w:rPr>
          <w:rFonts w:hint="eastAsia"/>
          <w:szCs w:val="21"/>
        </w:rPr>
        <w:t>#（2</w:t>
      </w:r>
      <w:r>
        <w:rPr>
          <w:szCs w:val="21"/>
        </w:rPr>
        <w:t>3</w:t>
      </w:r>
      <w:r>
        <w:rPr>
          <w:rFonts w:hint="eastAsia"/>
          <w:szCs w:val="21"/>
        </w:rPr>
        <w:t>）将楼层</w:t>
      </w:r>
      <w:proofErr w:type="gramStart"/>
      <w:r>
        <w:rPr>
          <w:rFonts w:hint="eastAsia"/>
          <w:szCs w:val="21"/>
        </w:rPr>
        <w:t>列处理</w:t>
      </w:r>
      <w:proofErr w:type="gramEnd"/>
      <w:r>
        <w:rPr>
          <w:rFonts w:hint="eastAsia"/>
          <w:szCs w:val="21"/>
        </w:rPr>
        <w:t>为：</w:t>
      </w:r>
      <w:r w:rsidRPr="00203686">
        <w:rPr>
          <w:szCs w:val="21"/>
        </w:rPr>
        <w:t>高层'</w:t>
      </w:r>
      <w:r w:rsidRPr="00203686">
        <w:rPr>
          <w:szCs w:val="21"/>
        </w:rPr>
        <w:t>、</w:t>
      </w:r>
      <w:r w:rsidRPr="00203686">
        <w:rPr>
          <w:szCs w:val="21"/>
        </w:rPr>
        <w:t>低层</w:t>
      </w:r>
      <w:r w:rsidRPr="00203686">
        <w:rPr>
          <w:szCs w:val="21"/>
        </w:rPr>
        <w:t>、</w:t>
      </w:r>
      <w:r w:rsidRPr="00203686">
        <w:rPr>
          <w:szCs w:val="21"/>
        </w:rPr>
        <w:t>中层</w:t>
      </w:r>
      <w:r w:rsidRPr="00203686">
        <w:rPr>
          <w:szCs w:val="21"/>
        </w:rPr>
        <w:t>、</w:t>
      </w:r>
      <w:r w:rsidRPr="00203686">
        <w:rPr>
          <w:szCs w:val="21"/>
        </w:rPr>
        <w:t>地下室'</w:t>
      </w:r>
    </w:p>
    <w:p w14:paraId="7CE9CCC2" w14:textId="553918A3" w:rsidR="0049326D" w:rsidRPr="00203686" w:rsidRDefault="0049326D" w:rsidP="00E01942">
      <w:pPr>
        <w:ind w:firstLine="210"/>
        <w:rPr>
          <w:szCs w:val="21"/>
        </w:rPr>
      </w:pPr>
      <w:r w:rsidRPr="00203686">
        <w:rPr>
          <w:szCs w:val="21"/>
        </w:rPr>
        <w:t>#（</w:t>
      </w:r>
      <w:r w:rsidRPr="00203686">
        <w:rPr>
          <w:rFonts w:hint="eastAsia"/>
          <w:szCs w:val="21"/>
        </w:rPr>
        <w:t>2</w:t>
      </w:r>
      <w:r w:rsidRPr="00203686">
        <w:rPr>
          <w:szCs w:val="21"/>
        </w:rPr>
        <w:t>4）</w:t>
      </w:r>
      <w:r w:rsidRPr="00203686">
        <w:rPr>
          <w:rFonts w:hint="eastAsia"/>
          <w:szCs w:val="21"/>
        </w:rPr>
        <w:t>将</w:t>
      </w:r>
      <w:r w:rsidR="00203686" w:rsidRPr="00203686">
        <w:rPr>
          <w:rFonts w:hint="eastAsia"/>
          <w:szCs w:val="21"/>
        </w:rPr>
        <w:t>几个数据一般化（楼层、朝向、年份、</w:t>
      </w:r>
      <w:r w:rsidR="00203686" w:rsidRPr="00203686">
        <w:rPr>
          <w:szCs w:val="21"/>
        </w:rPr>
        <w:t>板塔</w:t>
      </w:r>
      <w:r w:rsidR="00203686" w:rsidRPr="00203686">
        <w:rPr>
          <w:rFonts w:hint="eastAsia"/>
          <w:szCs w:val="21"/>
        </w:rPr>
        <w:t>）</w:t>
      </w:r>
    </w:p>
    <w:p w14:paraId="0A730414" w14:textId="3D79D679" w:rsidR="00203686" w:rsidRDefault="00203686" w:rsidP="00E01942">
      <w:pPr>
        <w:ind w:firstLine="210"/>
        <w:rPr>
          <w:szCs w:val="21"/>
        </w:rPr>
      </w:pPr>
      <w:r w:rsidRPr="00203686">
        <w:rPr>
          <w:szCs w:val="21"/>
        </w:rPr>
        <w:t>#（</w:t>
      </w:r>
      <w:r w:rsidRPr="00203686">
        <w:rPr>
          <w:rFonts w:hint="eastAsia"/>
          <w:szCs w:val="21"/>
        </w:rPr>
        <w:t>2</w:t>
      </w:r>
      <w:r w:rsidRPr="00203686">
        <w:rPr>
          <w:szCs w:val="21"/>
        </w:rPr>
        <w:t>5）</w:t>
      </w:r>
      <w:r>
        <w:rPr>
          <w:rFonts w:hint="eastAsia"/>
          <w:szCs w:val="21"/>
        </w:rPr>
        <w:t>查看数据框各列信息</w:t>
      </w:r>
    </w:p>
    <w:p w14:paraId="0625BE72" w14:textId="0D3121A8" w:rsidR="00203686" w:rsidRDefault="00203686" w:rsidP="00E01942">
      <w:pPr>
        <w:ind w:firstLine="210"/>
        <w:rPr>
          <w:szCs w:val="21"/>
        </w:rPr>
      </w:pPr>
    </w:p>
    <w:p w14:paraId="30E4E4A0" w14:textId="38567692" w:rsidR="00203686" w:rsidRDefault="00203686" w:rsidP="00203686">
      <w:pPr>
        <w:pStyle w:val="HTML"/>
        <w:shd w:val="clear" w:color="auto" w:fill="FFFFFF"/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</w:pPr>
      <w:r w:rsidRPr="00203686"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  <w:lastRenderedPageBreak/>
        <w:t>#</w:t>
      </w:r>
      <w:r w:rsidRPr="00203686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>5</w:t>
      </w:r>
      <w:r w:rsidRPr="00203686"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  <w:t>、</w:t>
      </w:r>
      <w:r w:rsidRPr="00203686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>数据探索和可视化</w:t>
      </w:r>
    </w:p>
    <w:p w14:paraId="680F7ECD" w14:textId="4C7D67AB" w:rsidR="00203686" w:rsidRDefault="00203686" w:rsidP="00203686">
      <w:pPr>
        <w:pStyle w:val="HTML"/>
        <w:shd w:val="clear" w:color="auto" w:fill="FFFFFF"/>
        <w:rPr>
          <w:rFonts w:ascii="var(--jp-content-font-family)" w:hAnsi="var(--jp-content-font-family)" w:cs="Segoe UI"/>
          <w:color w:val="182026"/>
        </w:rPr>
      </w:pPr>
      <w:r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ab/>
        <w:t>#</w:t>
      </w:r>
      <w:r>
        <w:rPr>
          <w:rFonts w:ascii="var(--jp-content-font-family)" w:hAnsi="var(--jp-content-font-family)" w:cs="Segoe UI"/>
          <w:color w:val="182026"/>
        </w:rPr>
        <w:t xml:space="preserve">5.1 </w:t>
      </w:r>
      <w:r>
        <w:rPr>
          <w:rFonts w:ascii="var(--jp-content-font-family)" w:hAnsi="var(--jp-content-font-family)" w:cs="Segoe UI"/>
          <w:color w:val="182026"/>
        </w:rPr>
        <w:t>北京二手房都处在哪些价位</w:t>
      </w:r>
    </w:p>
    <w:p w14:paraId="71E0A629" w14:textId="4D6011A2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Fonts w:ascii="var(--jp-content-font-family)" w:hAnsi="var(--jp-content-font-family)" w:cs="Segoe UI"/>
          <w:color w:val="182026"/>
        </w:rPr>
        <w:tab/>
      </w:r>
      <w:r>
        <w:rPr>
          <w:rFonts w:ascii="var(--jp-content-font-family)" w:hAnsi="var(--jp-content-font-family)" w:cs="Segoe UI"/>
          <w:color w:val="182026"/>
        </w:rPr>
        <w:tab/>
      </w:r>
      <w:r>
        <w:rPr>
          <w:rStyle w:val="c12"/>
          <w:color w:val="000000"/>
        </w:rPr>
        <w:t>#（1）设置分割点</w:t>
      </w:r>
    </w:p>
    <w:p w14:paraId="799142D3" w14:textId="6848462D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（2）按总价</w:t>
      </w:r>
    </w:p>
    <w:p w14:paraId="37B909A2" w14:textId="3ABBF593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（3）</w:t>
      </w:r>
      <w:r>
        <w:rPr>
          <w:rStyle w:val="c12"/>
          <w:color w:val="000000"/>
        </w:rPr>
        <w:t>对总价进行分割（分箱）</w:t>
      </w:r>
    </w:p>
    <w:p w14:paraId="57C8E9E2" w14:textId="71F88027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（4）对分箱后的数据进行，分组、统计、排序</w:t>
      </w:r>
    </w:p>
    <w:p w14:paraId="78A84640" w14:textId="4377C62D" w:rsidR="00203686" w:rsidRDefault="00203686" w:rsidP="00203686">
      <w:pPr>
        <w:pStyle w:val="HTML"/>
        <w:shd w:val="clear" w:color="auto" w:fill="FFFFFF"/>
        <w:rPr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（5）</w:t>
      </w:r>
      <w:r>
        <w:rPr>
          <w:rStyle w:val="c12"/>
          <w:color w:val="000000"/>
        </w:rPr>
        <w:t>转换成列表对值</w:t>
      </w:r>
    </w:p>
    <w:p w14:paraId="65595658" w14:textId="491715EB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rFonts w:hint="eastAsia"/>
          <w:color w:val="000000"/>
        </w:rPr>
        <w:t>（6）</w:t>
      </w:r>
      <w:r>
        <w:rPr>
          <w:rStyle w:val="c12"/>
          <w:color w:val="000000"/>
        </w:rPr>
        <w:t>绘制饼图</w:t>
      </w:r>
    </w:p>
    <w:p w14:paraId="15B0B74F" w14:textId="03587B49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（7</w:t>
      </w:r>
      <w:r w:rsidR="00694EF8">
        <w:rPr>
          <w:rStyle w:val="c12"/>
          <w:rFonts w:hint="eastAsia"/>
          <w:color w:val="000000"/>
        </w:rPr>
        <w:t>）显示图形</w:t>
      </w:r>
    </w:p>
    <w:p w14:paraId="747E5457" w14:textId="387E6C1F" w:rsidR="004840DF" w:rsidRDefault="004840DF" w:rsidP="00203686">
      <w:pPr>
        <w:pStyle w:val="HTML"/>
        <w:shd w:val="clear" w:color="auto" w:fill="FFFFFF"/>
        <w:rPr>
          <w:rStyle w:val="c12"/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6506B63A" wp14:editId="0183D5F2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DAC1" w14:textId="65DEF5CC" w:rsidR="00694EF8" w:rsidRDefault="00694EF8" w:rsidP="00203686">
      <w:pPr>
        <w:pStyle w:val="HTML"/>
        <w:shd w:val="clear" w:color="auto" w:fill="FFFFFF"/>
        <w:rPr>
          <w:rFonts w:ascii="var(--jp-content-font-family)" w:hAnsi="var(--jp-content-font-family)" w:cs="Segoe UI"/>
          <w:color w:val="182026"/>
        </w:rPr>
      </w:pPr>
      <w:r>
        <w:rPr>
          <w:rStyle w:val="c12"/>
          <w:color w:val="000000"/>
        </w:rPr>
        <w:tab/>
        <w:t>#</w:t>
      </w:r>
      <w:r w:rsidRPr="00694EF8"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>5.</w:t>
      </w:r>
      <w:r>
        <w:rPr>
          <w:rFonts w:ascii="var(--jp-content-font-family)" w:hAnsi="var(--jp-content-font-family)" w:cs="Segoe UI"/>
          <w:color w:val="182026"/>
        </w:rPr>
        <w:t>2</w:t>
      </w:r>
      <w:r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>北京不同区域的二手房房源数量</w:t>
      </w:r>
    </w:p>
    <w:p w14:paraId="358884B4" w14:textId="01170EEF" w:rsidR="00694EF8" w:rsidRDefault="00694EF8" w:rsidP="00203686">
      <w:pPr>
        <w:pStyle w:val="HTML"/>
        <w:shd w:val="clear" w:color="auto" w:fill="FFFFFF"/>
        <w:rPr>
          <w:rStyle w:val="s1"/>
          <w:color w:val="000000"/>
        </w:rPr>
      </w:pPr>
      <w:r>
        <w:rPr>
          <w:rFonts w:ascii="var(--jp-content-font-family)" w:hAnsi="var(--jp-content-font-family)" w:cs="Segoe UI"/>
          <w:color w:val="182026"/>
        </w:rPr>
        <w:tab/>
      </w:r>
      <w:r>
        <w:rPr>
          <w:rFonts w:ascii="var(--jp-content-font-family)" w:hAnsi="var(--jp-content-font-family)" w:cs="Segoe UI"/>
          <w:color w:val="182026"/>
        </w:rPr>
        <w:tab/>
        <w:t>#</w:t>
      </w:r>
      <w:r>
        <w:rPr>
          <w:rFonts w:ascii="var(--jp-content-font-family)" w:hAnsi="var(--jp-content-font-family)" w:cs="Segoe UI" w:hint="eastAsia"/>
          <w:color w:val="182026"/>
        </w:rPr>
        <w:t>（</w:t>
      </w:r>
      <w:r>
        <w:rPr>
          <w:rFonts w:ascii="var(--jp-content-font-family)" w:hAnsi="var(--jp-content-font-family)" w:cs="Segoe UI" w:hint="eastAsia"/>
          <w:color w:val="182026"/>
        </w:rPr>
        <w:t>1</w:t>
      </w:r>
      <w:r>
        <w:rPr>
          <w:rFonts w:ascii="var(--jp-content-font-family)" w:hAnsi="var(--jp-content-font-family)" w:cs="Segoe UI" w:hint="eastAsia"/>
          <w:color w:val="182026"/>
        </w:rPr>
        <w:t>）</w:t>
      </w:r>
      <w:r w:rsidR="004840DF">
        <w:rPr>
          <w:rFonts w:ascii="var(--jp-content-font-family)" w:hAnsi="var(--jp-content-font-family)" w:cs="Segoe UI" w:hint="eastAsia"/>
          <w:color w:val="182026"/>
        </w:rPr>
        <w:t>绘制</w:t>
      </w:r>
      <w:r w:rsidR="004840DF">
        <w:rPr>
          <w:rStyle w:val="s1"/>
          <w:color w:val="000000"/>
        </w:rPr>
        <w:t>北京不同区域的二手房房源数量</w:t>
      </w:r>
      <w:r w:rsidR="004840DF">
        <w:rPr>
          <w:rStyle w:val="s1"/>
          <w:rFonts w:hint="eastAsia"/>
          <w:color w:val="000000"/>
        </w:rPr>
        <w:t>条形图</w:t>
      </w:r>
    </w:p>
    <w:p w14:paraId="6CA4A4F0" w14:textId="2DBDA3BF" w:rsidR="004840DF" w:rsidRDefault="004840DF" w:rsidP="00203686">
      <w:pPr>
        <w:pStyle w:val="HTML"/>
        <w:shd w:val="clear" w:color="auto" w:fill="FFFFFF"/>
        <w:rPr>
          <w:rStyle w:val="s1"/>
          <w:rFonts w:hint="eastAsia"/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 wp14:anchorId="5F3FB000" wp14:editId="0397FE05">
            <wp:extent cx="5274310" cy="2586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C7C9" w14:textId="6322626A" w:rsidR="00A81980" w:rsidRDefault="004840DF" w:rsidP="00203686">
      <w:pPr>
        <w:pStyle w:val="HTML"/>
        <w:shd w:val="clear" w:color="auto" w:fill="FFFFFF"/>
        <w:rPr>
          <w:rStyle w:val="s1"/>
          <w:color w:val="000000"/>
        </w:rPr>
      </w:pPr>
      <w:r>
        <w:rPr>
          <w:rStyle w:val="s1"/>
          <w:color w:val="000000"/>
        </w:rPr>
        <w:tab/>
      </w:r>
      <w:r>
        <w:rPr>
          <w:rStyle w:val="s1"/>
          <w:color w:val="000000"/>
        </w:rPr>
        <w:tab/>
      </w:r>
      <w:r w:rsidR="00A81980">
        <w:rPr>
          <w:rStyle w:val="s1"/>
          <w:color w:val="000000"/>
        </w:rPr>
        <w:t>#</w:t>
      </w:r>
      <w:r w:rsidR="00A81980">
        <w:rPr>
          <w:rStyle w:val="s1"/>
          <w:rFonts w:hint="eastAsia"/>
          <w:color w:val="000000"/>
        </w:rPr>
        <w:t>（2）绘制</w:t>
      </w:r>
      <w:r w:rsidR="00A81980" w:rsidRPr="00A81980">
        <w:rPr>
          <w:rStyle w:val="s1"/>
          <w:rFonts w:hint="eastAsia"/>
          <w:color w:val="000000"/>
        </w:rPr>
        <w:t>北京不同区域的二手房均价</w:t>
      </w:r>
      <w:r w:rsidR="00A81980">
        <w:rPr>
          <w:rStyle w:val="s1"/>
          <w:rFonts w:hint="eastAsia"/>
          <w:color w:val="000000"/>
        </w:rPr>
        <w:t>条形图</w:t>
      </w:r>
    </w:p>
    <w:p w14:paraId="3926755E" w14:textId="01F44C7E" w:rsidR="00A81980" w:rsidRDefault="00A81980" w:rsidP="00203686">
      <w:pPr>
        <w:pStyle w:val="HTML"/>
        <w:shd w:val="clear" w:color="auto" w:fill="FFFFFF"/>
        <w:rPr>
          <w:rStyle w:val="s1"/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14272749" wp14:editId="6E055C4D">
            <wp:extent cx="5274310" cy="245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8ADC" w14:textId="12449ADA" w:rsidR="004840DF" w:rsidRDefault="004840DF" w:rsidP="00203686">
      <w:pPr>
        <w:pStyle w:val="HTML"/>
        <w:shd w:val="clear" w:color="auto" w:fill="FFFFFF"/>
        <w:rPr>
          <w:rFonts w:ascii="var(--jp-content-font-family)" w:hAnsi="var(--jp-content-font-family)" w:cs="Segoe UI"/>
          <w:color w:val="182026"/>
        </w:rPr>
      </w:pPr>
      <w:r>
        <w:rPr>
          <w:rStyle w:val="s1"/>
          <w:color w:val="000000"/>
        </w:rPr>
        <w:t>#</w:t>
      </w:r>
      <w:r>
        <w:rPr>
          <w:rStyle w:val="s1"/>
          <w:rFonts w:hint="eastAsia"/>
          <w:color w:val="000000"/>
        </w:rPr>
        <w:t>（</w:t>
      </w:r>
      <w:r w:rsidR="00A81980">
        <w:rPr>
          <w:rStyle w:val="s1"/>
          <w:color w:val="000000"/>
        </w:rPr>
        <w:t>3</w:t>
      </w:r>
      <w:r>
        <w:rPr>
          <w:rStyle w:val="s1"/>
          <w:rFonts w:hint="eastAsia"/>
          <w:color w:val="000000"/>
        </w:rPr>
        <w:t>）绘制</w:t>
      </w:r>
      <w:r>
        <w:rPr>
          <w:rFonts w:ascii="var(--jp-content-font-family)" w:hAnsi="var(--jp-content-font-family)" w:cs="Segoe UI"/>
          <w:color w:val="182026"/>
        </w:rPr>
        <w:t>面积分布</w:t>
      </w:r>
      <w:r>
        <w:rPr>
          <w:rFonts w:ascii="var(--jp-content-font-family)" w:hAnsi="var(--jp-content-font-family)" w:cs="Segoe UI" w:hint="eastAsia"/>
          <w:color w:val="182026"/>
        </w:rPr>
        <w:t>条形图</w:t>
      </w:r>
    </w:p>
    <w:p w14:paraId="71870FDA" w14:textId="1305493D" w:rsidR="00A81980" w:rsidRPr="00694EF8" w:rsidRDefault="00A81980" w:rsidP="0020368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4CD75D29" wp14:editId="5EB2686E">
            <wp:extent cx="5274310" cy="2664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20F" w14:textId="5B12EDA0" w:rsidR="00203686" w:rsidRDefault="004840DF" w:rsidP="00A8198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680"/>
        </w:tabs>
        <w:rPr>
          <w:rFonts w:hint="eastAsia"/>
          <w:color w:val="000000"/>
        </w:rPr>
      </w:pPr>
      <w:r>
        <w:rPr>
          <w:color w:val="000000"/>
        </w:rPr>
        <w:tab/>
        <w:t>#</w:t>
      </w:r>
      <w:r>
        <w:rPr>
          <w:rFonts w:hint="eastAsia"/>
          <w:color w:val="000000"/>
        </w:rPr>
        <w:t>（</w:t>
      </w:r>
      <w:r w:rsidR="00A81980"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）绘制</w:t>
      </w:r>
      <w:r>
        <w:rPr>
          <w:rFonts w:ascii="var(--jp-content-font-family)" w:hAnsi="var(--jp-content-font-family)" w:cs="Segoe UI"/>
          <w:color w:val="182026"/>
        </w:rPr>
        <w:t>房屋面积和房屋价格的关系</w:t>
      </w:r>
      <w:r>
        <w:rPr>
          <w:rFonts w:ascii="var(--jp-content-font-family)" w:hAnsi="var(--jp-content-font-family)" w:cs="Segoe UI" w:hint="eastAsia"/>
          <w:color w:val="182026"/>
        </w:rPr>
        <w:t>散点图</w:t>
      </w:r>
    </w:p>
    <w:p w14:paraId="01FEF047" w14:textId="1A6B1E85" w:rsidR="00203686" w:rsidRPr="00A81980" w:rsidRDefault="00A81980" w:rsidP="00203686">
      <w:pPr>
        <w:pStyle w:val="HTML"/>
        <w:shd w:val="clear" w:color="auto" w:fill="FFFFFF"/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</w:pPr>
      <w:r>
        <w:rPr>
          <w:rFonts w:ascii="var(--jp-content-font-family)" w:eastAsiaTheme="majorEastAsia" w:hAnsi="var(--jp-content-font-family)" w:cs="Segoe UI" w:hint="eastAsia"/>
          <w:b/>
          <w:bCs/>
          <w:noProof/>
          <w:color w:val="182026"/>
          <w:kern w:val="2"/>
          <w:sz w:val="32"/>
          <w:szCs w:val="32"/>
        </w:rPr>
        <w:lastRenderedPageBreak/>
        <w:drawing>
          <wp:inline distT="0" distB="0" distL="0" distR="0" wp14:anchorId="1A7E8ED7" wp14:editId="52BDEBFB">
            <wp:extent cx="3981655" cy="25528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86" w:rsidRPr="00A8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37FE9"/>
    <w:multiLevelType w:val="multilevel"/>
    <w:tmpl w:val="AB0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2"/>
    <w:rsid w:val="00203686"/>
    <w:rsid w:val="003F7D94"/>
    <w:rsid w:val="004840DF"/>
    <w:rsid w:val="0049326D"/>
    <w:rsid w:val="005F2FDF"/>
    <w:rsid w:val="00694EF8"/>
    <w:rsid w:val="00980A7A"/>
    <w:rsid w:val="00A81980"/>
    <w:rsid w:val="00BD7DE2"/>
    <w:rsid w:val="00E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917A"/>
  <w15:chartTrackingRefBased/>
  <w15:docId w15:val="{B8DCBEF8-5E45-48C5-AEF8-2A222D4A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1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01942"/>
    <w:rPr>
      <w:strike w:val="0"/>
      <w:dstrike w:val="0"/>
      <w:color w:val="106BA3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E019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E01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1942"/>
    <w:rPr>
      <w:rFonts w:ascii="宋体" w:eastAsia="宋体" w:hAnsi="宋体" w:cs="宋体"/>
      <w:kern w:val="0"/>
      <w:sz w:val="24"/>
      <w:szCs w:val="24"/>
    </w:rPr>
  </w:style>
  <w:style w:type="character" w:customStyle="1" w:styleId="kn2">
    <w:name w:val="kn2"/>
    <w:basedOn w:val="a0"/>
    <w:rsid w:val="00E01942"/>
  </w:style>
  <w:style w:type="character" w:customStyle="1" w:styleId="nn">
    <w:name w:val="nn"/>
    <w:basedOn w:val="a0"/>
    <w:rsid w:val="00E01942"/>
  </w:style>
  <w:style w:type="character" w:customStyle="1" w:styleId="k2">
    <w:name w:val="k2"/>
    <w:basedOn w:val="a0"/>
    <w:rsid w:val="00E01942"/>
  </w:style>
  <w:style w:type="character" w:customStyle="1" w:styleId="c12">
    <w:name w:val="c12"/>
    <w:basedOn w:val="a0"/>
    <w:rsid w:val="00E01942"/>
  </w:style>
  <w:style w:type="character" w:customStyle="1" w:styleId="n">
    <w:name w:val="n"/>
    <w:basedOn w:val="a0"/>
    <w:rsid w:val="00E01942"/>
  </w:style>
  <w:style w:type="character" w:customStyle="1" w:styleId="p">
    <w:name w:val="p"/>
    <w:basedOn w:val="a0"/>
    <w:rsid w:val="00E01942"/>
  </w:style>
  <w:style w:type="character" w:customStyle="1" w:styleId="o2">
    <w:name w:val="o2"/>
    <w:basedOn w:val="a0"/>
    <w:rsid w:val="00E01942"/>
  </w:style>
  <w:style w:type="character" w:customStyle="1" w:styleId="s1">
    <w:name w:val="s1"/>
    <w:basedOn w:val="a0"/>
    <w:rsid w:val="00E01942"/>
  </w:style>
  <w:style w:type="character" w:customStyle="1" w:styleId="kc2">
    <w:name w:val="kc2"/>
    <w:basedOn w:val="a0"/>
    <w:rsid w:val="00E0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mei</dc:creator>
  <cp:keywords/>
  <dc:description/>
  <cp:lastModifiedBy>peng mei</cp:lastModifiedBy>
  <cp:revision>3</cp:revision>
  <dcterms:created xsi:type="dcterms:W3CDTF">2021-04-25T13:37:00Z</dcterms:created>
  <dcterms:modified xsi:type="dcterms:W3CDTF">2021-04-25T15:14:00Z</dcterms:modified>
</cp:coreProperties>
</file>