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E76E7" w14:textId="0A9437EE" w:rsidR="005D565C" w:rsidRPr="008B67ED" w:rsidRDefault="008B67ED" w:rsidP="008B67ED">
      <w:pPr>
        <w:jc w:val="center"/>
        <w:rPr>
          <w:rFonts w:ascii="黑体" w:eastAsia="黑体" w:hAnsi="黑体" w:cs="Times New Roman"/>
          <w:sz w:val="32"/>
          <w:szCs w:val="32"/>
        </w:rPr>
      </w:pPr>
      <w:r w:rsidRPr="008B67ED">
        <w:rPr>
          <w:rFonts w:ascii="黑体" w:eastAsia="黑体" w:hAnsi="黑体" w:cs="Times New Roman"/>
          <w:sz w:val="32"/>
          <w:szCs w:val="32"/>
        </w:rPr>
        <w:t>网络攻击</w:t>
      </w:r>
      <w:r w:rsidRPr="008B67ED">
        <w:rPr>
          <w:rFonts w:ascii="黑体" w:eastAsia="黑体" w:hAnsi="黑体" w:cs="Times New Roman" w:hint="eastAsia"/>
          <w:sz w:val="32"/>
          <w:szCs w:val="32"/>
        </w:rPr>
        <w:t xml:space="preserve"> </w:t>
      </w:r>
      <w:r w:rsidRPr="008B67ED">
        <w:rPr>
          <w:rFonts w:ascii="黑体" w:eastAsia="黑体" w:hAnsi="黑体" w:cs="Times New Roman"/>
          <w:sz w:val="32"/>
          <w:szCs w:val="32"/>
        </w:rPr>
        <w:t>—</w:t>
      </w:r>
      <w:r w:rsidRPr="008B67ED">
        <w:rPr>
          <w:rFonts w:ascii="黑体" w:eastAsia="黑体" w:hAnsi="黑体" w:cs="Times New Roman" w:hint="eastAsia"/>
          <w:sz w:val="32"/>
          <w:szCs w:val="32"/>
        </w:rPr>
        <w:t xml:space="preserve"> </w:t>
      </w:r>
      <w:r w:rsidRPr="008B67ED">
        <w:rPr>
          <w:rFonts w:ascii="Times New Roman" w:eastAsia="黑体" w:hAnsi="Times New Roman" w:cs="Times New Roman"/>
          <w:sz w:val="32"/>
          <w:szCs w:val="32"/>
        </w:rPr>
        <w:t>ARP</w:t>
      </w:r>
      <w:r w:rsidRPr="008B67ED">
        <w:rPr>
          <w:rFonts w:ascii="黑体" w:eastAsia="黑体" w:hAnsi="黑体" w:cs="Times New Roman"/>
          <w:sz w:val="32"/>
          <w:szCs w:val="32"/>
        </w:rPr>
        <w:t>攻击</w:t>
      </w:r>
    </w:p>
    <w:p w14:paraId="553A968F" w14:textId="3D6DF9DE" w:rsidR="008B67ED" w:rsidRDefault="008B67ED" w:rsidP="008B67E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一、</w:t>
      </w:r>
      <w:r w:rsidRPr="008B67ED">
        <w:rPr>
          <w:rFonts w:ascii="华文楷体" w:eastAsia="华文楷体" w:hAnsi="华文楷体" w:hint="eastAsia"/>
          <w:sz w:val="24"/>
          <w:szCs w:val="24"/>
        </w:rPr>
        <w:t>嗅探技术</w:t>
      </w:r>
    </w:p>
    <w:p w14:paraId="1B62C4F5" w14:textId="65BDAE51" w:rsidR="008B67ED" w:rsidRDefault="008B67ED" w:rsidP="008B67ED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8B67ED">
        <w:rPr>
          <w:rFonts w:ascii="华文楷体" w:eastAsia="华文楷体" w:hAnsi="华文楷体" w:hint="eastAsia"/>
          <w:sz w:val="24"/>
          <w:szCs w:val="24"/>
        </w:rPr>
        <w:t>嗅探技术</w:t>
      </w:r>
      <w:r>
        <w:rPr>
          <w:rFonts w:ascii="华文楷体" w:eastAsia="华文楷体" w:hAnsi="华文楷体" w:hint="eastAsia"/>
          <w:sz w:val="24"/>
          <w:szCs w:val="24"/>
        </w:rPr>
        <w:t>，</w:t>
      </w:r>
      <w:r w:rsidRPr="008B67ED">
        <w:rPr>
          <w:rFonts w:ascii="华文楷体" w:eastAsia="华文楷体" w:hAnsi="华文楷体" w:hint="eastAsia"/>
          <w:sz w:val="24"/>
          <w:szCs w:val="24"/>
        </w:rPr>
        <w:t>是一种常用的收集有用数据信息的网络监听方法</w:t>
      </w:r>
      <w:r>
        <w:rPr>
          <w:rFonts w:ascii="华文楷体" w:eastAsia="华文楷体" w:hAnsi="华文楷体" w:hint="eastAsia"/>
          <w:sz w:val="24"/>
          <w:szCs w:val="24"/>
        </w:rPr>
        <w:t>，</w:t>
      </w:r>
      <w:r w:rsidRPr="008B67ED">
        <w:rPr>
          <w:rFonts w:ascii="华文楷体" w:eastAsia="华文楷体" w:hAnsi="华文楷体" w:hint="eastAsia"/>
          <w:sz w:val="24"/>
          <w:szCs w:val="24"/>
        </w:rPr>
        <w:t>是网络安全攻防技术中很重要的一种。</w:t>
      </w:r>
    </w:p>
    <w:p w14:paraId="069BD2EC" w14:textId="128F128B" w:rsidR="008B67ED" w:rsidRPr="00346233" w:rsidRDefault="008B67ED" w:rsidP="008B67ED">
      <w:pPr>
        <w:ind w:firstLineChars="200" w:firstLine="480"/>
        <w:rPr>
          <w:rFonts w:ascii="华文楷体" w:eastAsia="华文楷体" w:hAnsi="华文楷体"/>
          <w:b/>
          <w:bCs/>
          <w:sz w:val="24"/>
          <w:szCs w:val="24"/>
        </w:rPr>
      </w:pPr>
      <w:r w:rsidRPr="00346233">
        <w:rPr>
          <w:rFonts w:ascii="华文楷体" w:eastAsia="华文楷体" w:hAnsi="华文楷体" w:hint="eastAsia"/>
          <w:b/>
          <w:bCs/>
          <w:sz w:val="24"/>
          <w:szCs w:val="24"/>
        </w:rPr>
        <w:t>以太网嗅探。网卡一般具有四种接收工作模式：</w:t>
      </w:r>
    </w:p>
    <w:p w14:paraId="6FDD9831" w14:textId="2EBF36C6" w:rsidR="008B67ED" w:rsidRPr="008B67ED" w:rsidRDefault="008B67ED" w:rsidP="008B67ED">
      <w:pPr>
        <w:ind w:left="420"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8B67ED">
        <w:rPr>
          <w:rFonts w:ascii="华文楷体" w:eastAsia="华文楷体" w:hAnsi="华文楷体" w:hint="eastAsia"/>
          <w:sz w:val="24"/>
          <w:szCs w:val="24"/>
        </w:rPr>
        <w:t>• 广播（Broadcast）模式，可以接收局域网内目的地址为广播地址（全1地址）的所有数据报；</w:t>
      </w:r>
    </w:p>
    <w:p w14:paraId="4B175ABC" w14:textId="382E539A" w:rsidR="008B67ED" w:rsidRPr="008B67ED" w:rsidRDefault="008B67ED" w:rsidP="008B67ED">
      <w:pPr>
        <w:ind w:left="360"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8B67ED">
        <w:rPr>
          <w:rFonts w:ascii="华文楷体" w:eastAsia="华文楷体" w:hAnsi="华文楷体" w:hint="eastAsia"/>
          <w:sz w:val="24"/>
          <w:szCs w:val="24"/>
        </w:rPr>
        <w:t>• 多播（Multicast）模式，可以接收目的地址为多播地址的所有数据报；</w:t>
      </w:r>
    </w:p>
    <w:p w14:paraId="6691204F" w14:textId="6449FBE8" w:rsidR="008B67ED" w:rsidRPr="008B67ED" w:rsidRDefault="008B67ED" w:rsidP="008B67ED">
      <w:pPr>
        <w:ind w:left="360"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8B67ED">
        <w:rPr>
          <w:rFonts w:ascii="华文楷体" w:eastAsia="华文楷体" w:hAnsi="华文楷体" w:hint="eastAsia"/>
          <w:sz w:val="24"/>
          <w:szCs w:val="24"/>
        </w:rPr>
        <w:t>• 直接（Directory）模式，也就是单播（Unicast）模式，只接收目的地址为本机MAC地址的所有数据报；</w:t>
      </w:r>
    </w:p>
    <w:p w14:paraId="6B6F0C12" w14:textId="68917194" w:rsidR="008B67ED" w:rsidRDefault="008B67ED" w:rsidP="008B67ED">
      <w:pPr>
        <w:ind w:left="360"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8B67ED">
        <w:rPr>
          <w:rFonts w:ascii="华文楷体" w:eastAsia="华文楷体" w:hAnsi="华文楷体" w:hint="eastAsia"/>
          <w:sz w:val="24"/>
          <w:szCs w:val="24"/>
        </w:rPr>
        <w:t>• 混杂（Promiscuous）模式，能够接收通过网卡的所有数据报。</w:t>
      </w:r>
    </w:p>
    <w:p w14:paraId="163619F3" w14:textId="7D512540" w:rsidR="00346233" w:rsidRDefault="00346233" w:rsidP="00346233">
      <w:pPr>
        <w:rPr>
          <w:rFonts w:ascii="华文楷体" w:eastAsia="华文楷体" w:hAnsi="华文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D0EFBA4" wp14:editId="32D891EE">
            <wp:extent cx="5023108" cy="3289469"/>
            <wp:effectExtent l="0" t="0" r="6350" b="6350"/>
            <wp:docPr id="179006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8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96DF" w14:textId="06E4E51C" w:rsidR="008B67ED" w:rsidRDefault="00346233" w:rsidP="00346233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346233">
        <w:rPr>
          <w:rFonts w:ascii="华文楷体" w:eastAsia="华文楷体" w:hAnsi="华文楷体" w:hint="eastAsia"/>
          <w:sz w:val="24"/>
          <w:szCs w:val="24"/>
        </w:rPr>
        <w:t>网卡被设置成</w:t>
      </w:r>
      <w:r w:rsidRPr="00346233">
        <w:rPr>
          <w:rFonts w:ascii="华文楷体" w:eastAsia="华文楷体" w:hAnsi="华文楷体" w:hint="eastAsia"/>
          <w:b/>
          <w:bCs/>
          <w:sz w:val="24"/>
          <w:szCs w:val="24"/>
        </w:rPr>
        <w:t>混杂模式</w:t>
      </w:r>
      <w:r w:rsidRPr="00346233">
        <w:rPr>
          <w:rFonts w:ascii="华文楷体" w:eastAsia="华文楷体" w:hAnsi="华文楷体" w:hint="eastAsia"/>
          <w:sz w:val="24"/>
          <w:szCs w:val="24"/>
        </w:rPr>
        <w:t>时，无论监听到的数据帧目的地址如何，网卡能接收所有达到自身的数据。</w:t>
      </w:r>
    </w:p>
    <w:p w14:paraId="1BE01051" w14:textId="569E6554" w:rsidR="00346233" w:rsidRDefault="00A90EA5" w:rsidP="00A90EA5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二、</w:t>
      </w:r>
      <w:r w:rsidRPr="00A90EA5">
        <w:rPr>
          <w:rFonts w:ascii="华文楷体" w:eastAsia="华文楷体" w:hAnsi="华文楷体" w:hint="eastAsia"/>
          <w:sz w:val="24"/>
          <w:szCs w:val="24"/>
        </w:rPr>
        <w:t>交换机</w:t>
      </w:r>
    </w:p>
    <w:p w14:paraId="29B57332" w14:textId="4382F302" w:rsidR="00346233" w:rsidRDefault="00A90EA5" w:rsidP="00A90EA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A90EA5">
        <w:rPr>
          <w:rFonts w:ascii="华文楷体" w:eastAsia="华文楷体" w:hAnsi="华文楷体" w:hint="eastAsia"/>
          <w:sz w:val="24"/>
          <w:szCs w:val="24"/>
        </w:rPr>
        <w:t>交换机(Switch)意为“开关”是一种用于电(光)信号转发的网络设备。它可以为接入交换机的任意两个网络节点提供独享的电信号通路。最常见的交换机是以太网交换机。</w:t>
      </w:r>
    </w:p>
    <w:p w14:paraId="467BC818" w14:textId="39979B7D" w:rsidR="00A90EA5" w:rsidRPr="00A90EA5" w:rsidRDefault="00A90EA5" w:rsidP="00A90EA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A90EA5">
        <w:rPr>
          <w:rFonts w:ascii="华文楷体" w:eastAsia="华文楷体" w:hAnsi="华文楷体" w:hint="eastAsia"/>
          <w:sz w:val="24"/>
          <w:szCs w:val="24"/>
        </w:rPr>
        <w:t>交换机工作于OSI参考模型的第二层，即数据链路层。交换机内部的CPU会在每个端口成功连接时，通过将MAC地址和端口对应，形成一张MAC表。</w:t>
      </w:r>
    </w:p>
    <w:p w14:paraId="53B1882E" w14:textId="38DA8335" w:rsidR="00A90EA5" w:rsidRPr="00A90EA5" w:rsidRDefault="00A90EA5" w:rsidP="00A90EA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A90EA5">
        <w:rPr>
          <w:rFonts w:ascii="华文楷体" w:eastAsia="华文楷体" w:hAnsi="华文楷体" w:hint="eastAsia"/>
          <w:sz w:val="24"/>
          <w:szCs w:val="24"/>
        </w:rPr>
        <w:t>在通讯过程中，发往该MAC地址的数据包将仅送往其对应的端口，而不是所有的端口。</w:t>
      </w:r>
    </w:p>
    <w:p w14:paraId="75054764" w14:textId="4BE66F05" w:rsidR="00346233" w:rsidRDefault="00A90EA5" w:rsidP="00A90EA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A90EA5">
        <w:rPr>
          <w:rFonts w:ascii="华文楷体" w:eastAsia="华文楷体" w:hAnsi="华文楷体" w:hint="eastAsia"/>
          <w:sz w:val="24"/>
          <w:szCs w:val="24"/>
        </w:rPr>
        <w:t>注：有二层交换机、三层交换机及四层交换机，本节只讨论二层交换机。三层交换机有MAC-IP映射。</w:t>
      </w:r>
    </w:p>
    <w:p w14:paraId="5A4F2938" w14:textId="7FFA8FA0" w:rsidR="00346233" w:rsidRDefault="00A90EA5" w:rsidP="00A90EA5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三、</w:t>
      </w:r>
      <w:r w:rsidRPr="00A90EA5">
        <w:rPr>
          <w:rFonts w:ascii="华文楷体" w:eastAsia="华文楷体" w:hAnsi="华文楷体" w:hint="eastAsia"/>
          <w:sz w:val="24"/>
          <w:szCs w:val="24"/>
        </w:rPr>
        <w:t>ARP协议</w:t>
      </w:r>
    </w:p>
    <w:p w14:paraId="649887DA" w14:textId="26195DF2" w:rsidR="00346233" w:rsidRDefault="00A90EA5" w:rsidP="00A90EA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A90EA5">
        <w:rPr>
          <w:rFonts w:ascii="华文楷体" w:eastAsia="华文楷体" w:hAnsi="华文楷体" w:hint="eastAsia"/>
          <w:sz w:val="24"/>
          <w:szCs w:val="24"/>
        </w:rPr>
        <w:t>地址解析协议，即ARP（Address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A90EA5">
        <w:rPr>
          <w:rFonts w:ascii="华文楷体" w:eastAsia="华文楷体" w:hAnsi="华文楷体" w:hint="eastAsia"/>
          <w:sz w:val="24"/>
          <w:szCs w:val="24"/>
        </w:rPr>
        <w:t>Resolution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A90EA5">
        <w:rPr>
          <w:rFonts w:ascii="华文楷体" w:eastAsia="华文楷体" w:hAnsi="华文楷体" w:hint="eastAsia"/>
          <w:sz w:val="24"/>
          <w:szCs w:val="24"/>
        </w:rPr>
        <w:t>Protocol），是根据IP地址获取物理地址的一个TCP/IP协议。</w:t>
      </w:r>
    </w:p>
    <w:p w14:paraId="4736AD18" w14:textId="08019921" w:rsidR="00A90EA5" w:rsidRPr="00A90EA5" w:rsidRDefault="00A90EA5" w:rsidP="00A90EA5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1、ARP协议几点解释：</w:t>
      </w:r>
    </w:p>
    <w:p w14:paraId="0EFD12FD" w14:textId="6365591E" w:rsidR="00A90EA5" w:rsidRPr="00A90EA5" w:rsidRDefault="00A90EA5" w:rsidP="00A90EA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（1）</w:t>
      </w:r>
      <w:r w:rsidRPr="00A90EA5">
        <w:rPr>
          <w:rFonts w:ascii="华文楷体" w:eastAsia="华文楷体" w:hAnsi="华文楷体" w:hint="eastAsia"/>
          <w:sz w:val="24"/>
          <w:szCs w:val="24"/>
        </w:rPr>
        <w:t>网络通信一般以IP地址为源、目的地址，但工作在数据链路层的交换机、网卡等并不能识别IP地址,需要获取MAC地址才能通信。</w:t>
      </w:r>
    </w:p>
    <w:p w14:paraId="3E31FB5B" w14:textId="59492EDD" w:rsidR="00A90EA5" w:rsidRPr="00A90EA5" w:rsidRDefault="00A90EA5" w:rsidP="00A90EA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（2）</w:t>
      </w:r>
      <w:r w:rsidRPr="00A90EA5">
        <w:rPr>
          <w:rFonts w:ascii="华文楷体" w:eastAsia="华文楷体" w:hAnsi="华文楷体" w:hint="eastAsia"/>
          <w:sz w:val="24"/>
          <w:szCs w:val="24"/>
        </w:rPr>
        <w:t>主机设有一个ARP高速缓存，存放局域网中主机的IP地址和MAC地址对。当两台主机进行通信时，通过查询ARP缓存表来进行IP地址到MAC地址的转换。缓存表中不存在查找项时，运行ARP广播查找目标主机的MAC地址。</w:t>
      </w:r>
    </w:p>
    <w:p w14:paraId="1DF71592" w14:textId="216814D9" w:rsidR="00A90EA5" w:rsidRDefault="00A90EA5" w:rsidP="00A90EA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（3）</w:t>
      </w:r>
      <w:r w:rsidRPr="00A90EA5">
        <w:rPr>
          <w:rFonts w:ascii="华文楷体" w:eastAsia="华文楷体" w:hAnsi="华文楷体" w:hint="eastAsia"/>
          <w:sz w:val="24"/>
          <w:szCs w:val="24"/>
        </w:rPr>
        <w:t>ARP缓存表中的每一个映射地址项都有生存时间，进行定时更新。</w:t>
      </w:r>
    </w:p>
    <w:p w14:paraId="1E0DA5E3" w14:textId="45BAE2FF" w:rsidR="008B67ED" w:rsidRDefault="00A90EA5" w:rsidP="00A90EA5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2、</w:t>
      </w:r>
      <w:r w:rsidRPr="00A90EA5">
        <w:rPr>
          <w:rFonts w:ascii="华文楷体" w:eastAsia="华文楷体" w:hAnsi="华文楷体" w:hint="eastAsia"/>
          <w:sz w:val="24"/>
          <w:szCs w:val="24"/>
        </w:rPr>
        <w:t>ARP缓存表</w:t>
      </w:r>
    </w:p>
    <w:p w14:paraId="324E2676" w14:textId="5D2AC25D" w:rsidR="00A90EA5" w:rsidRDefault="00A90EA5" w:rsidP="00A90EA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A90EA5">
        <w:rPr>
          <w:rFonts w:ascii="华文楷体" w:eastAsia="华文楷体" w:hAnsi="华文楷体" w:hint="eastAsia"/>
          <w:sz w:val="24"/>
          <w:szCs w:val="24"/>
        </w:rPr>
        <w:lastRenderedPageBreak/>
        <w:t>每台主机的ARP缓存表中都存放了在该局域网中所有主机的IP地址和MAC地址的一一映射关系，其中也包括路由器的IP和MAC映射。</w:t>
      </w:r>
    </w:p>
    <w:p w14:paraId="63628438" w14:textId="3D6CC041" w:rsidR="00A90EA5" w:rsidRDefault="000A5A25" w:rsidP="000A5A2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0A5A25">
        <w:rPr>
          <w:rFonts w:ascii="华文楷体" w:eastAsia="华文楷体" w:hAnsi="华文楷体" w:hint="eastAsia"/>
          <w:sz w:val="24"/>
          <w:szCs w:val="24"/>
        </w:rPr>
        <w:t>为了节省ARP缓冲区内存，被解析过的ARP条目的寿命都是有限的。如果一段时间内（一般为20分钟）该条目没有被参考过，则条目被自动删除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6878C2A7" w14:textId="21583677" w:rsidR="000A5A25" w:rsidRPr="000A5A25" w:rsidRDefault="000A5A25" w:rsidP="000A5A2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“</w:t>
      </w:r>
      <w:r w:rsidRPr="000A5A25">
        <w:rPr>
          <w:rFonts w:ascii="华文楷体" w:eastAsia="华文楷体" w:hAnsi="华文楷体" w:hint="eastAsia"/>
          <w:sz w:val="24"/>
          <w:szCs w:val="24"/>
        </w:rPr>
        <w:t>ARP –a</w:t>
      </w:r>
      <w:r>
        <w:rPr>
          <w:rFonts w:ascii="华文楷体" w:eastAsia="华文楷体" w:hAnsi="华文楷体" w:hint="eastAsia"/>
          <w:sz w:val="24"/>
          <w:szCs w:val="24"/>
        </w:rPr>
        <w:t>”</w:t>
      </w:r>
      <w:r w:rsidRPr="000A5A25">
        <w:rPr>
          <w:rFonts w:ascii="华文楷体" w:eastAsia="华文楷体" w:hAnsi="华文楷体" w:hint="eastAsia"/>
          <w:sz w:val="24"/>
          <w:szCs w:val="24"/>
        </w:rPr>
        <w:t>命令查看本机的ARP缓存表。</w:t>
      </w:r>
    </w:p>
    <w:p w14:paraId="1AEB01CB" w14:textId="502E2C2D" w:rsidR="000A5A25" w:rsidRDefault="000A5A25" w:rsidP="000A5A2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“</w:t>
      </w:r>
      <w:r w:rsidRPr="000A5A25">
        <w:rPr>
          <w:rFonts w:ascii="华文楷体" w:eastAsia="华文楷体" w:hAnsi="华文楷体" w:hint="eastAsia"/>
          <w:sz w:val="24"/>
          <w:szCs w:val="24"/>
        </w:rPr>
        <w:t>ARP –d”命令清空本机的ARP缓存表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0D56578E" w14:textId="34B4A3EF" w:rsidR="000A5A25" w:rsidRPr="000A5A25" w:rsidRDefault="000A5A25" w:rsidP="000A5A25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3、</w:t>
      </w:r>
      <w:r w:rsidRPr="000A5A25">
        <w:rPr>
          <w:rFonts w:ascii="华文楷体" w:eastAsia="华文楷体" w:hAnsi="华文楷体" w:hint="eastAsia"/>
          <w:sz w:val="24"/>
          <w:szCs w:val="24"/>
        </w:rPr>
        <w:t>ARP协议工作过程</w:t>
      </w:r>
    </w:p>
    <w:p w14:paraId="3CB05E98" w14:textId="627D9869" w:rsidR="000A5A25" w:rsidRPr="000A5A25" w:rsidRDefault="000A5A25" w:rsidP="000A5A2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0A5A25">
        <w:rPr>
          <w:rFonts w:ascii="华文楷体" w:eastAsia="华文楷体" w:hAnsi="华文楷体" w:hint="eastAsia"/>
          <w:sz w:val="24"/>
          <w:szCs w:val="24"/>
        </w:rPr>
        <w:t>源主机A首先判断目的主机B是否处于同一子网（根据本子网的子网掩码和目标主机IP地址）。</w:t>
      </w:r>
    </w:p>
    <w:p w14:paraId="5529B992" w14:textId="60692EF5" w:rsidR="000A5A25" w:rsidRPr="000A5A25" w:rsidRDefault="000A5A25" w:rsidP="000A5A2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0A5A25">
        <w:rPr>
          <w:rFonts w:ascii="华文楷体" w:eastAsia="华文楷体" w:hAnsi="华文楷体" w:hint="eastAsia"/>
          <w:sz w:val="24"/>
          <w:szCs w:val="24"/>
        </w:rPr>
        <w:t>若目的主机位于同一子网内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3CC0F366" w14:textId="2F7A0748" w:rsidR="000A5A25" w:rsidRPr="000A5A25" w:rsidRDefault="000A5A25" w:rsidP="000A5A2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（1）</w:t>
      </w:r>
      <w:r w:rsidRPr="000A5A25">
        <w:rPr>
          <w:rFonts w:ascii="华文楷体" w:eastAsia="华文楷体" w:hAnsi="华文楷体" w:hint="eastAsia"/>
          <w:sz w:val="24"/>
          <w:szCs w:val="24"/>
        </w:rPr>
        <w:t>主机A先检查ARP缓存内是否有主机B的MAC地址。</w:t>
      </w:r>
    </w:p>
    <w:p w14:paraId="17367266" w14:textId="36DC672B" w:rsidR="000A5A25" w:rsidRPr="000A5A25" w:rsidRDefault="000A5A25" w:rsidP="000A5A2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（2）</w:t>
      </w:r>
      <w:r w:rsidRPr="000A5A25">
        <w:rPr>
          <w:rFonts w:ascii="华文楷体" w:eastAsia="华文楷体" w:hAnsi="华文楷体" w:hint="eastAsia"/>
          <w:sz w:val="24"/>
          <w:szCs w:val="24"/>
        </w:rPr>
        <w:t>如果没有，主机A会发送一个ARP请求广播包，此包内包含着其欲与之通信的主机的IP地址，也就是主机B的IP地址。</w:t>
      </w:r>
    </w:p>
    <w:p w14:paraId="42D78CE9" w14:textId="601195FB" w:rsidR="000A5A25" w:rsidRPr="000A5A25" w:rsidRDefault="000A5A25" w:rsidP="000A5A25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（3）</w:t>
      </w:r>
      <w:r w:rsidRPr="000A5A25">
        <w:rPr>
          <w:rFonts w:ascii="华文楷体" w:eastAsia="华文楷体" w:hAnsi="华文楷体" w:hint="eastAsia"/>
          <w:sz w:val="24"/>
          <w:szCs w:val="24"/>
        </w:rPr>
        <w:t>当主机B收到此广播后，会将自己的MAC地址利用ARP响应包传给主机A，并更新自己的ARP缓存，也就是同时将主机A的IP地址/MAC地址对保存起来，以供后面使用。</w:t>
      </w:r>
    </w:p>
    <w:p w14:paraId="6670A9B3" w14:textId="1E0226AF" w:rsidR="00A90EA5" w:rsidRDefault="000A5A25" w:rsidP="000A5A25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（4）</w:t>
      </w:r>
      <w:r w:rsidRPr="000A5A25">
        <w:rPr>
          <w:rFonts w:ascii="华文楷体" w:eastAsia="华文楷体" w:hAnsi="华文楷体" w:hint="eastAsia"/>
          <w:sz w:val="24"/>
          <w:szCs w:val="24"/>
        </w:rPr>
        <w:t>主机A在得到主机B的MAC地址后，就可以与主机B通信了。同时，主机A也将主机B的IP地址/MAC地址对保存在自己的ARP缓存内。</w:t>
      </w:r>
    </w:p>
    <w:p w14:paraId="11493C47" w14:textId="2A0E646E" w:rsidR="000A5A25" w:rsidRDefault="000A5A25" w:rsidP="000A5A25">
      <w:pPr>
        <w:rPr>
          <w:rFonts w:ascii="华文楷体" w:eastAsia="华文楷体" w:hAnsi="华文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2FA6A8" wp14:editId="40BDB9B8">
            <wp:extent cx="5274310" cy="3124200"/>
            <wp:effectExtent l="0" t="0" r="2540" b="0"/>
            <wp:docPr id="52052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8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B23" w14:textId="27F51802" w:rsidR="000A5A25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四、</w:t>
      </w:r>
      <w:r w:rsidRPr="00B429A8">
        <w:rPr>
          <w:rFonts w:ascii="华文楷体" w:eastAsia="华文楷体" w:hAnsi="华文楷体" w:hint="eastAsia"/>
          <w:sz w:val="24"/>
          <w:szCs w:val="24"/>
        </w:rPr>
        <w:t>ARP攻击技术</w:t>
      </w:r>
    </w:p>
    <w:p w14:paraId="7C90530E" w14:textId="630DA5F1" w:rsidR="000A5A25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DA3F49B" wp14:editId="1DD82356">
            <wp:extent cx="5274310" cy="3625850"/>
            <wp:effectExtent l="0" t="0" r="2540" b="0"/>
            <wp:docPr id="1697101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01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A7FD" w14:textId="425CF0F1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在交换式网络环境下，通信参与者有三个：</w:t>
      </w:r>
      <w:r>
        <w:rPr>
          <w:rFonts w:ascii="华文楷体" w:eastAsia="华文楷体" w:hAnsi="华文楷体" w:hint="eastAsia"/>
          <w:sz w:val="24"/>
          <w:szCs w:val="24"/>
        </w:rPr>
        <w:t>（1）</w:t>
      </w:r>
      <w:r w:rsidRPr="00B429A8">
        <w:rPr>
          <w:rFonts w:ascii="华文楷体" w:eastAsia="华文楷体" w:hAnsi="华文楷体" w:hint="eastAsia"/>
          <w:sz w:val="24"/>
          <w:szCs w:val="24"/>
        </w:rPr>
        <w:t>通信双方A和B</w:t>
      </w:r>
      <w:r>
        <w:rPr>
          <w:rFonts w:ascii="华文楷体" w:eastAsia="华文楷体" w:hAnsi="华文楷体" w:hint="eastAsia"/>
          <w:sz w:val="24"/>
          <w:szCs w:val="24"/>
        </w:rPr>
        <w:t>（2）</w:t>
      </w:r>
      <w:r w:rsidRPr="00B429A8">
        <w:rPr>
          <w:rFonts w:ascii="华文楷体" w:eastAsia="华文楷体" w:hAnsi="华文楷体" w:hint="eastAsia"/>
          <w:sz w:val="24"/>
          <w:szCs w:val="24"/>
        </w:rPr>
        <w:t>交换机S</w:t>
      </w:r>
      <w:r>
        <w:rPr>
          <w:rFonts w:ascii="华文楷体" w:eastAsia="华文楷体" w:hAnsi="华文楷体" w:hint="eastAsia"/>
          <w:sz w:val="24"/>
          <w:szCs w:val="24"/>
        </w:rPr>
        <w:t>（3</w:t>
      </w:r>
      <w:r>
        <w:rPr>
          <w:rFonts w:ascii="华文楷体" w:eastAsia="华文楷体" w:hAnsi="华文楷体"/>
          <w:sz w:val="24"/>
          <w:szCs w:val="24"/>
        </w:rPr>
        <w:t>）</w:t>
      </w:r>
      <w:r w:rsidRPr="00B429A8">
        <w:rPr>
          <w:rFonts w:ascii="华文楷体" w:eastAsia="华文楷体" w:hAnsi="华文楷体" w:hint="eastAsia"/>
          <w:sz w:val="24"/>
          <w:szCs w:val="24"/>
        </w:rPr>
        <w:t>攻击者C</w:t>
      </w:r>
    </w:p>
    <w:p w14:paraId="1BB27DFD" w14:textId="07EF8B55" w:rsidR="00B429A8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要想达到嗅探的目的，可以有三个攻击点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B429A8">
        <w:rPr>
          <w:rFonts w:ascii="华文楷体" w:eastAsia="华文楷体" w:hAnsi="华文楷体" w:hint="eastAsia"/>
          <w:sz w:val="24"/>
          <w:szCs w:val="24"/>
        </w:rPr>
        <w:t>（1）交换机S（2）目标主机A和B（3）自己C。</w:t>
      </w:r>
    </w:p>
    <w:p w14:paraId="3A0F2A3D" w14:textId="05A2D653" w:rsidR="00B429A8" w:rsidRP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1、</w:t>
      </w:r>
      <w:r w:rsidRPr="00B429A8">
        <w:rPr>
          <w:rFonts w:ascii="华文楷体" w:eastAsia="华文楷体" w:hAnsi="华文楷体" w:hint="eastAsia"/>
          <w:sz w:val="24"/>
          <w:szCs w:val="24"/>
        </w:rPr>
        <w:t>发送大量虚假MAC地址数据报</w:t>
      </w:r>
    </w:p>
    <w:p w14:paraId="51E4C5FA" w14:textId="44E1C104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交换机虽然可以维护一张端口-MAC的地址映射表，但是由于交换机内存有限，地址映射表的大小也就有限。</w:t>
      </w:r>
    </w:p>
    <w:p w14:paraId="22FEE3A9" w14:textId="790E1338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如果主机C发送大量虚假MAC地址的数据报，</w:t>
      </w:r>
      <w:r w:rsidRPr="00B429A8">
        <w:rPr>
          <w:rFonts w:ascii="华文楷体" w:eastAsia="华文楷体" w:hAnsi="华文楷体" w:hint="eastAsia"/>
          <w:b/>
          <w:bCs/>
          <w:sz w:val="24"/>
          <w:szCs w:val="24"/>
        </w:rPr>
        <w:t>快速填满地址映射表</w:t>
      </w:r>
      <w:r w:rsidRPr="00B429A8">
        <w:rPr>
          <w:rFonts w:ascii="华文楷体" w:eastAsia="华文楷体" w:hAnsi="华文楷体" w:hint="eastAsia"/>
          <w:sz w:val="24"/>
          <w:szCs w:val="24"/>
        </w:rPr>
        <w:t>。交换机在地址映射表被填满后，就会像HUB一样以广播方式处理数据报。</w:t>
      </w:r>
    </w:p>
    <w:p w14:paraId="2859BA2D" w14:textId="69BBE1D9" w:rsidR="00B429A8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这种方法不适合采用静态地址映射表的交换机，而且也不是所有交换机都采用这种转发处理方式。</w:t>
      </w:r>
    </w:p>
    <w:p w14:paraId="1BBDF80B" w14:textId="68E42424" w:rsidR="00B429A8" w:rsidRDefault="00B429A8" w:rsidP="00B429A8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2、</w:t>
      </w:r>
      <w:r w:rsidRPr="00B429A8">
        <w:rPr>
          <w:rFonts w:ascii="华文楷体" w:eastAsia="华文楷体" w:hAnsi="华文楷体" w:hint="eastAsia"/>
          <w:sz w:val="24"/>
          <w:szCs w:val="24"/>
        </w:rPr>
        <w:t>ARP欺骗</w:t>
      </w:r>
    </w:p>
    <w:p w14:paraId="48C6050D" w14:textId="7671D309" w:rsidR="00B429A8" w:rsidRP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7B9EFD7" wp14:editId="698A8B88">
            <wp:extent cx="5274310" cy="3238500"/>
            <wp:effectExtent l="0" t="0" r="2540" b="0"/>
            <wp:docPr id="881922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2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604A" w14:textId="4D398E0C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ARP欺骗利用修改主机ARP缓存表的方法达到嗅探的目的，是一种中间人攻击。主机C为了达到</w:t>
      </w:r>
      <w:r w:rsidRPr="00B429A8">
        <w:rPr>
          <w:rFonts w:ascii="华文楷体" w:eastAsia="华文楷体" w:hAnsi="华文楷体" w:hint="eastAsia"/>
          <w:b/>
          <w:bCs/>
          <w:sz w:val="24"/>
          <w:szCs w:val="24"/>
        </w:rPr>
        <w:t>嗅探</w:t>
      </w:r>
      <w:r w:rsidRPr="00B429A8">
        <w:rPr>
          <w:rFonts w:ascii="华文楷体" w:eastAsia="华文楷体" w:hAnsi="华文楷体" w:hint="eastAsia"/>
          <w:sz w:val="24"/>
          <w:szCs w:val="24"/>
        </w:rPr>
        <w:t>的目的，会向主机A和主机B分别发送ARP应答包，告诉它们IP地址为IPB的主机MAC地址为MACC，IP地址为IPA的主机MAC地址为MACC。</w:t>
      </w:r>
    </w:p>
    <w:p w14:paraId="500B1D96" w14:textId="4A0B2CFF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这样，主机A和主机B的ARP缓存中就会有IPB—MACC和IPA—MACC的记录。这样，主机A和主机B的通信数据都流向了主机C，主机C只要再发</w:t>
      </w:r>
      <w:r w:rsidRPr="00B429A8">
        <w:rPr>
          <w:rFonts w:ascii="华文楷体" w:eastAsia="华文楷体" w:hAnsi="华文楷体" w:hint="eastAsia"/>
          <w:sz w:val="24"/>
          <w:szCs w:val="24"/>
        </w:rPr>
        <w:lastRenderedPageBreak/>
        <w:t>送到其真正的目的地就可以了。当然ARP缓存表项是动态更新的（一般为两分钟），如果没有更新信息，ARP映射项会自动删除。所以，主机C在监听过程中，还要不断地向主机A和主机B发送伪造的ARP应答包。</w:t>
      </w:r>
    </w:p>
    <w:p w14:paraId="59C546EA" w14:textId="77777777" w:rsidR="00B429A8" w:rsidRP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3、</w:t>
      </w:r>
      <w:r w:rsidRPr="00B429A8">
        <w:rPr>
          <w:rFonts w:ascii="华文楷体" w:eastAsia="华文楷体" w:hAnsi="华文楷体" w:hint="eastAsia"/>
          <w:sz w:val="24"/>
          <w:szCs w:val="24"/>
        </w:rPr>
        <w:t>修改本地MAC地址</w:t>
      </w:r>
    </w:p>
    <w:p w14:paraId="36D3CC69" w14:textId="5A62700B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也可以通过修改本地MAC地址为目标主机MAC地址来实现嗅探。把主机C的MAC地址修改为目标主机B的MAC地址，交换机会将MACB和端口c对应起来。</w:t>
      </w:r>
    </w:p>
    <w:p w14:paraId="4EE4F5E0" w14:textId="6F783CA4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在以后收到目的地址为MACB的数据报后，交换机会将包从端口c发送出去。这样就达到了监听的目的。</w:t>
      </w:r>
    </w:p>
    <w:p w14:paraId="4BFFB5AF" w14:textId="0D27D2E0" w:rsidR="00B429A8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但同样地，这种方法只适用于动态生成地址映射表的交换机，并且没有采用其它策略。</w:t>
      </w:r>
    </w:p>
    <w:p w14:paraId="40BE3A3D" w14:textId="10040498" w:rsid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五、</w:t>
      </w:r>
      <w:r w:rsidRPr="00B429A8">
        <w:rPr>
          <w:rFonts w:ascii="华文楷体" w:eastAsia="华文楷体" w:hAnsi="华文楷体" w:hint="eastAsia"/>
          <w:sz w:val="24"/>
          <w:szCs w:val="24"/>
        </w:rPr>
        <w:t>ARP攻击溯源</w:t>
      </w:r>
    </w:p>
    <w:p w14:paraId="248A9A88" w14:textId="0ED4EC80" w:rsidR="00B429A8" w:rsidRP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1、</w:t>
      </w:r>
      <w:r w:rsidRPr="00B429A8">
        <w:rPr>
          <w:rFonts w:ascii="华文楷体" w:eastAsia="华文楷体" w:hAnsi="华文楷体" w:hint="eastAsia"/>
          <w:sz w:val="24"/>
          <w:szCs w:val="24"/>
        </w:rPr>
        <w:t>方法一：捕包分析</w:t>
      </w:r>
    </w:p>
    <w:p w14:paraId="1C48F972" w14:textId="4012DDE6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在网络内任意一台主机上运行抓包软件，捕获所有到达本机的数据包。如果发现有某个IP不断发送ARP Request请求包，那么这台电脑一般就是攻击源。</w:t>
      </w:r>
    </w:p>
    <w:p w14:paraId="428F7A4D" w14:textId="45EF22D7" w:rsidR="00B429A8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原理：ARP攻击行为方式主要有两种，一是欺骗网关，二是欺骗网内的所有主机。最终的结果是，在网关的ARP缓存表中，网内所有活动主机的MAC地址均为中毒主机的MAC地址；网内所有主机的ARP缓存表中，网关的MAC地址也成为中毒主机的MAC地址。前者保证了从网关到网内主机的数据包被发到中毒主机，后者相反，使得主机发往网关的数据包均发送到中毒主机。</w:t>
      </w:r>
    </w:p>
    <w:p w14:paraId="003F3A14" w14:textId="6C152763" w:rsidR="00B429A8" w:rsidRP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2、</w:t>
      </w:r>
      <w:r w:rsidRPr="00B429A8">
        <w:rPr>
          <w:rFonts w:ascii="华文楷体" w:eastAsia="华文楷体" w:hAnsi="华文楷体" w:hint="eastAsia"/>
          <w:sz w:val="24"/>
          <w:szCs w:val="24"/>
        </w:rPr>
        <w:t>方法二：</w:t>
      </w:r>
    </w:p>
    <w:p w14:paraId="555BE7CE" w14:textId="78017F55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lastRenderedPageBreak/>
        <w:t>使用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>-a命令任意选两台不能上网的主机，在DoS命令窗口下运行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>-a命令。例如在结果中，两台电脑除了网关的IP，MAC地址对应项，都包含了192.168.0.186的这个IP，则可以断定192.168.0.186这台主机就是攻击源。</w:t>
      </w:r>
    </w:p>
    <w:p w14:paraId="10812A7E" w14:textId="4551A627" w:rsidR="00A90EA5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原理：一般情况下，网内的主机只和网关通信。正常情况下，一台主机的ARP缓存中应该只有网关的MAC地址。如果有其他主机的MAC地址，说明本地主机和这台主机最后有过数据通信发生。如果某台主机（例如上面的192.168.0.186）既不是网关也不是服务器，但和网内的其他主机都有通信活动，且此时又是ARP攻击发作时期，那么攻击源也就是它了。</w:t>
      </w:r>
    </w:p>
    <w:p w14:paraId="44E1CA6D" w14:textId="6D3739CE" w:rsid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3、</w:t>
      </w:r>
      <w:r w:rsidRPr="00B429A8">
        <w:rPr>
          <w:rFonts w:ascii="华文楷体" w:eastAsia="华文楷体" w:hAnsi="华文楷体" w:hint="eastAsia"/>
          <w:sz w:val="24"/>
          <w:szCs w:val="24"/>
        </w:rPr>
        <w:t>方法三：</w:t>
      </w:r>
    </w:p>
    <w:p w14:paraId="0B9E8AED" w14:textId="7AB19349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使用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tracert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>命令在任意一台受影响的主机上，在DoS命令窗口下运行如下命令：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tracert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 xml:space="preserve"> 61.135.179.148。</w:t>
      </w:r>
    </w:p>
    <w:p w14:paraId="486EC892" w14:textId="2B0EAA0F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假定设置的缺省网关为10.8.6.1，在跟踪一个外网地址时，第一跳却是10.8.6.186，那么，10.8.6.186就是攻击源。</w:t>
      </w:r>
    </w:p>
    <w:p w14:paraId="3F86E104" w14:textId="456EE696" w:rsidR="00B429A8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原理：中毒主机在受影响主机 和网关之间，扮演了“中间人”的角色。所有本应该到达网关的数据包，由于错误的MAC地址，均被发到了中毒主机。此时，中毒主机越俎代庖，起了缺省网关的作用。</w:t>
      </w:r>
    </w:p>
    <w:p w14:paraId="3133E07A" w14:textId="7709F2D6" w:rsid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六、</w:t>
      </w:r>
      <w:r w:rsidRPr="00B429A8">
        <w:rPr>
          <w:rFonts w:ascii="华文楷体" w:eastAsia="华文楷体" w:hAnsi="华文楷体" w:hint="eastAsia"/>
          <w:sz w:val="24"/>
          <w:szCs w:val="24"/>
        </w:rPr>
        <w:t>ARP攻击防御方法</w:t>
      </w:r>
    </w:p>
    <w:p w14:paraId="5F491C2F" w14:textId="3B72B910" w:rsidR="00B429A8" w:rsidRPr="00B429A8" w:rsidRDefault="00B429A8" w:rsidP="00B429A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1、</w:t>
      </w:r>
      <w:r w:rsidRPr="00B429A8">
        <w:rPr>
          <w:rFonts w:ascii="华文楷体" w:eastAsia="华文楷体" w:hAnsi="华文楷体" w:hint="eastAsia"/>
          <w:sz w:val="24"/>
          <w:szCs w:val="24"/>
        </w:rPr>
        <w:t>方法一：减少过期时间</w:t>
      </w:r>
    </w:p>
    <w:p w14:paraId="12CB1077" w14:textId="77777777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#ndd –set /dev/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 xml:space="preserve"> 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arp_cleanup_interval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 xml:space="preserve"> 60000</w:t>
      </w:r>
    </w:p>
    <w:p w14:paraId="13437375" w14:textId="77777777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#ndd -set /dev/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ip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 xml:space="preserve"> </w:t>
      </w:r>
      <w:proofErr w:type="spellStart"/>
      <w:r w:rsidRPr="00B429A8">
        <w:rPr>
          <w:rFonts w:ascii="华文楷体" w:eastAsia="华文楷体" w:hAnsi="华文楷体" w:hint="eastAsia"/>
          <w:sz w:val="24"/>
          <w:szCs w:val="24"/>
        </w:rPr>
        <w:t>ip_ire_flush_interval</w:t>
      </w:r>
      <w:proofErr w:type="spellEnd"/>
      <w:r w:rsidRPr="00B429A8">
        <w:rPr>
          <w:rFonts w:ascii="华文楷体" w:eastAsia="华文楷体" w:hAnsi="华文楷体" w:hint="eastAsia"/>
          <w:sz w:val="24"/>
          <w:szCs w:val="24"/>
        </w:rPr>
        <w:t xml:space="preserve"> 60000</w:t>
      </w:r>
    </w:p>
    <w:p w14:paraId="1DB11B42" w14:textId="77777777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t>60000=60000毫秒 默认是300000</w:t>
      </w:r>
    </w:p>
    <w:p w14:paraId="6E91A5D3" w14:textId="32FEB4EB" w:rsidR="00B429A8" w:rsidRDefault="00B429A8" w:rsidP="00B429A8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B429A8">
        <w:rPr>
          <w:rFonts w:ascii="华文楷体" w:eastAsia="华文楷体" w:hAnsi="华文楷体" w:hint="eastAsia"/>
          <w:sz w:val="24"/>
          <w:szCs w:val="24"/>
        </w:rPr>
        <w:lastRenderedPageBreak/>
        <w:t>加快过期时间，并不能避免攻击，但是使得攻击更加困难，带来的影响是在网络中会大量的出现 ARP请求和回复，请不要在繁忙的网络上使用。</w:t>
      </w:r>
    </w:p>
    <w:p w14:paraId="011A48EA" w14:textId="4E40F264" w:rsidR="000A1774" w:rsidRPr="000A1774" w:rsidRDefault="000A1774" w:rsidP="000A17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2、</w:t>
      </w:r>
      <w:r w:rsidRPr="000A1774">
        <w:rPr>
          <w:rFonts w:ascii="华文楷体" w:eastAsia="华文楷体" w:hAnsi="华文楷体" w:hint="eastAsia"/>
          <w:sz w:val="24"/>
          <w:szCs w:val="24"/>
        </w:rPr>
        <w:t>方法二：建立静态ARP表</w:t>
      </w:r>
    </w:p>
    <w:p w14:paraId="0E9E6B42" w14:textId="5AD602AB" w:rsidR="000A1774" w:rsidRP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t>这是一种很有效的方法，而且对系统影响不大。缺点是破坏了动态ARP协议。可以建立如下的文件。</w:t>
      </w:r>
    </w:p>
    <w:p w14:paraId="6E8584E9" w14:textId="77777777" w:rsidR="000A1774" w:rsidRP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t>test.nsfocus.com 08:00:20:ba:a1:f2</w:t>
      </w:r>
    </w:p>
    <w:p w14:paraId="1348D8DB" w14:textId="77777777" w:rsidR="000A1774" w:rsidRP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t>user. nsfocus.com 08:00:20:ee:de:1f</w:t>
      </w:r>
    </w:p>
    <w:p w14:paraId="7EF06A49" w14:textId="7F56A85D" w:rsidR="000A1774" w:rsidRDefault="000A1774" w:rsidP="000A1774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t>使用</w:t>
      </w:r>
      <w:proofErr w:type="spellStart"/>
      <w:r w:rsidRPr="000A1774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0A1774">
        <w:rPr>
          <w:rFonts w:ascii="华文楷体" w:eastAsia="华文楷体" w:hAnsi="华文楷体" w:hint="eastAsia"/>
          <w:sz w:val="24"/>
          <w:szCs w:val="24"/>
        </w:rPr>
        <w:t xml:space="preserve"> –f filename加载进去，这样的ARP映射将不会过期和被新的ARP数据刷新，除非使用</w:t>
      </w:r>
      <w:proofErr w:type="spellStart"/>
      <w:r w:rsidRPr="000A1774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0A1774">
        <w:rPr>
          <w:rFonts w:ascii="华文楷体" w:eastAsia="华文楷体" w:hAnsi="华文楷体" w:hint="eastAsia"/>
          <w:sz w:val="24"/>
          <w:szCs w:val="24"/>
        </w:rPr>
        <w:t xml:space="preserve"> –d才能删除。但是一旦合法主机的网卡硬件地址改变，就必须手工刷新这个</w:t>
      </w:r>
      <w:proofErr w:type="spellStart"/>
      <w:r w:rsidRPr="000A1774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0A1774">
        <w:rPr>
          <w:rFonts w:ascii="华文楷体" w:eastAsia="华文楷体" w:hAnsi="华文楷体" w:hint="eastAsia"/>
          <w:sz w:val="24"/>
          <w:szCs w:val="24"/>
        </w:rPr>
        <w:t>文件。这个方法，不适合于经常变动的网络环境。</w:t>
      </w:r>
    </w:p>
    <w:p w14:paraId="77ED7258" w14:textId="6DA45D78" w:rsidR="000A1774" w:rsidRPr="000A1774" w:rsidRDefault="000A1774" w:rsidP="000A17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3、</w:t>
      </w:r>
      <w:r w:rsidRPr="000A1774">
        <w:rPr>
          <w:rFonts w:ascii="华文楷体" w:eastAsia="华文楷体" w:hAnsi="华文楷体" w:hint="eastAsia"/>
          <w:sz w:val="24"/>
          <w:szCs w:val="24"/>
        </w:rPr>
        <w:t>方法三：禁止ARP</w:t>
      </w:r>
    </w:p>
    <w:p w14:paraId="55E6F1F4" w14:textId="27059BC9" w:rsidR="000A1774" w:rsidRP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t>可以通过ipconfig interface –</w:t>
      </w:r>
      <w:proofErr w:type="spellStart"/>
      <w:r w:rsidRPr="000A1774">
        <w:rPr>
          <w:rFonts w:ascii="华文楷体" w:eastAsia="华文楷体" w:hAnsi="华文楷体" w:hint="eastAsia"/>
          <w:sz w:val="24"/>
          <w:szCs w:val="24"/>
        </w:rPr>
        <w:t>arp</w:t>
      </w:r>
      <w:proofErr w:type="spellEnd"/>
      <w:r w:rsidRPr="000A1774">
        <w:rPr>
          <w:rFonts w:ascii="华文楷体" w:eastAsia="华文楷体" w:hAnsi="华文楷体" w:hint="eastAsia"/>
          <w:sz w:val="24"/>
          <w:szCs w:val="24"/>
        </w:rPr>
        <w:t xml:space="preserve"> 完全禁止ARP，这样，网卡不会发送ARP和接受ARP包。但是使用前提是使用静态的ARP表，如果不在ARP表中的计算机，将不能通信。</w:t>
      </w:r>
    </w:p>
    <w:p w14:paraId="3E7DBE18" w14:textId="7BE512FD" w:rsidR="000A1774" w:rsidRDefault="000A1774" w:rsidP="000A1774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t>这个方法不适用与大多数网络环境，因为这增加了网络管理的成本。但是对小规模的安全网络来说，还是有效可行的。</w:t>
      </w:r>
    </w:p>
    <w:p w14:paraId="4D3239D3" w14:textId="262A1985" w:rsidR="000A1774" w:rsidRPr="000A1774" w:rsidRDefault="000A1774" w:rsidP="000A17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4、</w:t>
      </w:r>
      <w:r w:rsidRPr="000A1774">
        <w:rPr>
          <w:rFonts w:ascii="华文楷体" w:eastAsia="华文楷体" w:hAnsi="华文楷体" w:hint="eastAsia"/>
          <w:sz w:val="24"/>
          <w:szCs w:val="24"/>
        </w:rPr>
        <w:t>ARP防护软件</w:t>
      </w:r>
    </w:p>
    <w:p w14:paraId="1AE13E47" w14:textId="60F6D8D7" w:rsidR="000A1774" w:rsidRPr="000A1774" w:rsidRDefault="000A1774" w:rsidP="000A1774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0A1774">
        <w:rPr>
          <w:rFonts w:ascii="华文楷体" w:eastAsia="华文楷体" w:hAnsi="华文楷体"/>
          <w:sz w:val="24"/>
          <w:szCs w:val="24"/>
        </w:rPr>
        <w:t>ARP防</w:t>
      </w:r>
      <w:r>
        <w:rPr>
          <w:rFonts w:ascii="华文楷体" w:eastAsia="华文楷体" w:hAnsi="华文楷体" w:hint="eastAsia"/>
          <w:sz w:val="24"/>
          <w:szCs w:val="24"/>
        </w:rPr>
        <w:t>火</w:t>
      </w:r>
      <w:r w:rsidRPr="000A1774">
        <w:rPr>
          <w:rFonts w:ascii="华文楷体" w:eastAsia="华文楷体" w:hAnsi="华文楷体" w:cs="华文楷体" w:hint="eastAsia"/>
          <w:sz w:val="24"/>
          <w:szCs w:val="24"/>
        </w:rPr>
        <w:t>墙、</w:t>
      </w:r>
      <w:proofErr w:type="spellStart"/>
      <w:r w:rsidRPr="000A1774">
        <w:rPr>
          <w:rFonts w:ascii="华文楷体" w:eastAsia="华文楷体" w:hAnsi="华文楷体"/>
          <w:sz w:val="24"/>
          <w:szCs w:val="24"/>
        </w:rPr>
        <w:t>ARPwatch</w:t>
      </w:r>
      <w:proofErr w:type="spellEnd"/>
      <w:r w:rsidRPr="000A1774">
        <w:rPr>
          <w:rFonts w:ascii="华文楷体" w:eastAsia="华文楷体" w:hAnsi="华文楷体"/>
          <w:sz w:val="24"/>
          <w:szCs w:val="24"/>
        </w:rPr>
        <w:t xml:space="preserve"> </w:t>
      </w:r>
      <w:proofErr w:type="spellStart"/>
      <w:r w:rsidRPr="000A1774">
        <w:rPr>
          <w:rFonts w:ascii="华文楷体" w:eastAsia="华文楷体" w:hAnsi="华文楷体"/>
          <w:sz w:val="24"/>
          <w:szCs w:val="24"/>
        </w:rPr>
        <w:t>nbtscan</w:t>
      </w:r>
      <w:proofErr w:type="spellEnd"/>
    </w:p>
    <w:p w14:paraId="4E1EEF7A" w14:textId="4AA90896" w:rsidR="000A1774" w:rsidRPr="000A1774" w:rsidRDefault="000A1774" w:rsidP="000A177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5、</w:t>
      </w:r>
      <w:r w:rsidRPr="000A1774">
        <w:rPr>
          <w:rFonts w:ascii="华文楷体" w:eastAsia="华文楷体" w:hAnsi="华文楷体"/>
          <w:sz w:val="24"/>
          <w:szCs w:val="24"/>
        </w:rPr>
        <w:t>ARP防护功能的</w:t>
      </w:r>
      <w:r>
        <w:rPr>
          <w:rFonts w:ascii="华文楷体" w:eastAsia="华文楷体" w:hAnsi="华文楷体" w:hint="eastAsia"/>
          <w:sz w:val="24"/>
          <w:szCs w:val="24"/>
        </w:rPr>
        <w:t>网</w:t>
      </w:r>
      <w:r w:rsidRPr="000A1774">
        <w:rPr>
          <w:rFonts w:ascii="华文楷体" w:eastAsia="华文楷体" w:hAnsi="华文楷体" w:cs="华文楷体" w:hint="eastAsia"/>
          <w:sz w:val="24"/>
          <w:szCs w:val="24"/>
        </w:rPr>
        <w:t>络设备</w:t>
      </w:r>
    </w:p>
    <w:p w14:paraId="13D5F251" w14:textId="374B245F" w:rsidR="000A1774" w:rsidRP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（1）</w:t>
      </w:r>
      <w:r w:rsidRPr="000A1774">
        <w:rPr>
          <w:rFonts w:ascii="华文楷体" w:eastAsia="华文楷体" w:hAnsi="华文楷体" w:hint="eastAsia"/>
          <w:sz w:val="24"/>
          <w:szCs w:val="24"/>
        </w:rPr>
        <w:t>动态ARP检测</w:t>
      </w:r>
    </w:p>
    <w:p w14:paraId="11BDBC7C" w14:textId="55D105BC" w:rsidR="000A1774" w:rsidRPr="000A1774" w:rsidRDefault="000A1774" w:rsidP="000A1774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0A1774">
        <w:rPr>
          <w:rFonts w:ascii="华文楷体" w:eastAsia="华文楷体" w:hAnsi="华文楷体" w:hint="eastAsia"/>
          <w:sz w:val="24"/>
          <w:szCs w:val="24"/>
        </w:rPr>
        <w:lastRenderedPageBreak/>
        <w:t>交换机记录每个接</w:t>
      </w:r>
      <w:r>
        <w:rPr>
          <w:rFonts w:ascii="华文楷体" w:eastAsia="华文楷体" w:hAnsi="华文楷体" w:hint="eastAsia"/>
          <w:sz w:val="24"/>
          <w:szCs w:val="24"/>
        </w:rPr>
        <w:t>口</w:t>
      </w:r>
      <w:r w:rsidRPr="000A1774">
        <w:rPr>
          <w:rFonts w:ascii="华文楷体" w:eastAsia="华文楷体" w:hAnsi="华文楷体" w:cs="华文楷体" w:hint="eastAsia"/>
          <w:sz w:val="24"/>
          <w:szCs w:val="24"/>
        </w:rPr>
        <w:t>的</w:t>
      </w:r>
      <w:r w:rsidRPr="000A1774">
        <w:rPr>
          <w:rFonts w:ascii="华文楷体" w:eastAsia="华文楷体" w:hAnsi="华文楷体"/>
          <w:sz w:val="24"/>
          <w:szCs w:val="24"/>
        </w:rPr>
        <w:t>IP和MAC，形成port-MAC-IP表，检测ARP响应包</w:t>
      </w:r>
    </w:p>
    <w:p w14:paraId="44E2E671" w14:textId="1B37FCB2" w:rsid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（2）</w:t>
      </w:r>
      <w:r w:rsidRPr="000A1774">
        <w:rPr>
          <w:rFonts w:ascii="华文楷体" w:eastAsia="华文楷体" w:hAnsi="华文楷体" w:hint="eastAsia"/>
          <w:sz w:val="24"/>
          <w:szCs w:val="24"/>
        </w:rPr>
        <w:t>DHCP监听（DHCP Snooping） DHCP监听绑定表（DHCP Snooping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0A1774">
        <w:rPr>
          <w:rFonts w:ascii="华文楷体" w:eastAsia="华文楷体" w:hAnsi="华文楷体" w:hint="eastAsia"/>
          <w:sz w:val="24"/>
          <w:szCs w:val="24"/>
        </w:rPr>
        <w:t>Binding）</w:t>
      </w:r>
    </w:p>
    <w:p w14:paraId="5AF91651" w14:textId="77777777" w:rsidR="000A1774" w:rsidRPr="000A1774" w:rsidRDefault="000A1774" w:rsidP="000A1774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0C08560D" w14:textId="77777777" w:rsidR="00B429A8" w:rsidRPr="00B429A8" w:rsidRDefault="00B429A8" w:rsidP="00B429A8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4F302BDE" w14:textId="77777777" w:rsidR="00A90EA5" w:rsidRPr="00A90EA5" w:rsidRDefault="00A90EA5" w:rsidP="008B67ED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7D86B2E1" w14:textId="77777777" w:rsidR="008B67ED" w:rsidRDefault="008B67ED" w:rsidP="008B67ED">
      <w:pPr>
        <w:ind w:firstLineChars="200" w:firstLine="480"/>
        <w:rPr>
          <w:rFonts w:ascii="华文楷体" w:eastAsia="华文楷体" w:hAnsi="华文楷体"/>
          <w:sz w:val="24"/>
          <w:szCs w:val="24"/>
        </w:rPr>
      </w:pPr>
    </w:p>
    <w:p w14:paraId="39D81CC7" w14:textId="77777777" w:rsidR="008B67ED" w:rsidRPr="008B67ED" w:rsidRDefault="008B67ED" w:rsidP="008B67ED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sectPr w:rsidR="008B67ED" w:rsidRPr="008B6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F3"/>
    <w:rsid w:val="000A1774"/>
    <w:rsid w:val="000A5A25"/>
    <w:rsid w:val="00133AF3"/>
    <w:rsid w:val="00174736"/>
    <w:rsid w:val="00346233"/>
    <w:rsid w:val="003B4367"/>
    <w:rsid w:val="005C3430"/>
    <w:rsid w:val="005D565C"/>
    <w:rsid w:val="008B67ED"/>
    <w:rsid w:val="00A90EA5"/>
    <w:rsid w:val="00B4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184F"/>
  <w15:chartTrackingRefBased/>
  <w15:docId w15:val="{3F54ADC7-4C84-4601-A450-D7EDB1F4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7</cp:revision>
  <dcterms:created xsi:type="dcterms:W3CDTF">2024-12-15T15:14:00Z</dcterms:created>
  <dcterms:modified xsi:type="dcterms:W3CDTF">2024-12-15T15:37:00Z</dcterms:modified>
</cp:coreProperties>
</file>