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316D" w14:textId="07706CC2" w:rsidR="001A018F" w:rsidRDefault="00A072FF" w:rsidP="001A018F">
      <w:pPr>
        <w:spacing w:line="360" w:lineRule="auto"/>
        <w:jc w:val="center"/>
        <w:rPr>
          <w:rFonts w:ascii="华文楷体" w:eastAsia="华文楷体" w:hAnsi="华文楷体"/>
        </w:rPr>
      </w:pPr>
      <w:r>
        <w:rPr>
          <w:rFonts w:ascii="华文楷体" w:eastAsia="华文楷体" w:hAnsi="华文楷体" w:hint="eastAsia"/>
        </w:rPr>
        <w:t>读</w:t>
      </w:r>
      <w:r w:rsidR="001A018F" w:rsidRPr="001A018F">
        <w:rPr>
          <w:rFonts w:ascii="华文楷体" w:eastAsia="华文楷体" w:hAnsi="华文楷体" w:hint="eastAsia"/>
        </w:rPr>
        <w:t>《共产党宣言》，做新时代青年</w:t>
      </w:r>
    </w:p>
    <w:p w14:paraId="28CC130B" w14:textId="0BB190AA" w:rsidR="00CF2202" w:rsidRDefault="00CF2202" w:rsidP="001A018F">
      <w:pPr>
        <w:spacing w:line="360" w:lineRule="auto"/>
        <w:jc w:val="center"/>
        <w:rPr>
          <w:rFonts w:ascii="华文楷体" w:eastAsia="华文楷体" w:hAnsi="华文楷体"/>
        </w:rPr>
      </w:pPr>
      <w:r>
        <w:rPr>
          <w:rFonts w:ascii="华文楷体" w:eastAsia="华文楷体" w:hAnsi="华文楷体" w:hint="eastAsia"/>
        </w:rPr>
        <w:t>班级：2</w:t>
      </w:r>
      <w:r>
        <w:rPr>
          <w:rFonts w:ascii="华文楷体" w:eastAsia="华文楷体" w:hAnsi="华文楷体"/>
        </w:rPr>
        <w:t xml:space="preserve">022211801 </w:t>
      </w:r>
      <w:r>
        <w:rPr>
          <w:rFonts w:ascii="华文楷体" w:eastAsia="华文楷体" w:hAnsi="华文楷体" w:hint="eastAsia"/>
        </w:rPr>
        <w:t>姓名：项枫 学号：2</w:t>
      </w:r>
      <w:r>
        <w:rPr>
          <w:rFonts w:ascii="华文楷体" w:eastAsia="华文楷体" w:hAnsi="华文楷体"/>
        </w:rPr>
        <w:t>022211570</w:t>
      </w:r>
    </w:p>
    <w:p w14:paraId="581FDB2F" w14:textId="6C18AECD" w:rsidR="00CF2202" w:rsidRDefault="00CF2202" w:rsidP="00CF2202">
      <w:pPr>
        <w:spacing w:line="360" w:lineRule="auto"/>
        <w:ind w:firstLineChars="200" w:firstLine="420"/>
        <w:jc w:val="left"/>
        <w:rPr>
          <w:rFonts w:ascii="华文楷体" w:eastAsia="华文楷体" w:hAnsi="华文楷体"/>
        </w:rPr>
      </w:pPr>
      <w:r>
        <w:rPr>
          <w:rFonts w:ascii="华文楷体" w:eastAsia="华文楷体" w:hAnsi="华文楷体" w:hint="eastAsia"/>
        </w:rPr>
        <w:t>本人郑重声明，所提交的论文，为本人独立完成，除已经注明引用的内容之外，论文未剽窃、抄袭他人成果。</w:t>
      </w:r>
    </w:p>
    <w:p w14:paraId="638F53C4" w14:textId="414AEE37" w:rsidR="00AE682B" w:rsidRPr="00236699" w:rsidRDefault="00AE682B" w:rsidP="00236699">
      <w:pPr>
        <w:spacing w:line="360" w:lineRule="auto"/>
        <w:ind w:firstLineChars="200" w:firstLine="420"/>
        <w:jc w:val="left"/>
        <w:rPr>
          <w:rFonts w:ascii="华文楷体" w:eastAsia="华文楷体" w:hAnsi="华文楷体"/>
        </w:rPr>
      </w:pPr>
      <w:r w:rsidRPr="00AE682B">
        <w:rPr>
          <w:rFonts w:ascii="华文楷体" w:eastAsia="华文楷体" w:hAnsi="华文楷体" w:hint="eastAsia"/>
        </w:rPr>
        <w:t>“一个幽灵，共产主义的幽灵，在欧洲大陆徘徊”</w:t>
      </w:r>
      <w:r w:rsidR="00236699" w:rsidRPr="00AE682B">
        <w:rPr>
          <w:rFonts w:ascii="华文楷体" w:eastAsia="华文楷体" w:hAnsi="华文楷体" w:hint="eastAsia"/>
        </w:rPr>
        <w:t>。</w:t>
      </w:r>
      <w:r w:rsidR="00236699" w:rsidRPr="00236699">
        <w:rPr>
          <w:rFonts w:ascii="华文楷体" w:eastAsia="华文楷体" w:hAnsi="华文楷体" w:hint="eastAsia"/>
        </w:rPr>
        <w:t>《共产党宣言》的开篇之句，大概是人类书籍中，影响最广泛的开头之一。</w:t>
      </w:r>
    </w:p>
    <w:p w14:paraId="17B1DBF1" w14:textId="61D394A2" w:rsidR="00AE682B" w:rsidRPr="00AE682B" w:rsidRDefault="00AE682B" w:rsidP="00AE682B">
      <w:pPr>
        <w:spacing w:line="360" w:lineRule="auto"/>
        <w:ind w:firstLineChars="200" w:firstLine="420"/>
        <w:jc w:val="left"/>
        <w:rPr>
          <w:rFonts w:ascii="华文楷体" w:eastAsia="华文楷体" w:hAnsi="华文楷体"/>
        </w:rPr>
      </w:pPr>
      <w:r w:rsidRPr="00AE682B">
        <w:rPr>
          <w:rFonts w:ascii="华文楷体" w:eastAsia="华文楷体" w:hAnsi="华文楷体" w:hint="eastAsia"/>
        </w:rPr>
        <w:t>1848年2月21日</w:t>
      </w:r>
      <w:r>
        <w:rPr>
          <w:rFonts w:ascii="华文楷体" w:eastAsia="华文楷体" w:hAnsi="华文楷体" w:hint="eastAsia"/>
        </w:rPr>
        <w:t>《共产党宣言》</w:t>
      </w:r>
      <w:r w:rsidRPr="00AE682B">
        <w:rPr>
          <w:rFonts w:ascii="华文楷体" w:eastAsia="华文楷体" w:hAnsi="华文楷体" w:hint="eastAsia"/>
        </w:rPr>
        <w:t>在伦敦第一次以单行本问世，这一划时代文献的诞生，到今年已经整整17</w:t>
      </w:r>
      <w:r>
        <w:rPr>
          <w:rFonts w:ascii="华文楷体" w:eastAsia="华文楷体" w:hAnsi="华文楷体"/>
        </w:rPr>
        <w:t>5</w:t>
      </w:r>
      <w:r w:rsidRPr="00AE682B">
        <w:rPr>
          <w:rFonts w:ascii="华文楷体" w:eastAsia="华文楷体" w:hAnsi="华文楷体" w:hint="eastAsia"/>
        </w:rPr>
        <w:t>年了。</w:t>
      </w:r>
      <w:r>
        <w:rPr>
          <w:rFonts w:ascii="华文楷体" w:eastAsia="华文楷体" w:hAnsi="华文楷体" w:hint="eastAsia"/>
        </w:rPr>
        <w:t>《共产党宣言》</w:t>
      </w:r>
      <w:r w:rsidRPr="00AE682B">
        <w:rPr>
          <w:rFonts w:ascii="华文楷体" w:eastAsia="华文楷体" w:hAnsi="华文楷体" w:hint="eastAsia"/>
        </w:rPr>
        <w:t>的问世是一个划时代的伟大事件，以</w:t>
      </w:r>
      <w:r>
        <w:rPr>
          <w:rFonts w:ascii="华文楷体" w:eastAsia="华文楷体" w:hAnsi="华文楷体" w:hint="eastAsia"/>
        </w:rPr>
        <w:t>《共产党宣言》</w:t>
      </w:r>
      <w:r w:rsidRPr="00AE682B">
        <w:rPr>
          <w:rFonts w:ascii="华文楷体" w:eastAsia="华文楷体" w:hAnsi="华文楷体" w:hint="eastAsia"/>
        </w:rPr>
        <w:t>为界标，世界历史从此跨进了一个全新的时代——国际共产主义运动的伟大时代。随着</w:t>
      </w:r>
      <w:r>
        <w:rPr>
          <w:rFonts w:ascii="华文楷体" w:eastAsia="华文楷体" w:hAnsi="华文楷体" w:hint="eastAsia"/>
        </w:rPr>
        <w:t>《共产党宣言》</w:t>
      </w:r>
      <w:r w:rsidRPr="00AE682B">
        <w:rPr>
          <w:rFonts w:ascii="华文楷体" w:eastAsia="华文楷体" w:hAnsi="华文楷体" w:hint="eastAsia"/>
        </w:rPr>
        <w:t>的广泛传播，无产阶级的政党组织在世界各地纷纷建立，无产阶级与资产阶级之间的斗争掀起了一个又一个的高潮，1917年俄国“十月革命”诞生了人类历史上第一个社会主义国家。所有这些，都离不开</w:t>
      </w:r>
      <w:r>
        <w:rPr>
          <w:rFonts w:ascii="华文楷体" w:eastAsia="华文楷体" w:hAnsi="华文楷体" w:hint="eastAsia"/>
        </w:rPr>
        <w:t>《共产党宣言》</w:t>
      </w:r>
      <w:r w:rsidRPr="00AE682B">
        <w:rPr>
          <w:rFonts w:ascii="华文楷体" w:eastAsia="华文楷体" w:hAnsi="华文楷体" w:hint="eastAsia"/>
        </w:rPr>
        <w:t>所提供的弥足珍贵的理论指导，如果没有它，整个19至20世纪的波澜壮阔的国际共产主义运动或许就会是另外一种完全不同的局面了。</w:t>
      </w:r>
    </w:p>
    <w:p w14:paraId="3D6C77E9" w14:textId="6797075C" w:rsid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rPr>
        <w:t>《共产党宣言》作为第一次全面阐述科学社会主义原理的伟大著作，矗立起一座马克思主义精神丰碑，是中国共产党百年辉煌的思想之源。习近平总书记指出：“《共产党宣言》是一个内容丰富的理论宝库，</w:t>
      </w:r>
      <w:r w:rsidR="00A072FF" w:rsidRPr="001A018F">
        <w:rPr>
          <w:rFonts w:ascii="华文楷体" w:eastAsia="华文楷体" w:hAnsi="华文楷体" w:hint="eastAsia"/>
        </w:rPr>
        <w:t>做出</w:t>
      </w:r>
      <w:r w:rsidRPr="001A018F">
        <w:rPr>
          <w:rFonts w:ascii="华文楷体" w:eastAsia="华文楷体" w:hAnsi="华文楷体"/>
        </w:rPr>
        <w:t>的理论贡献是多方面的，值得我们反复学习、深入研究，不断从中汲取思想营养。”在实现第二个百年奋斗目标新征程中，我们仍需从《共产党宣</w:t>
      </w:r>
      <w:r w:rsidRPr="001A018F">
        <w:rPr>
          <w:rFonts w:ascii="华文楷体" w:eastAsia="华文楷体" w:hAnsi="华文楷体" w:hint="eastAsia"/>
        </w:rPr>
        <w:t>言》中汲取思想营养，汲取自我革命的力量。</w:t>
      </w:r>
    </w:p>
    <w:p w14:paraId="1D2DD165" w14:textId="1DB91B94"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一、学习《共产党宣言》，坚定共产主义理想信念，强化我们新时代青年精神上的“钙”。</w:t>
      </w:r>
    </w:p>
    <w:p w14:paraId="25F6383E" w14:textId="4EDDB532"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常言道：“不谋万世者，不足谋一时；不谋全局者，不足谋一域。”青年是共产主义事业的接班人，坚定共产主义理想信念，就是新时代青年精神上的“钙”，习近平总书记反复对教育者和青年工作者强调“必须把培养中国特色社会主义事业建设者和接班人作为根本任务”。《共产党宣言》阐明了全人类解放的共产主义道路，体现了科学性和价值性、合规律性与合目的性、认识世界和改造世界的有机统一，是共产主义信仰的真正表达和科学说明，新时代青年精神上的“钙”需要通过学习《共产党宣言》来明确和强化。</w:t>
      </w:r>
    </w:p>
    <w:p w14:paraId="1661CD67" w14:textId="2A7D231F"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毛泽东在回忆自身青年时期成长道路时就曾说过：“正是《共产党宣言》这部马克思主义著作，使我树立起对马克思主义的信仰。我接受了马克思主义，认为它是对历史的正确解释，以后，就一直没有动摇过。”中共党员、三代主战坦克总设计师、“最美奋斗者”祝榆生，</w:t>
      </w:r>
      <w:r w:rsidRPr="001A018F">
        <w:rPr>
          <w:rFonts w:ascii="华文楷体" w:eastAsia="华文楷体" w:hAnsi="华文楷体" w:hint="eastAsia"/>
        </w:rPr>
        <w:lastRenderedPageBreak/>
        <w:t>青年时就坚定革命信念，放弃黄埔军校，转入延安抗大学习军事，在革命战争年代武器试验中，他又身先士卒排除险情，年仅</w:t>
      </w:r>
      <w:r w:rsidRPr="001A018F">
        <w:rPr>
          <w:rFonts w:ascii="华文楷体" w:eastAsia="华文楷体" w:hAnsi="华文楷体"/>
        </w:rPr>
        <w:t>30岁就痛失右臂，但他秉持理想信念，成就了让新时代青年敬佩不已的人生轨迹。</w:t>
      </w:r>
    </w:p>
    <w:p w14:paraId="6ED97EEF" w14:textId="4B38CBFE"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二、学习《共产党宣言》，笃定伟大的革命奋斗精神，以新的精神面貌展现新时代新青年的风采。</w:t>
      </w:r>
    </w:p>
    <w:p w14:paraId="28E77B01" w14:textId="7F241F4C"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不积跬步，无以至千里；不积小流，无以成江海。青年代表着未来的希望同时也是现实的力量。“每一代青年都有自己的际遇和机缘，都要在自己所处的时代条件下谋划人生、创造历史。”国家最高科学技术奖获得者、国家“最美奋斗者”、南京理工大学王泽山院士，青年时就立志报效祖国，作为哈军工当时唯一自愿学习火炸药的学生，他以“一辈子只做一件事”的奋斗拼搏精神，成就了新时代青年人的榜样。</w:t>
      </w:r>
    </w:p>
    <w:p w14:paraId="7C3EE4CA" w14:textId="27D19E32"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习近平指出，“青年工作抓住的是当下，传承的是根脉，面向的是未来。”“青年是祖国的未来、民族的希望，也是我们党的未来和希望。”青年在我国历史发展和社会进步中具有重要贡献，“我们党取得的所有成就都凝聚着青年的热情和奉献”，“代表广大青年、赢得广大青年、依靠广大青年是我们党不断从胜利走向胜利的重要保证”。列宁强调政治实践中</w:t>
      </w:r>
      <w:r w:rsidRPr="001A018F">
        <w:rPr>
          <w:rFonts w:ascii="华文楷体" w:eastAsia="华文楷体" w:hAnsi="华文楷体"/>
        </w:rPr>
        <w:t xml:space="preserve"> “需要青年的力量”；毛泽东向来重视争取青年，认为他们在斗争中最勇敢最坚决；邓小平认为富于创新的青年是“我国社会主义建设事业的急先锋，是人民幸福生活的创造者”。《共产党宣言》蕴含和浓缩着伟大的革</w:t>
      </w:r>
      <w:r w:rsidRPr="001A018F">
        <w:rPr>
          <w:rFonts w:ascii="华文楷体" w:eastAsia="华文楷体" w:hAnsi="华文楷体" w:hint="eastAsia"/>
        </w:rPr>
        <w:t>命奋斗精神，吸引、昭示和激励着青年奋勇向前、积极拼搏，投身伟大事业。陈望道青年时期翻译《共产党宣言》时就被其内在力量深深地吸引，形成了一种努力奋斗的工作状况，因忘我地投入而将墨水当成了红糖水，还说“可甜了可甜了”。</w:t>
      </w:r>
    </w:p>
    <w:p w14:paraId="197AE9C3" w14:textId="2FAEBA1C"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三、学习《共产党宣言》，坚守关于社会发展的真理，以真正的科学认识伴随新时代新青年的成长。</w:t>
      </w:r>
    </w:p>
    <w:p w14:paraId="480FCB8A" w14:textId="5C641553"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失之毫厘、谬以千里。青年在人生成长道路上需要时刻警惕失误，加强自身能力建设，追求真理，强化本领担当，有丰富的知识和真才实学。习近平指出，青年一代有理想、有本领、有担当，国家就有前途，民族就有希望。“青年的素质和本领直接影响着实现中国梦的进程”。青年要在充分尊重成长成才规律的基础上加强学习与实践，努力提高修养与本领、增长才干。《共产党宣言》揭示了人类社会发展的一般规律，深入学习其中关于社会发展的真理，必将有助于青年在社会实践中掌握真正的科学认识。毛泽东告诫青年要获得“完全的知识”，必须要善于将书本知识应用到实际中去，坚持马克思主义认识论；邓小平指出年轻</w:t>
      </w:r>
      <w:r w:rsidRPr="001A018F">
        <w:rPr>
          <w:rFonts w:ascii="华文楷体" w:eastAsia="华文楷体" w:hAnsi="华文楷体" w:hint="eastAsia"/>
        </w:rPr>
        <w:lastRenderedPageBreak/>
        <w:t>一代形成共产主义品德和真实本领的根本道路在于把劳动和教育结合起来；江泽民提出将学习科学文化与加强思想修养、学习书本知识与投身社会实践统一起来；针对青年成长成才，习近平多次提出，练就过硬本领、勇于创新创造，真正地将《共产党宣言》中的真理悟透、弄通、做实。他曾在青年时期阅读《共产党宣言》后发表过极其意味深长的话，他说，“这么一个小薄本经典，就有这么多名堂，可见认识真理很不容易。”下很大功夫去阅读研究其中内涵的科学真理即历史唯物主义和辩证唯物主义，是新时代青年健康成长的榜样。</w:t>
      </w:r>
    </w:p>
    <w:p w14:paraId="7A39C8A9" w14:textId="3758F6BB"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四、学习《共产党宣言》，明确人民性价值取向立场，以新时代为人民服务的言行体现新青年的人民情怀。</w:t>
      </w:r>
    </w:p>
    <w:p w14:paraId="000912AD" w14:textId="2561D783" w:rsidR="001A018F"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笃志勤学、砺行致远。习近平认为，“对青年来说，找准人生航向至关重要”。“青年面临的选择很多，关键是要以正确的世界观、人生观、价值观来指导自己的选择”。学习《共产党宣言》，把握其中孕育着的无产阶级人民情怀，是深化新时代青年情怀和境界的必修课，才可做出经受住历史和人民考验的人生成绩。立鸿鹄志，做奋斗者。中国科学院院士、“两弹一星”元勋、“最美奋斗者”集体成员任新民，青年时就立志走科学技术救国、强国、富国之路，兢兢业业、刻苦钻研，做出了人民永远无法忘却的历史功绩，干出了新时代青年应干并干好的大事。青年要立志做大事，不要立志做大官。习近平总书记告诫青年“立志报效祖国、服务人民，这是大德，养大德者方可成大业”。青年是党联系和引领广大农工群众的桥梁。青年是国际交往的使者和世界发展的希望。正确对待新时代青年的历史地位，才能做好新时代新青年。习近平指出，报效祖国、服务人民的大志具体到当代青年身上，就是要勇担重任，“把自己的梦想融入人民实现中国梦的壮阔奋斗之中，把自己的名字写在中华民族伟大复兴的光辉史册之上”。以人民为中心，做新时代为人民服务典范，将人民情怀内化于心、外化于行，继续深入基层、联系群众，走在时代前沿，带头倡导良好的社会风气。</w:t>
      </w:r>
    </w:p>
    <w:p w14:paraId="4F0C1949" w14:textId="40F2D225" w:rsidR="00E53EB5" w:rsidRPr="001A018F" w:rsidRDefault="001A018F" w:rsidP="001A018F">
      <w:pPr>
        <w:spacing w:line="360" w:lineRule="auto"/>
        <w:ind w:firstLineChars="200" w:firstLine="420"/>
        <w:rPr>
          <w:rFonts w:ascii="华文楷体" w:eastAsia="华文楷体" w:hAnsi="华文楷体"/>
        </w:rPr>
      </w:pPr>
      <w:r w:rsidRPr="001A018F">
        <w:rPr>
          <w:rFonts w:ascii="华文楷体" w:eastAsia="华文楷体" w:hAnsi="华文楷体" w:hint="eastAsia"/>
        </w:rPr>
        <w:t>流芳百世的人生功绩，总离不开慧眼和实干，慧眼决定方向、实干决定距离。立足</w:t>
      </w:r>
      <w:r w:rsidR="00A072FF">
        <w:rPr>
          <w:rFonts w:ascii="华文楷体" w:eastAsia="华文楷体" w:hAnsi="华文楷体" w:hint="eastAsia"/>
        </w:rPr>
        <w:t>当下</w:t>
      </w:r>
      <w:r w:rsidRPr="001A018F">
        <w:rPr>
          <w:rFonts w:ascii="华文楷体" w:eastAsia="华文楷体" w:hAnsi="华文楷体" w:hint="eastAsia"/>
        </w:rPr>
        <w:t>，积极锐意进取</w:t>
      </w:r>
      <w:r w:rsidR="00A072FF">
        <w:rPr>
          <w:rFonts w:ascii="华文楷体" w:eastAsia="华文楷体" w:hAnsi="华文楷体" w:hint="eastAsia"/>
        </w:rPr>
        <w:t>、刻苦学习</w:t>
      </w:r>
      <w:r w:rsidRPr="001A018F">
        <w:rPr>
          <w:rFonts w:ascii="华文楷体" w:eastAsia="华文楷体" w:hAnsi="华文楷体" w:hint="eastAsia"/>
        </w:rPr>
        <w:t>，将《共产党宣言》的精义真正全方位地落实和体现在自身的慧眼和实干中，相信必将使我们成长为新时代合格的新青年。</w:t>
      </w:r>
    </w:p>
    <w:sectPr w:rsidR="00E53EB5" w:rsidRPr="001A01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8F"/>
    <w:rsid w:val="001A018F"/>
    <w:rsid w:val="00236699"/>
    <w:rsid w:val="003D2DDF"/>
    <w:rsid w:val="00A072FF"/>
    <w:rsid w:val="00A22467"/>
    <w:rsid w:val="00A63EF8"/>
    <w:rsid w:val="00AE682B"/>
    <w:rsid w:val="00B363D3"/>
    <w:rsid w:val="00CF2202"/>
    <w:rsid w:val="00E01793"/>
    <w:rsid w:val="00E226BE"/>
    <w:rsid w:val="00E53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0F18"/>
  <w15:chartTrackingRefBased/>
  <w15:docId w15:val="{38D4E0B8-120F-4897-8ED4-46DA2B53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366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31473">
      <w:bodyDiv w:val="1"/>
      <w:marLeft w:val="0"/>
      <w:marRight w:val="0"/>
      <w:marTop w:val="0"/>
      <w:marBottom w:val="0"/>
      <w:divBdr>
        <w:top w:val="none" w:sz="0" w:space="0" w:color="auto"/>
        <w:left w:val="none" w:sz="0" w:space="0" w:color="auto"/>
        <w:bottom w:val="none" w:sz="0" w:space="0" w:color="auto"/>
        <w:right w:val="none" w:sz="0" w:space="0" w:color="auto"/>
      </w:divBdr>
    </w:div>
    <w:div w:id="945892476">
      <w:bodyDiv w:val="1"/>
      <w:marLeft w:val="0"/>
      <w:marRight w:val="0"/>
      <w:marTop w:val="0"/>
      <w:marBottom w:val="0"/>
      <w:divBdr>
        <w:top w:val="none" w:sz="0" w:space="0" w:color="auto"/>
        <w:left w:val="none" w:sz="0" w:space="0" w:color="auto"/>
        <w:bottom w:val="none" w:sz="0" w:space="0" w:color="auto"/>
        <w:right w:val="none" w:sz="0" w:space="0" w:color="auto"/>
      </w:divBdr>
    </w:div>
    <w:div w:id="15578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枫 项</dc:creator>
  <cp:keywords/>
  <dc:description/>
  <cp:lastModifiedBy>枫 项</cp:lastModifiedBy>
  <cp:revision>8</cp:revision>
  <dcterms:created xsi:type="dcterms:W3CDTF">2023-11-13T09:24:00Z</dcterms:created>
  <dcterms:modified xsi:type="dcterms:W3CDTF">2023-11-17T08:44:00Z</dcterms:modified>
</cp:coreProperties>
</file>