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260BC" w14:textId="77777777" w:rsidR="00232A41" w:rsidRPr="00553D70" w:rsidRDefault="007348D5">
      <w:pPr>
        <w:pStyle w:val="Heading1"/>
        <w:jc w:val="center"/>
        <w:rPr>
          <w:rFonts w:cstheme="majorHAnsi"/>
        </w:rPr>
      </w:pPr>
      <w:r w:rsidRPr="00553D70">
        <w:rPr>
          <w:rFonts w:cstheme="majorHAnsi"/>
        </w:rPr>
        <w:t>Critical Appraisal Model Template</w:t>
      </w:r>
    </w:p>
    <w:p w14:paraId="42650187" w14:textId="570F690A" w:rsidR="00232A41" w:rsidRPr="00553D70" w:rsidRDefault="007348D5" w:rsidP="00D5672C">
      <w:pPr>
        <w:jc w:val="center"/>
        <w:rPr>
          <w:rFonts w:asciiTheme="majorHAnsi" w:hAnsiTheme="majorHAnsi" w:cstheme="majorHAnsi"/>
        </w:rPr>
      </w:pPr>
      <w:r w:rsidRPr="00553D70">
        <w:rPr>
          <w:rFonts w:asciiTheme="majorHAnsi" w:hAnsiTheme="majorHAnsi" w:cstheme="majorHAnsi"/>
          <w:sz w:val="28"/>
          <w:szCs w:val="28"/>
        </w:rPr>
        <w:t>Portfolio Component 2: The Present</w:t>
      </w:r>
    </w:p>
    <w:tbl>
      <w:tblPr>
        <w:tblStyle w:val="TableGrid"/>
        <w:tblW w:w="10632" w:type="dxa"/>
        <w:tblInd w:w="-885" w:type="dxa"/>
        <w:tblLook w:val="04A0" w:firstRow="1" w:lastRow="0" w:firstColumn="1" w:lastColumn="0" w:noHBand="0" w:noVBand="1"/>
      </w:tblPr>
      <w:tblGrid>
        <w:gridCol w:w="1029"/>
        <w:gridCol w:w="2232"/>
        <w:gridCol w:w="7371"/>
      </w:tblGrid>
      <w:tr w:rsidR="00232A41" w:rsidRPr="00553D70" w14:paraId="1D6C5FB5" w14:textId="77777777" w:rsidTr="003C5943">
        <w:tc>
          <w:tcPr>
            <w:tcW w:w="1029" w:type="dxa"/>
          </w:tcPr>
          <w:p w14:paraId="37F86419" w14:textId="77777777" w:rsidR="00232A41" w:rsidRPr="00553D70" w:rsidRDefault="007348D5">
            <w:pPr>
              <w:rPr>
                <w:rFonts w:asciiTheme="majorHAnsi" w:hAnsiTheme="majorHAnsi" w:cstheme="majorHAnsi"/>
              </w:rPr>
            </w:pPr>
            <w:r w:rsidRPr="00553D70">
              <w:rPr>
                <w:rFonts w:asciiTheme="majorHAnsi" w:hAnsiTheme="majorHAnsi" w:cstheme="majorHAnsi"/>
              </w:rPr>
              <w:t>Section</w:t>
            </w:r>
          </w:p>
        </w:tc>
        <w:tc>
          <w:tcPr>
            <w:tcW w:w="2232" w:type="dxa"/>
          </w:tcPr>
          <w:p w14:paraId="4F24D492" w14:textId="77777777" w:rsidR="00232A41" w:rsidRPr="00553D70" w:rsidRDefault="007348D5">
            <w:pPr>
              <w:rPr>
                <w:rFonts w:asciiTheme="majorHAnsi" w:hAnsiTheme="majorHAnsi" w:cstheme="majorHAnsi"/>
              </w:rPr>
            </w:pPr>
            <w:r w:rsidRPr="00553D70">
              <w:rPr>
                <w:rFonts w:asciiTheme="majorHAnsi" w:hAnsiTheme="majorHAnsi" w:cstheme="majorHAnsi"/>
              </w:rPr>
              <w:t>Guiding Questions</w:t>
            </w:r>
          </w:p>
        </w:tc>
        <w:tc>
          <w:tcPr>
            <w:tcW w:w="7371" w:type="dxa"/>
          </w:tcPr>
          <w:p w14:paraId="52FBB570" w14:textId="77777777" w:rsidR="00232A41" w:rsidRPr="00553D70" w:rsidRDefault="007348D5">
            <w:pPr>
              <w:rPr>
                <w:rFonts w:asciiTheme="majorHAnsi" w:hAnsiTheme="majorHAnsi" w:cstheme="majorHAnsi"/>
              </w:rPr>
            </w:pPr>
            <w:r w:rsidRPr="00553D70">
              <w:rPr>
                <w:rFonts w:asciiTheme="majorHAnsi" w:hAnsiTheme="majorHAnsi" w:cstheme="majorHAnsi"/>
              </w:rPr>
              <w:t>Your Response</w:t>
            </w:r>
          </w:p>
        </w:tc>
      </w:tr>
      <w:tr w:rsidR="00232A41" w:rsidRPr="00553D70" w14:paraId="4C31F918" w14:textId="77777777" w:rsidTr="003C5943">
        <w:tc>
          <w:tcPr>
            <w:tcW w:w="1029" w:type="dxa"/>
          </w:tcPr>
          <w:p w14:paraId="61A06A4F" w14:textId="77777777" w:rsidR="00232A41" w:rsidRPr="00553D70" w:rsidRDefault="007348D5">
            <w:pPr>
              <w:rPr>
                <w:rFonts w:asciiTheme="majorHAnsi" w:hAnsiTheme="majorHAnsi" w:cstheme="majorHAnsi"/>
                <w:sz w:val="24"/>
                <w:szCs w:val="24"/>
              </w:rPr>
            </w:pPr>
            <w:r w:rsidRPr="00553D70">
              <w:rPr>
                <w:rFonts w:asciiTheme="majorHAnsi" w:hAnsiTheme="majorHAnsi" w:cstheme="majorHAnsi"/>
                <w:sz w:val="24"/>
                <w:szCs w:val="24"/>
              </w:rPr>
              <w:t>WHICH?</w:t>
            </w:r>
          </w:p>
        </w:tc>
        <w:tc>
          <w:tcPr>
            <w:tcW w:w="2232" w:type="dxa"/>
          </w:tcPr>
          <w:p w14:paraId="621B4472" w14:textId="77777777" w:rsidR="00232A41" w:rsidRPr="00553D70" w:rsidRDefault="007348D5">
            <w:pPr>
              <w:rPr>
                <w:rFonts w:asciiTheme="majorHAnsi" w:hAnsiTheme="majorHAnsi" w:cstheme="majorHAnsi"/>
                <w:sz w:val="24"/>
                <w:szCs w:val="24"/>
              </w:rPr>
            </w:pPr>
            <w:r w:rsidRPr="00553D70">
              <w:rPr>
                <w:rFonts w:asciiTheme="majorHAnsi" w:hAnsiTheme="majorHAnsi" w:cstheme="majorHAnsi"/>
                <w:sz w:val="24"/>
                <w:szCs w:val="24"/>
              </w:rPr>
              <w:t>Which graduate attributes (KUGAs) have you selected to develop?</w:t>
            </w:r>
            <w:r w:rsidRPr="00553D70">
              <w:rPr>
                <w:rFonts w:asciiTheme="majorHAnsi" w:hAnsiTheme="majorHAnsi" w:cstheme="majorHAnsi"/>
                <w:sz w:val="24"/>
                <w:szCs w:val="24"/>
              </w:rPr>
              <w:br/>
              <w:t>Which Apply experiences have you completed from the Menu?</w:t>
            </w:r>
            <w:r w:rsidRPr="00553D70">
              <w:rPr>
                <w:rFonts w:asciiTheme="majorHAnsi" w:hAnsiTheme="majorHAnsi" w:cstheme="majorHAnsi"/>
                <w:sz w:val="24"/>
                <w:szCs w:val="24"/>
              </w:rPr>
              <w:br/>
              <w:t>List and briefly describe the 3 KUGAs and related experiences.</w:t>
            </w:r>
          </w:p>
        </w:tc>
        <w:tc>
          <w:tcPr>
            <w:tcW w:w="7371" w:type="dxa"/>
          </w:tcPr>
          <w:p w14:paraId="21C5E30E" w14:textId="0AC50102" w:rsidR="0026029A" w:rsidRPr="0026029A" w:rsidRDefault="0026029A" w:rsidP="0026029A">
            <w:pPr>
              <w:rPr>
                <w:rFonts w:asciiTheme="majorHAnsi" w:hAnsiTheme="majorHAnsi" w:cstheme="majorHAnsi"/>
                <w:sz w:val="24"/>
                <w:szCs w:val="24"/>
                <w:lang w:val="en-GB"/>
              </w:rPr>
            </w:pPr>
            <w:r w:rsidRPr="0026029A">
              <w:rPr>
                <w:rFonts w:asciiTheme="majorHAnsi" w:hAnsiTheme="majorHAnsi" w:cstheme="majorHAnsi"/>
                <w:sz w:val="24"/>
                <w:szCs w:val="24"/>
                <w:lang w:val="en-GB"/>
              </w:rPr>
              <w:t>For my professional development, I selected Adaptability, Creative Problem Solving, and Collaboration to bridge the gap between my technical capabilities and interpersonal demands.</w:t>
            </w:r>
          </w:p>
          <w:p w14:paraId="675AF35D" w14:textId="77777777" w:rsidR="0026029A" w:rsidRPr="0026029A" w:rsidRDefault="0026029A" w:rsidP="0026029A">
            <w:pPr>
              <w:rPr>
                <w:rFonts w:asciiTheme="majorHAnsi" w:hAnsiTheme="majorHAnsi" w:cstheme="majorHAnsi"/>
                <w:sz w:val="24"/>
                <w:szCs w:val="24"/>
                <w:lang w:val="en-GB"/>
              </w:rPr>
            </w:pPr>
          </w:p>
          <w:p w14:paraId="273721B6" w14:textId="0101F389" w:rsidR="0026029A" w:rsidRPr="0026029A" w:rsidRDefault="0026029A" w:rsidP="0026029A">
            <w:pPr>
              <w:rPr>
                <w:rFonts w:asciiTheme="majorHAnsi" w:hAnsiTheme="majorHAnsi" w:cstheme="majorHAnsi"/>
                <w:sz w:val="24"/>
                <w:szCs w:val="24"/>
                <w:lang w:val="en-GB"/>
              </w:rPr>
            </w:pPr>
            <w:r w:rsidRPr="0026029A">
              <w:rPr>
                <w:rFonts w:asciiTheme="majorHAnsi" w:hAnsiTheme="majorHAnsi" w:cstheme="majorHAnsi"/>
                <w:sz w:val="24"/>
                <w:szCs w:val="24"/>
                <w:lang w:val="en-GB"/>
              </w:rPr>
              <w:t>To develop Adaptability, I drew upon contrasting experiences: resolving conflict as a Temporary Retail Security Officer at Asda versus the intellectual rigour of being a Quantum Computing Intern at QET Labs.</w:t>
            </w:r>
          </w:p>
          <w:p w14:paraId="4314FCF5" w14:textId="77777777" w:rsidR="0026029A" w:rsidRPr="0026029A" w:rsidRDefault="0026029A" w:rsidP="0026029A">
            <w:pPr>
              <w:rPr>
                <w:rFonts w:asciiTheme="majorHAnsi" w:hAnsiTheme="majorHAnsi" w:cstheme="majorHAnsi"/>
                <w:sz w:val="24"/>
                <w:szCs w:val="24"/>
                <w:lang w:val="en-GB"/>
              </w:rPr>
            </w:pPr>
          </w:p>
          <w:p w14:paraId="17391175" w14:textId="6A7DD7B7" w:rsidR="0026029A" w:rsidRPr="0026029A" w:rsidRDefault="0026029A" w:rsidP="0026029A">
            <w:pPr>
              <w:rPr>
                <w:rFonts w:asciiTheme="majorHAnsi" w:hAnsiTheme="majorHAnsi" w:cstheme="majorHAnsi"/>
                <w:sz w:val="24"/>
                <w:szCs w:val="24"/>
                <w:lang w:val="en-GB"/>
              </w:rPr>
            </w:pPr>
            <w:r w:rsidRPr="0026029A">
              <w:rPr>
                <w:rFonts w:asciiTheme="majorHAnsi" w:hAnsiTheme="majorHAnsi" w:cstheme="majorHAnsi"/>
                <w:sz w:val="24"/>
                <w:szCs w:val="24"/>
                <w:lang w:val="en-GB"/>
              </w:rPr>
              <w:t>To enhance Creative Problem Solving, I utilised self-sourced projects like developing a "Pi-hole Ad Blocker" and implementing quantum algorithms with IBM Qiskit, requiring independent diagnosis of novel technical issues.</w:t>
            </w:r>
          </w:p>
          <w:p w14:paraId="598BECFF" w14:textId="77777777" w:rsidR="0026029A" w:rsidRPr="0026029A" w:rsidRDefault="0026029A" w:rsidP="0026029A">
            <w:pPr>
              <w:rPr>
                <w:rFonts w:asciiTheme="majorHAnsi" w:hAnsiTheme="majorHAnsi" w:cstheme="majorHAnsi"/>
                <w:sz w:val="24"/>
                <w:szCs w:val="24"/>
                <w:lang w:val="en-GB"/>
              </w:rPr>
            </w:pPr>
          </w:p>
          <w:p w14:paraId="4B1DAAE5" w14:textId="680FE2F4" w:rsidR="00232A41" w:rsidRPr="00553D70" w:rsidRDefault="0026029A" w:rsidP="0026029A">
            <w:pPr>
              <w:rPr>
                <w:rFonts w:asciiTheme="majorHAnsi" w:hAnsiTheme="majorHAnsi" w:cstheme="majorHAnsi"/>
                <w:sz w:val="24"/>
                <w:szCs w:val="24"/>
              </w:rPr>
            </w:pPr>
            <w:r w:rsidRPr="0026029A">
              <w:rPr>
                <w:rFonts w:asciiTheme="majorHAnsi" w:hAnsiTheme="majorHAnsi" w:cstheme="majorHAnsi"/>
                <w:sz w:val="24"/>
                <w:szCs w:val="24"/>
                <w:lang w:val="en-GB"/>
              </w:rPr>
              <w:t>To refine Collaboration, I selected my internship as a Computing Teacher at the National Institute of Teaching, where I translated complex logic gate concepts for Year 10 students and collaborated with senior staff to improve efficiency.</w:t>
            </w:r>
          </w:p>
        </w:tc>
      </w:tr>
      <w:tr w:rsidR="00232A41" w:rsidRPr="00553D70" w14:paraId="7B9C7CA2" w14:textId="77777777" w:rsidTr="003C5943">
        <w:tc>
          <w:tcPr>
            <w:tcW w:w="1029" w:type="dxa"/>
          </w:tcPr>
          <w:p w14:paraId="342DE8C2" w14:textId="77777777" w:rsidR="00232A41" w:rsidRPr="00553D70" w:rsidRDefault="007348D5">
            <w:pPr>
              <w:rPr>
                <w:rFonts w:asciiTheme="majorHAnsi" w:hAnsiTheme="majorHAnsi" w:cstheme="majorHAnsi"/>
                <w:sz w:val="24"/>
                <w:szCs w:val="24"/>
              </w:rPr>
            </w:pPr>
            <w:r w:rsidRPr="00553D70">
              <w:rPr>
                <w:rFonts w:asciiTheme="majorHAnsi" w:hAnsiTheme="majorHAnsi" w:cstheme="majorHAnsi"/>
                <w:sz w:val="24"/>
                <w:szCs w:val="24"/>
              </w:rPr>
              <w:t>WHY?</w:t>
            </w:r>
          </w:p>
        </w:tc>
        <w:tc>
          <w:tcPr>
            <w:tcW w:w="2232" w:type="dxa"/>
          </w:tcPr>
          <w:p w14:paraId="6047288D" w14:textId="77777777" w:rsidR="00232A41" w:rsidRPr="00553D70" w:rsidRDefault="007348D5">
            <w:pPr>
              <w:rPr>
                <w:rFonts w:asciiTheme="majorHAnsi" w:hAnsiTheme="majorHAnsi" w:cstheme="majorHAnsi"/>
                <w:sz w:val="24"/>
                <w:szCs w:val="24"/>
              </w:rPr>
            </w:pPr>
            <w:r w:rsidRPr="00553D70">
              <w:rPr>
                <w:rFonts w:asciiTheme="majorHAnsi" w:hAnsiTheme="majorHAnsi" w:cstheme="majorHAnsi"/>
                <w:sz w:val="24"/>
                <w:szCs w:val="24"/>
              </w:rPr>
              <w:t>Does your chosen sector/industry need graduates with these attributes and skills?</w:t>
            </w:r>
            <w:r w:rsidRPr="00553D70">
              <w:rPr>
                <w:rFonts w:asciiTheme="majorHAnsi" w:hAnsiTheme="majorHAnsi" w:cstheme="majorHAnsi"/>
                <w:sz w:val="24"/>
                <w:szCs w:val="24"/>
              </w:rPr>
              <w:br/>
              <w:t>Refer to relevant evidence (reports, literature) from your sector/industry.</w:t>
            </w:r>
            <w:r w:rsidRPr="00553D70">
              <w:rPr>
                <w:rFonts w:asciiTheme="majorHAnsi" w:hAnsiTheme="majorHAnsi" w:cstheme="majorHAnsi"/>
                <w:sz w:val="24"/>
                <w:szCs w:val="24"/>
              </w:rPr>
              <w:br/>
              <w:t>What do you think about this and why?</w:t>
            </w:r>
          </w:p>
        </w:tc>
        <w:tc>
          <w:tcPr>
            <w:tcW w:w="7371" w:type="dxa"/>
          </w:tcPr>
          <w:p w14:paraId="24EB8D67" w14:textId="557DEE34" w:rsidR="00232A41" w:rsidRPr="00553D70" w:rsidRDefault="009A77A4" w:rsidP="00D5672C">
            <w:pPr>
              <w:rPr>
                <w:rFonts w:asciiTheme="majorHAnsi" w:hAnsiTheme="majorHAnsi" w:cstheme="majorHAnsi"/>
                <w:sz w:val="24"/>
                <w:szCs w:val="24"/>
              </w:rPr>
            </w:pPr>
            <w:r w:rsidRPr="009A77A4">
              <w:rPr>
                <w:rFonts w:asciiTheme="majorHAnsi" w:hAnsiTheme="majorHAnsi" w:cstheme="majorHAnsi"/>
                <w:sz w:val="24"/>
                <w:szCs w:val="24"/>
              </w:rPr>
              <w:t xml:space="preserve">The technology sector increasingly priorities "human" skills that AI cannot replicate. Research into the Graduate Project Coordinator role highlights the necessity for "resilience and adaptability in a changing environment" and the "ability to work effectively in a team". Adaptability is essential for pivoting between tools like Agile in software engineering without losing productivity. Furthermore, my security experience proves Creative Problem Solving involves de-escalating human </w:t>
            </w:r>
            <w:r w:rsidR="00F8374B" w:rsidRPr="009A77A4">
              <w:rPr>
                <w:rFonts w:asciiTheme="majorHAnsi" w:hAnsiTheme="majorHAnsi" w:cstheme="majorHAnsi"/>
                <w:sz w:val="24"/>
                <w:szCs w:val="24"/>
              </w:rPr>
              <w:t>conflict,</w:t>
            </w:r>
            <w:r w:rsidR="00F8374B">
              <w:rPr>
                <w:rFonts w:asciiTheme="majorHAnsi" w:hAnsiTheme="majorHAnsi" w:cstheme="majorHAnsi"/>
                <w:sz w:val="24"/>
                <w:szCs w:val="24"/>
              </w:rPr>
              <w:t xml:space="preserve"> a </w:t>
            </w:r>
            <w:r w:rsidRPr="009A77A4">
              <w:rPr>
                <w:rFonts w:asciiTheme="majorHAnsi" w:hAnsiTheme="majorHAnsi" w:cstheme="majorHAnsi"/>
                <w:sz w:val="24"/>
                <w:szCs w:val="24"/>
              </w:rPr>
              <w:t xml:space="preserve">vital for client-facing consultancy </w:t>
            </w:r>
            <w:r w:rsidR="000331A1" w:rsidRPr="009A77A4">
              <w:rPr>
                <w:rFonts w:asciiTheme="majorHAnsi" w:hAnsiTheme="majorHAnsi" w:cstheme="majorHAnsi"/>
                <w:sz w:val="24"/>
                <w:szCs w:val="24"/>
              </w:rPr>
              <w:t>role</w:t>
            </w:r>
            <w:r w:rsidRPr="009A77A4">
              <w:rPr>
                <w:rFonts w:asciiTheme="majorHAnsi" w:hAnsiTheme="majorHAnsi" w:cstheme="majorHAnsi"/>
                <w:sz w:val="24"/>
                <w:szCs w:val="24"/>
              </w:rPr>
              <w:t xml:space="preserve"> where "communication" and "resolving conflicts" are daily requirements. Integrating resilience with analytical rigour creates a robust profile suitable for fast-paced technology consultancies.</w:t>
            </w:r>
            <w:r w:rsidR="007348D5" w:rsidRPr="00553D70">
              <w:rPr>
                <w:rFonts w:asciiTheme="majorHAnsi" w:hAnsiTheme="majorHAnsi" w:cstheme="majorHAnsi"/>
                <w:sz w:val="24"/>
                <w:szCs w:val="24"/>
              </w:rPr>
              <w:br/>
            </w:r>
          </w:p>
        </w:tc>
      </w:tr>
      <w:tr w:rsidR="00232A41" w:rsidRPr="00553D70" w14:paraId="19EA85CD" w14:textId="77777777" w:rsidTr="003C5943">
        <w:tc>
          <w:tcPr>
            <w:tcW w:w="1029" w:type="dxa"/>
          </w:tcPr>
          <w:p w14:paraId="3D665959" w14:textId="77777777" w:rsidR="00232A41" w:rsidRPr="00553D70" w:rsidRDefault="007348D5">
            <w:pPr>
              <w:rPr>
                <w:rFonts w:asciiTheme="majorHAnsi" w:hAnsiTheme="majorHAnsi" w:cstheme="majorHAnsi"/>
                <w:sz w:val="24"/>
                <w:szCs w:val="24"/>
              </w:rPr>
            </w:pPr>
            <w:r w:rsidRPr="00553D70">
              <w:rPr>
                <w:rFonts w:asciiTheme="majorHAnsi" w:hAnsiTheme="majorHAnsi" w:cstheme="majorHAnsi"/>
                <w:sz w:val="24"/>
                <w:szCs w:val="24"/>
              </w:rPr>
              <w:t>WHAT?</w:t>
            </w:r>
          </w:p>
        </w:tc>
        <w:tc>
          <w:tcPr>
            <w:tcW w:w="2232" w:type="dxa"/>
          </w:tcPr>
          <w:p w14:paraId="1A7E86F9" w14:textId="77777777" w:rsidR="00232A41" w:rsidRPr="00553D70" w:rsidRDefault="007348D5">
            <w:pPr>
              <w:rPr>
                <w:rFonts w:asciiTheme="majorHAnsi" w:hAnsiTheme="majorHAnsi" w:cstheme="majorHAnsi"/>
                <w:sz w:val="24"/>
                <w:szCs w:val="24"/>
              </w:rPr>
            </w:pPr>
            <w:r w:rsidRPr="00553D70">
              <w:rPr>
                <w:rFonts w:asciiTheme="majorHAnsi" w:hAnsiTheme="majorHAnsi" w:cstheme="majorHAnsi"/>
                <w:sz w:val="24"/>
                <w:szCs w:val="24"/>
              </w:rPr>
              <w:t>What have you learned from your experiences about yourself and your future plans?</w:t>
            </w:r>
            <w:r w:rsidRPr="00553D70">
              <w:rPr>
                <w:rFonts w:asciiTheme="majorHAnsi" w:hAnsiTheme="majorHAnsi" w:cstheme="majorHAnsi"/>
                <w:sz w:val="24"/>
                <w:szCs w:val="24"/>
              </w:rPr>
              <w:br/>
              <w:t xml:space="preserve">Reflect on personal growth, strengths, and areas for further </w:t>
            </w:r>
            <w:r w:rsidRPr="00553D70">
              <w:rPr>
                <w:rFonts w:asciiTheme="majorHAnsi" w:hAnsiTheme="majorHAnsi" w:cstheme="majorHAnsi"/>
                <w:sz w:val="24"/>
                <w:szCs w:val="24"/>
              </w:rPr>
              <w:lastRenderedPageBreak/>
              <w:t>development.</w:t>
            </w:r>
          </w:p>
        </w:tc>
        <w:tc>
          <w:tcPr>
            <w:tcW w:w="7371" w:type="dxa"/>
          </w:tcPr>
          <w:p w14:paraId="5EA18B98" w14:textId="63247104" w:rsidR="00D967C4" w:rsidRPr="00D967C4" w:rsidRDefault="00D967C4" w:rsidP="00D967C4">
            <w:pPr>
              <w:rPr>
                <w:rFonts w:asciiTheme="majorHAnsi" w:hAnsiTheme="majorHAnsi" w:cstheme="majorHAnsi"/>
                <w:sz w:val="24"/>
                <w:szCs w:val="24"/>
              </w:rPr>
            </w:pPr>
            <w:r w:rsidRPr="00D967C4">
              <w:rPr>
                <w:rFonts w:asciiTheme="majorHAnsi" w:hAnsiTheme="majorHAnsi" w:cstheme="majorHAnsi"/>
                <w:sz w:val="24"/>
                <w:szCs w:val="24"/>
              </w:rPr>
              <w:lastRenderedPageBreak/>
              <w:t xml:space="preserve">I discovered my strength lies at the intersection of technical innovation and public engagement. Critical reflection revealed that the Adaptability required to monitor </w:t>
            </w:r>
            <w:r w:rsidR="006939D1">
              <w:rPr>
                <w:rFonts w:asciiTheme="majorHAnsi" w:hAnsiTheme="majorHAnsi" w:cstheme="majorHAnsi"/>
                <w:sz w:val="24"/>
                <w:szCs w:val="24"/>
              </w:rPr>
              <w:t>multiple</w:t>
            </w:r>
            <w:r w:rsidRPr="00D967C4">
              <w:rPr>
                <w:rFonts w:asciiTheme="majorHAnsi" w:hAnsiTheme="majorHAnsi" w:cstheme="majorHAnsi"/>
                <w:sz w:val="24"/>
                <w:szCs w:val="24"/>
              </w:rPr>
              <w:t xml:space="preserve"> cameras while managing shop safety translates directly to software system monitoring and multitasking.</w:t>
            </w:r>
          </w:p>
          <w:p w14:paraId="767522C1" w14:textId="68AB6D43" w:rsidR="00D967C4" w:rsidRPr="00D967C4" w:rsidRDefault="00D967C4" w:rsidP="00D967C4">
            <w:pPr>
              <w:rPr>
                <w:rFonts w:asciiTheme="majorHAnsi" w:hAnsiTheme="majorHAnsi" w:cstheme="majorHAnsi"/>
                <w:sz w:val="24"/>
                <w:szCs w:val="24"/>
              </w:rPr>
            </w:pPr>
            <w:r w:rsidRPr="00D967C4">
              <w:rPr>
                <w:rFonts w:asciiTheme="majorHAnsi" w:hAnsiTheme="majorHAnsi" w:cstheme="majorHAnsi"/>
                <w:sz w:val="24"/>
                <w:szCs w:val="24"/>
              </w:rPr>
              <w:t xml:space="preserve">My teaching internship demonstrated a latent talent for Collaboration, </w:t>
            </w:r>
            <w:r w:rsidR="002A6D13">
              <w:rPr>
                <w:rFonts w:asciiTheme="majorHAnsi" w:hAnsiTheme="majorHAnsi" w:cstheme="majorHAnsi"/>
                <w:sz w:val="24"/>
                <w:szCs w:val="24"/>
              </w:rPr>
              <w:t>which</w:t>
            </w:r>
            <w:r w:rsidRPr="00D967C4">
              <w:rPr>
                <w:rFonts w:asciiTheme="majorHAnsi" w:hAnsiTheme="majorHAnsi" w:cstheme="majorHAnsi"/>
                <w:sz w:val="24"/>
                <w:szCs w:val="24"/>
              </w:rPr>
              <w:t xml:space="preserve"> increase</w:t>
            </w:r>
            <w:r w:rsidR="002A6D13">
              <w:rPr>
                <w:rFonts w:asciiTheme="majorHAnsi" w:hAnsiTheme="majorHAnsi" w:cstheme="majorHAnsi"/>
                <w:sz w:val="24"/>
                <w:szCs w:val="24"/>
              </w:rPr>
              <w:t>d the</w:t>
            </w:r>
            <w:r w:rsidRPr="00D967C4">
              <w:rPr>
                <w:rFonts w:asciiTheme="majorHAnsi" w:hAnsiTheme="majorHAnsi" w:cstheme="majorHAnsi"/>
                <w:sz w:val="24"/>
                <w:szCs w:val="24"/>
              </w:rPr>
              <w:t xml:space="preserve"> student participation during a digital logic gates lesson.</w:t>
            </w:r>
          </w:p>
          <w:p w14:paraId="3EA09AEF" w14:textId="77777777" w:rsidR="00D967C4" w:rsidRPr="00D967C4" w:rsidRDefault="00D967C4" w:rsidP="00D967C4">
            <w:pPr>
              <w:rPr>
                <w:rFonts w:asciiTheme="majorHAnsi" w:hAnsiTheme="majorHAnsi" w:cstheme="majorHAnsi"/>
                <w:sz w:val="24"/>
                <w:szCs w:val="24"/>
              </w:rPr>
            </w:pPr>
          </w:p>
          <w:p w14:paraId="6C702203" w14:textId="77777777" w:rsidR="00F8374B" w:rsidRDefault="00F8374B" w:rsidP="00D967C4">
            <w:pPr>
              <w:rPr>
                <w:rFonts w:asciiTheme="majorHAnsi" w:hAnsiTheme="majorHAnsi" w:cstheme="majorHAnsi"/>
                <w:sz w:val="24"/>
                <w:szCs w:val="24"/>
              </w:rPr>
            </w:pPr>
          </w:p>
          <w:p w14:paraId="030CB78E" w14:textId="499E3754" w:rsidR="00232A41" w:rsidRPr="00553D70" w:rsidRDefault="00D967C4" w:rsidP="00D967C4">
            <w:pPr>
              <w:rPr>
                <w:rFonts w:asciiTheme="majorHAnsi" w:hAnsiTheme="majorHAnsi" w:cstheme="majorHAnsi"/>
                <w:sz w:val="24"/>
                <w:szCs w:val="24"/>
              </w:rPr>
            </w:pPr>
            <w:r w:rsidRPr="00D967C4">
              <w:rPr>
                <w:rFonts w:asciiTheme="majorHAnsi" w:hAnsiTheme="majorHAnsi" w:cstheme="majorHAnsi"/>
                <w:sz w:val="24"/>
                <w:szCs w:val="24"/>
              </w:rPr>
              <w:lastRenderedPageBreak/>
              <w:t>Conversely, while my independent Creative Problem Solving is strong</w:t>
            </w:r>
            <w:r w:rsidR="000D04E2">
              <w:rPr>
                <w:rFonts w:asciiTheme="majorHAnsi" w:hAnsiTheme="majorHAnsi" w:cstheme="majorHAnsi"/>
                <w:sz w:val="24"/>
                <w:szCs w:val="24"/>
              </w:rPr>
              <w:t xml:space="preserve"> </w:t>
            </w:r>
            <w:r w:rsidRPr="00D967C4">
              <w:rPr>
                <w:rFonts w:asciiTheme="majorHAnsi" w:hAnsiTheme="majorHAnsi" w:cstheme="majorHAnsi"/>
                <w:sz w:val="24"/>
                <w:szCs w:val="24"/>
              </w:rPr>
              <w:t xml:space="preserve">shown by building high-performance PCs and reducing costs by </w:t>
            </w:r>
            <w:r w:rsidR="000D04E2">
              <w:rPr>
                <w:rFonts w:asciiTheme="majorHAnsi" w:hAnsiTheme="majorHAnsi" w:cstheme="majorHAnsi"/>
                <w:sz w:val="24"/>
                <w:szCs w:val="24"/>
              </w:rPr>
              <w:t>more tha</w:t>
            </w:r>
            <w:r w:rsidR="002A4848">
              <w:rPr>
                <w:rFonts w:asciiTheme="majorHAnsi" w:hAnsiTheme="majorHAnsi" w:cstheme="majorHAnsi"/>
                <w:sz w:val="24"/>
                <w:szCs w:val="24"/>
              </w:rPr>
              <w:t>n</w:t>
            </w:r>
            <w:r w:rsidR="000D04E2">
              <w:rPr>
                <w:rFonts w:asciiTheme="majorHAnsi" w:hAnsiTheme="majorHAnsi" w:cstheme="majorHAnsi"/>
                <w:sz w:val="24"/>
                <w:szCs w:val="24"/>
              </w:rPr>
              <w:t xml:space="preserve"> 10</w:t>
            </w:r>
            <w:r w:rsidR="002A4848">
              <w:rPr>
                <w:rFonts w:asciiTheme="majorHAnsi" w:hAnsiTheme="majorHAnsi" w:cstheme="majorHAnsi"/>
                <w:sz w:val="24"/>
                <w:szCs w:val="24"/>
              </w:rPr>
              <w:t xml:space="preserve">%, </w:t>
            </w:r>
            <w:r w:rsidRPr="00D967C4">
              <w:rPr>
                <w:rFonts w:asciiTheme="majorHAnsi" w:hAnsiTheme="majorHAnsi" w:cstheme="majorHAnsi"/>
                <w:sz w:val="24"/>
                <w:szCs w:val="24"/>
              </w:rPr>
              <w:t xml:space="preserve">I must further develop my ability to delegate tasks. Consequently, I am now targeting </w:t>
            </w:r>
            <w:r w:rsidR="00CA4FDD">
              <w:rPr>
                <w:rFonts w:asciiTheme="majorHAnsi" w:hAnsiTheme="majorHAnsi" w:cstheme="majorHAnsi"/>
                <w:sz w:val="24"/>
                <w:szCs w:val="24"/>
              </w:rPr>
              <w:t xml:space="preserve">graduate research and development roles </w:t>
            </w:r>
            <w:r w:rsidR="00907E27">
              <w:rPr>
                <w:rFonts w:asciiTheme="majorHAnsi" w:hAnsiTheme="majorHAnsi" w:cstheme="majorHAnsi"/>
                <w:sz w:val="24"/>
                <w:szCs w:val="24"/>
              </w:rPr>
              <w:t xml:space="preserve">at software company </w:t>
            </w:r>
            <w:r w:rsidR="00CA4FDD">
              <w:rPr>
                <w:rFonts w:asciiTheme="majorHAnsi" w:hAnsiTheme="majorHAnsi" w:cstheme="majorHAnsi"/>
                <w:sz w:val="24"/>
                <w:szCs w:val="24"/>
              </w:rPr>
              <w:t>than just pure sof</w:t>
            </w:r>
            <w:r w:rsidR="00907E27">
              <w:rPr>
                <w:rFonts w:asciiTheme="majorHAnsi" w:hAnsiTheme="majorHAnsi" w:cstheme="majorHAnsi"/>
                <w:sz w:val="24"/>
                <w:szCs w:val="24"/>
              </w:rPr>
              <w:t>tware developer roles.</w:t>
            </w:r>
          </w:p>
        </w:tc>
      </w:tr>
      <w:tr w:rsidR="00232A41" w:rsidRPr="00553D70" w14:paraId="16A0C9B0" w14:textId="77777777" w:rsidTr="003C5943">
        <w:tc>
          <w:tcPr>
            <w:tcW w:w="1029" w:type="dxa"/>
          </w:tcPr>
          <w:p w14:paraId="551BBA54" w14:textId="77777777" w:rsidR="00232A41" w:rsidRPr="00553D70" w:rsidRDefault="007348D5">
            <w:pPr>
              <w:rPr>
                <w:rFonts w:asciiTheme="majorHAnsi" w:hAnsiTheme="majorHAnsi" w:cstheme="majorHAnsi"/>
                <w:sz w:val="24"/>
                <w:szCs w:val="24"/>
              </w:rPr>
            </w:pPr>
            <w:r w:rsidRPr="00553D70">
              <w:rPr>
                <w:rFonts w:asciiTheme="majorHAnsi" w:hAnsiTheme="majorHAnsi" w:cstheme="majorHAnsi"/>
                <w:sz w:val="24"/>
                <w:szCs w:val="24"/>
              </w:rPr>
              <w:lastRenderedPageBreak/>
              <w:t>HOW?</w:t>
            </w:r>
          </w:p>
        </w:tc>
        <w:tc>
          <w:tcPr>
            <w:tcW w:w="2232" w:type="dxa"/>
          </w:tcPr>
          <w:p w14:paraId="23C8037B" w14:textId="77777777" w:rsidR="00232A41" w:rsidRPr="00553D70" w:rsidRDefault="007348D5">
            <w:pPr>
              <w:rPr>
                <w:rFonts w:asciiTheme="majorHAnsi" w:hAnsiTheme="majorHAnsi" w:cstheme="majorHAnsi"/>
                <w:sz w:val="24"/>
                <w:szCs w:val="24"/>
              </w:rPr>
            </w:pPr>
            <w:r w:rsidRPr="00553D70">
              <w:rPr>
                <w:rFonts w:asciiTheme="majorHAnsi" w:hAnsiTheme="majorHAnsi" w:cstheme="majorHAnsi"/>
                <w:sz w:val="24"/>
                <w:szCs w:val="24"/>
              </w:rPr>
              <w:t>How did the coaching conversations help you learn about your mindset and skills?</w:t>
            </w:r>
            <w:r w:rsidRPr="00553D70">
              <w:rPr>
                <w:rFonts w:asciiTheme="majorHAnsi" w:hAnsiTheme="majorHAnsi" w:cstheme="majorHAnsi"/>
                <w:sz w:val="24"/>
                <w:szCs w:val="24"/>
              </w:rPr>
              <w:br/>
              <w:t>How did your perspective shift towards your attributes and development plans?</w:t>
            </w:r>
          </w:p>
        </w:tc>
        <w:tc>
          <w:tcPr>
            <w:tcW w:w="7371" w:type="dxa"/>
          </w:tcPr>
          <w:p w14:paraId="75CE6630" w14:textId="5906AA41" w:rsidR="0028583C" w:rsidRPr="0028583C" w:rsidRDefault="0028583C" w:rsidP="0028583C">
            <w:pPr>
              <w:rPr>
                <w:rFonts w:asciiTheme="majorHAnsi" w:hAnsiTheme="majorHAnsi" w:cstheme="majorHAnsi"/>
                <w:sz w:val="24"/>
                <w:szCs w:val="24"/>
              </w:rPr>
            </w:pPr>
            <w:r w:rsidRPr="0028583C">
              <w:rPr>
                <w:rFonts w:asciiTheme="majorHAnsi" w:hAnsiTheme="majorHAnsi" w:cstheme="majorHAnsi"/>
                <w:sz w:val="24"/>
                <w:szCs w:val="24"/>
              </w:rPr>
              <w:t>Coaching conversations shifted my mindset from fixed to growth. The "Strengths, Stretch, Step" activity helped me reframe my diverse employment history, highlighting that the Resilience and Conflict Resolution demonstrated in security roles are rare, valuable assets in the tech industry.</w:t>
            </w:r>
          </w:p>
          <w:p w14:paraId="074EFF91" w14:textId="77777777" w:rsidR="0028583C" w:rsidRPr="0028583C" w:rsidRDefault="0028583C" w:rsidP="0028583C">
            <w:pPr>
              <w:rPr>
                <w:rFonts w:asciiTheme="majorHAnsi" w:hAnsiTheme="majorHAnsi" w:cstheme="majorHAnsi"/>
                <w:sz w:val="24"/>
                <w:szCs w:val="24"/>
              </w:rPr>
            </w:pPr>
          </w:p>
          <w:p w14:paraId="76889125" w14:textId="77777777" w:rsidR="00232A41" w:rsidRDefault="0028583C" w:rsidP="0028583C">
            <w:pPr>
              <w:rPr>
                <w:rFonts w:asciiTheme="majorHAnsi" w:hAnsiTheme="majorHAnsi" w:cstheme="majorHAnsi"/>
                <w:sz w:val="24"/>
                <w:szCs w:val="24"/>
              </w:rPr>
            </w:pPr>
            <w:r w:rsidRPr="0028583C">
              <w:rPr>
                <w:rFonts w:asciiTheme="majorHAnsi" w:hAnsiTheme="majorHAnsi" w:cstheme="majorHAnsi"/>
                <w:sz w:val="24"/>
                <w:szCs w:val="24"/>
              </w:rPr>
              <w:t>Additionally, the "WOOP" exercise revealed that my networking obstacle was confidence, not opportunity. This transformed my development plan: I now view my background as a "Golden Thread" where security supports adaptability and research supports technical competency, prompting me to actively seek feedback rather than avoid it.</w:t>
            </w:r>
          </w:p>
          <w:p w14:paraId="4B3A4CCA" w14:textId="7CAF0A1B" w:rsidR="0028583C" w:rsidRPr="0028583C" w:rsidRDefault="0028583C" w:rsidP="0028583C">
            <w:pPr>
              <w:rPr>
                <w:rFonts w:asciiTheme="majorHAnsi" w:hAnsiTheme="majorHAnsi" w:cstheme="majorHAnsi"/>
                <w:sz w:val="24"/>
                <w:szCs w:val="24"/>
              </w:rPr>
            </w:pPr>
          </w:p>
        </w:tc>
      </w:tr>
      <w:tr w:rsidR="00232A41" w:rsidRPr="00553D70" w14:paraId="1FC37574" w14:textId="77777777" w:rsidTr="003C5943">
        <w:tc>
          <w:tcPr>
            <w:tcW w:w="1029" w:type="dxa"/>
          </w:tcPr>
          <w:p w14:paraId="3166126C" w14:textId="77777777" w:rsidR="00232A41" w:rsidRPr="00553D70" w:rsidRDefault="007348D5">
            <w:pPr>
              <w:rPr>
                <w:rFonts w:asciiTheme="majorHAnsi" w:hAnsiTheme="majorHAnsi" w:cstheme="majorHAnsi"/>
                <w:sz w:val="24"/>
                <w:szCs w:val="24"/>
              </w:rPr>
            </w:pPr>
            <w:r w:rsidRPr="00553D70">
              <w:rPr>
                <w:rFonts w:asciiTheme="majorHAnsi" w:hAnsiTheme="majorHAnsi" w:cstheme="majorHAnsi"/>
                <w:sz w:val="24"/>
                <w:szCs w:val="24"/>
              </w:rPr>
              <w:t>WHO?</w:t>
            </w:r>
          </w:p>
        </w:tc>
        <w:tc>
          <w:tcPr>
            <w:tcW w:w="2232" w:type="dxa"/>
          </w:tcPr>
          <w:p w14:paraId="33DD7687" w14:textId="77777777" w:rsidR="00232A41" w:rsidRPr="00553D70" w:rsidRDefault="007348D5">
            <w:pPr>
              <w:rPr>
                <w:rFonts w:asciiTheme="majorHAnsi" w:hAnsiTheme="majorHAnsi" w:cstheme="majorHAnsi"/>
                <w:sz w:val="24"/>
                <w:szCs w:val="24"/>
              </w:rPr>
            </w:pPr>
            <w:r w:rsidRPr="00553D70">
              <w:rPr>
                <w:rFonts w:asciiTheme="majorHAnsi" w:hAnsiTheme="majorHAnsi" w:cstheme="majorHAnsi"/>
                <w:sz w:val="24"/>
                <w:szCs w:val="24"/>
              </w:rPr>
              <w:t>Who will you reach out to for support to further develop your skills and KUGAs?</w:t>
            </w:r>
            <w:r w:rsidRPr="00553D70">
              <w:rPr>
                <w:rFonts w:asciiTheme="majorHAnsi" w:hAnsiTheme="majorHAnsi" w:cstheme="majorHAnsi"/>
                <w:sz w:val="24"/>
                <w:szCs w:val="24"/>
              </w:rPr>
              <w:br/>
              <w:t>Why have you chosen these individuals or networks?</w:t>
            </w:r>
          </w:p>
        </w:tc>
        <w:tc>
          <w:tcPr>
            <w:tcW w:w="7371" w:type="dxa"/>
          </w:tcPr>
          <w:p w14:paraId="5B64BF8A" w14:textId="410E5915" w:rsidR="0028583C" w:rsidRPr="0028583C" w:rsidRDefault="0028583C" w:rsidP="0028583C">
            <w:pPr>
              <w:rPr>
                <w:rFonts w:asciiTheme="majorHAnsi" w:hAnsiTheme="majorHAnsi" w:cstheme="majorHAnsi"/>
                <w:sz w:val="24"/>
                <w:szCs w:val="24"/>
              </w:rPr>
            </w:pPr>
            <w:r w:rsidRPr="0028583C">
              <w:rPr>
                <w:rFonts w:asciiTheme="majorHAnsi" w:hAnsiTheme="majorHAnsi" w:cstheme="majorHAnsi"/>
                <w:sz w:val="24"/>
                <w:szCs w:val="24"/>
              </w:rPr>
              <w:t>To further develop Collaboration and Adaptability, I will leverage two networks:</w:t>
            </w:r>
          </w:p>
          <w:p w14:paraId="4314F397" w14:textId="719797FE" w:rsidR="0028583C" w:rsidRPr="0028583C" w:rsidRDefault="0028583C" w:rsidP="0028583C">
            <w:pPr>
              <w:rPr>
                <w:rFonts w:asciiTheme="majorHAnsi" w:hAnsiTheme="majorHAnsi" w:cstheme="majorHAnsi"/>
                <w:sz w:val="24"/>
                <w:szCs w:val="24"/>
              </w:rPr>
            </w:pPr>
            <w:r w:rsidRPr="0028583C">
              <w:rPr>
                <w:rFonts w:asciiTheme="majorHAnsi" w:hAnsiTheme="majorHAnsi" w:cstheme="majorHAnsi"/>
                <w:sz w:val="24"/>
                <w:szCs w:val="24"/>
              </w:rPr>
              <w:t xml:space="preserve">In2scienceUK Alumni: Having attended insight days with organisations like </w:t>
            </w:r>
            <w:r w:rsidR="000331A1">
              <w:rPr>
                <w:rFonts w:asciiTheme="majorHAnsi" w:hAnsiTheme="majorHAnsi" w:cstheme="majorHAnsi"/>
                <w:sz w:val="24"/>
                <w:szCs w:val="24"/>
              </w:rPr>
              <w:t xml:space="preserve">GSA Capital, </w:t>
            </w:r>
            <w:r w:rsidRPr="0028583C">
              <w:rPr>
                <w:rFonts w:asciiTheme="majorHAnsi" w:hAnsiTheme="majorHAnsi" w:cstheme="majorHAnsi"/>
                <w:sz w:val="24"/>
                <w:szCs w:val="24"/>
              </w:rPr>
              <w:t>Thales and the UK Atomic Energy Authority, I will access mentors who successfully transitioned from diverse backgrounds into high-level STEM careers.</w:t>
            </w:r>
          </w:p>
          <w:p w14:paraId="4FAB61C8" w14:textId="77777777" w:rsidR="0028583C" w:rsidRPr="0028583C" w:rsidRDefault="0028583C" w:rsidP="0028583C">
            <w:pPr>
              <w:rPr>
                <w:rFonts w:asciiTheme="majorHAnsi" w:hAnsiTheme="majorHAnsi" w:cstheme="majorHAnsi"/>
                <w:sz w:val="24"/>
                <w:szCs w:val="24"/>
              </w:rPr>
            </w:pPr>
          </w:p>
          <w:p w14:paraId="7CD3126A" w14:textId="54098A4B" w:rsidR="0028583C" w:rsidRPr="0028583C" w:rsidRDefault="0028583C" w:rsidP="0028583C">
            <w:pPr>
              <w:rPr>
                <w:rFonts w:asciiTheme="majorHAnsi" w:hAnsiTheme="majorHAnsi" w:cstheme="majorHAnsi"/>
                <w:sz w:val="24"/>
                <w:szCs w:val="24"/>
              </w:rPr>
            </w:pPr>
            <w:r w:rsidRPr="0028583C">
              <w:rPr>
                <w:rFonts w:asciiTheme="majorHAnsi" w:hAnsiTheme="majorHAnsi" w:cstheme="majorHAnsi"/>
                <w:sz w:val="24"/>
                <w:szCs w:val="24"/>
              </w:rPr>
              <w:t xml:space="preserve">Kingston University Career Centre: I will engage with </w:t>
            </w:r>
            <w:r w:rsidR="00BB733C">
              <w:rPr>
                <w:rFonts w:asciiTheme="majorHAnsi" w:hAnsiTheme="majorHAnsi" w:cstheme="majorHAnsi"/>
                <w:sz w:val="24"/>
                <w:szCs w:val="24"/>
              </w:rPr>
              <w:t xml:space="preserve">university </w:t>
            </w:r>
            <w:r w:rsidRPr="0028583C">
              <w:rPr>
                <w:rFonts w:asciiTheme="majorHAnsi" w:hAnsiTheme="majorHAnsi" w:cstheme="majorHAnsi"/>
                <w:sz w:val="24"/>
                <w:szCs w:val="24"/>
              </w:rPr>
              <w:t xml:space="preserve">career advisors to critique my "elevator pitch" for future consultancy </w:t>
            </w:r>
            <w:r w:rsidR="007E105D" w:rsidRPr="0028583C">
              <w:rPr>
                <w:rFonts w:asciiTheme="majorHAnsi" w:hAnsiTheme="majorHAnsi" w:cstheme="majorHAnsi"/>
                <w:sz w:val="24"/>
                <w:szCs w:val="24"/>
              </w:rPr>
              <w:t>roles.</w:t>
            </w:r>
          </w:p>
          <w:p w14:paraId="64B7D8DB" w14:textId="77777777" w:rsidR="0028583C" w:rsidRPr="0028583C" w:rsidRDefault="0028583C" w:rsidP="0028583C">
            <w:pPr>
              <w:rPr>
                <w:rFonts w:asciiTheme="majorHAnsi" w:hAnsiTheme="majorHAnsi" w:cstheme="majorHAnsi"/>
                <w:sz w:val="24"/>
                <w:szCs w:val="24"/>
              </w:rPr>
            </w:pPr>
          </w:p>
          <w:p w14:paraId="5218E2D9" w14:textId="7C0747A9" w:rsidR="00232A41" w:rsidRPr="00553D70" w:rsidRDefault="0028583C" w:rsidP="0028583C">
            <w:pPr>
              <w:rPr>
                <w:rFonts w:asciiTheme="majorHAnsi" w:hAnsiTheme="majorHAnsi" w:cstheme="majorHAnsi"/>
                <w:sz w:val="24"/>
                <w:szCs w:val="24"/>
              </w:rPr>
            </w:pPr>
            <w:r w:rsidRPr="0028583C">
              <w:rPr>
                <w:rFonts w:asciiTheme="majorHAnsi" w:hAnsiTheme="majorHAnsi" w:cstheme="majorHAnsi"/>
                <w:sz w:val="24"/>
                <w:szCs w:val="24"/>
              </w:rPr>
              <w:t>This dual approach provides complementary perspectives: the alumni network offers real-world advice on resilience, while university advisors ensure my portfolio meets the formal rigour required for graduate applications.</w:t>
            </w:r>
          </w:p>
        </w:tc>
      </w:tr>
    </w:tbl>
    <w:p w14:paraId="287D95B8" w14:textId="77777777" w:rsidR="00232A41" w:rsidRDefault="00232A41"/>
    <w:sectPr w:rsidR="00232A4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0FC3E" w14:textId="77777777" w:rsidR="006C6C0E" w:rsidRDefault="006C6C0E" w:rsidP="00D5672C">
      <w:pPr>
        <w:spacing w:after="0" w:line="240" w:lineRule="auto"/>
      </w:pPr>
      <w:r>
        <w:separator/>
      </w:r>
    </w:p>
  </w:endnote>
  <w:endnote w:type="continuationSeparator" w:id="0">
    <w:p w14:paraId="0608B27F" w14:textId="77777777" w:rsidR="006C6C0E" w:rsidRDefault="006C6C0E" w:rsidP="00D567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CAA83" w14:textId="77777777" w:rsidR="00113D71" w:rsidRDefault="00113D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681E7" w14:textId="77777777" w:rsidR="00113D71" w:rsidRDefault="00113D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7805F" w14:textId="77777777" w:rsidR="00113D71" w:rsidRDefault="00113D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0D82D" w14:textId="77777777" w:rsidR="006C6C0E" w:rsidRDefault="006C6C0E" w:rsidP="00D5672C">
      <w:pPr>
        <w:spacing w:after="0" w:line="240" w:lineRule="auto"/>
      </w:pPr>
      <w:r>
        <w:separator/>
      </w:r>
    </w:p>
  </w:footnote>
  <w:footnote w:type="continuationSeparator" w:id="0">
    <w:p w14:paraId="5B318652" w14:textId="77777777" w:rsidR="006C6C0E" w:rsidRDefault="006C6C0E" w:rsidP="00D567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951D4" w14:textId="77777777" w:rsidR="00113D71" w:rsidRDefault="00113D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023F3" w14:textId="0D52F344" w:rsidR="00D5672C" w:rsidRDefault="00D5672C">
    <w:pPr>
      <w:pStyle w:val="Header"/>
    </w:pPr>
    <w:r>
      <w:t>Istiak Mohammad (K2323025)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608BC" w14:textId="77777777" w:rsidR="00113D71" w:rsidRDefault="00113D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3323297">
    <w:abstractNumId w:val="8"/>
  </w:num>
  <w:num w:numId="2" w16cid:durableId="389231551">
    <w:abstractNumId w:val="6"/>
  </w:num>
  <w:num w:numId="3" w16cid:durableId="1895654294">
    <w:abstractNumId w:val="5"/>
  </w:num>
  <w:num w:numId="4" w16cid:durableId="1502504339">
    <w:abstractNumId w:val="4"/>
  </w:num>
  <w:num w:numId="5" w16cid:durableId="1690570967">
    <w:abstractNumId w:val="7"/>
  </w:num>
  <w:num w:numId="6" w16cid:durableId="629946263">
    <w:abstractNumId w:val="3"/>
  </w:num>
  <w:num w:numId="7" w16cid:durableId="1291474113">
    <w:abstractNumId w:val="2"/>
  </w:num>
  <w:num w:numId="8" w16cid:durableId="769592421">
    <w:abstractNumId w:val="1"/>
  </w:num>
  <w:num w:numId="9" w16cid:durableId="723796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1A1"/>
    <w:rsid w:val="00034616"/>
    <w:rsid w:val="0006063C"/>
    <w:rsid w:val="000D04E2"/>
    <w:rsid w:val="00113D71"/>
    <w:rsid w:val="0015074B"/>
    <w:rsid w:val="00152769"/>
    <w:rsid w:val="00232A41"/>
    <w:rsid w:val="0026029A"/>
    <w:rsid w:val="0028583C"/>
    <w:rsid w:val="0029639D"/>
    <w:rsid w:val="002A4848"/>
    <w:rsid w:val="002A6D13"/>
    <w:rsid w:val="002E61F6"/>
    <w:rsid w:val="00326F90"/>
    <w:rsid w:val="003C5943"/>
    <w:rsid w:val="00546D60"/>
    <w:rsid w:val="00553D70"/>
    <w:rsid w:val="005701BC"/>
    <w:rsid w:val="006939D1"/>
    <w:rsid w:val="006C6C0E"/>
    <w:rsid w:val="007348D5"/>
    <w:rsid w:val="007E105D"/>
    <w:rsid w:val="00853862"/>
    <w:rsid w:val="00907E27"/>
    <w:rsid w:val="009A77A4"/>
    <w:rsid w:val="00A24946"/>
    <w:rsid w:val="00A87749"/>
    <w:rsid w:val="00AA1D8D"/>
    <w:rsid w:val="00B47730"/>
    <w:rsid w:val="00BA4F33"/>
    <w:rsid w:val="00BB733C"/>
    <w:rsid w:val="00CA4FDD"/>
    <w:rsid w:val="00CB0664"/>
    <w:rsid w:val="00CF6418"/>
    <w:rsid w:val="00D5672C"/>
    <w:rsid w:val="00D967C4"/>
    <w:rsid w:val="00DB35F3"/>
    <w:rsid w:val="00E47FBB"/>
    <w:rsid w:val="00E65248"/>
    <w:rsid w:val="00F8374B"/>
    <w:rsid w:val="00FC693F"/>
    <w:rsid w:val="00FF71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377E3E"/>
  <w14:defaultImageDpi w14:val="300"/>
  <w15:docId w15:val="{85C7B507-1242-4C01-A383-2F95A30EC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642</Words>
  <Characters>3982</Characters>
  <Application>Microsoft Office Word</Application>
  <DocSecurity>0</DocSecurity>
  <Lines>137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Istiak</cp:lastModifiedBy>
  <cp:revision>24</cp:revision>
  <dcterms:created xsi:type="dcterms:W3CDTF">2025-12-11T19:55:00Z</dcterms:created>
  <dcterms:modified xsi:type="dcterms:W3CDTF">2025-12-12T15:55:00Z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db8261d-41b3-44da-ade1-0b00b3df987c_Enabled">
    <vt:lpwstr>true</vt:lpwstr>
  </property>
  <property fmtid="{D5CDD505-2E9C-101B-9397-08002B2CF9AE}" pid="3" name="MSIP_Label_5db8261d-41b3-44da-ade1-0b00b3df987c_SetDate">
    <vt:lpwstr>2025-09-24T10:47:20Z</vt:lpwstr>
  </property>
  <property fmtid="{D5CDD505-2E9C-101B-9397-08002B2CF9AE}" pid="4" name="MSIP_Label_5db8261d-41b3-44da-ade1-0b00b3df987c_Method">
    <vt:lpwstr>Privileged</vt:lpwstr>
  </property>
  <property fmtid="{D5CDD505-2E9C-101B-9397-08002B2CF9AE}" pid="5" name="MSIP_Label_5db8261d-41b3-44da-ade1-0b00b3df987c_Name">
    <vt:lpwstr>KU Public</vt:lpwstr>
  </property>
  <property fmtid="{D5CDD505-2E9C-101B-9397-08002B2CF9AE}" pid="6" name="MSIP_Label_5db8261d-41b3-44da-ade1-0b00b3df987c_SiteId">
    <vt:lpwstr>c9ef029c-18cf-4016-86d3-93cf8e94ff94</vt:lpwstr>
  </property>
  <property fmtid="{D5CDD505-2E9C-101B-9397-08002B2CF9AE}" pid="7" name="MSIP_Label_5db8261d-41b3-44da-ade1-0b00b3df987c_ActionId">
    <vt:lpwstr>c25b66bd-8148-4c8e-b5ce-778b8631ba78</vt:lpwstr>
  </property>
  <property fmtid="{D5CDD505-2E9C-101B-9397-08002B2CF9AE}" pid="8" name="MSIP_Label_5db8261d-41b3-44da-ade1-0b00b3df987c_ContentBits">
    <vt:lpwstr>0</vt:lpwstr>
  </property>
</Properties>
</file>