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Times New Roman" w:hAnsi="Times New Roman" w:eastAsia="宋体" w:cs="Times New Roman"/>
          <w:b/>
          <w:bCs/>
          <w:sz w:val="22"/>
        </w:rPr>
      </w:pPr>
      <w:bookmarkStart w:id="0" w:name="_Hlk96449738"/>
      <w:r>
        <w:rPr>
          <w:rFonts w:ascii="Times New Roman" w:hAnsi="Times New Roman" w:eastAsia="宋体" w:cs="Times New Roman"/>
          <w:b/>
          <w:bCs/>
          <w:sz w:val="22"/>
        </w:rPr>
        <w:t>项目背景：本次项目我们主要进行</w:t>
      </w:r>
      <w:r>
        <w:rPr>
          <w:rFonts w:hint="eastAsia" w:ascii="Times New Roman" w:hAnsi="Times New Roman" w:eastAsia="宋体" w:cs="Times New Roman"/>
          <w:b/>
          <w:bCs/>
          <w:sz w:val="22"/>
        </w:rPr>
        <w:t>量化交易、基本面分析以及全球行业宏观分析，主要是针对中国A股市场上量化因子进行数据挖掘，尤其需要用到excel深度功能以及python相关编程知识，实现资产配置模型的挖掘，数据分析以及模型预测。</w:t>
      </w:r>
    </w:p>
    <w:bookmarkEnd w:id="0"/>
    <w:p>
      <w:pPr>
        <w:jc w:val="center"/>
        <w:rPr>
          <w:rFonts w:ascii="Times New Roman" w:hAnsi="Times New Roman" w:eastAsia="宋体" w:cs="Times New Roman"/>
          <w:b/>
          <w:bCs/>
          <w:sz w:val="22"/>
          <w:szCs w:val="22"/>
          <w:lang w:eastAsia="zh-Hans"/>
        </w:rPr>
      </w:pPr>
      <w:r>
        <w:rPr>
          <w:rFonts w:hint="eastAsia" w:ascii="Times New Roman" w:hAnsi="Times New Roman" w:eastAsia="宋体" w:cs="Times New Roman"/>
          <w:b/>
          <w:bCs/>
          <w:sz w:val="30"/>
          <w:szCs w:val="30"/>
          <w:lang w:eastAsia="zh-Hans"/>
        </w:rPr>
        <w:t>第二周工作任务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  <w:t>1.</w:t>
      </w:r>
      <w:r>
        <w:rPr>
          <w:rFonts w:hint="eastAsia" w:ascii="Times New Roman" w:hAnsi="Times New Roman" w:eastAsia="宋体" w:cs="Times New Roman"/>
          <w:sz w:val="22"/>
        </w:rPr>
        <w:t>在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上一</w:t>
      </w:r>
      <w:r>
        <w:rPr>
          <w:rFonts w:hint="eastAsia" w:ascii="Times New Roman" w:hAnsi="Times New Roman" w:eastAsia="宋体" w:cs="Times New Roman"/>
          <w:sz w:val="22"/>
        </w:rPr>
        <w:t>周中，我们已经使用Markowitz求得最优资产配比，在实际应用中，不仅这一种在已知未来各资产的概率分布，然后再求解的方法。这种方法适应于客观数据较多的情况，因为未来的资产收益率分布不一定与过去相同。本周我们学习基于此模型的改进，Black-Litterman模型。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核心思想是将投资者对大类资产的观点与市场均衡收益率相结合,从而形成新的预期收益率，是贝叶斯推断中的先验概率密度函数的多元正态分布形式,投资者的主观观点是似然函数, 后验预期收益率从后验概率密度函数中得到。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cr/>
      </w:r>
      <w:r>
        <w:rPr>
          <w:rFonts w:hint="eastAsia" w:ascii="Times New Roman" w:hAnsi="Times New Roman" w:eastAsia="宋体" w:cs="Times New Roman"/>
          <w:sz w:val="22"/>
        </w:rPr>
        <w:t>本次任务请你自行进行B</w:t>
      </w:r>
      <w:r>
        <w:rPr>
          <w:rFonts w:ascii="Times New Roman" w:hAnsi="Times New Roman" w:eastAsia="宋体" w:cs="Times New Roman"/>
          <w:sz w:val="22"/>
        </w:rPr>
        <w:t>L</w:t>
      </w:r>
      <w:r>
        <w:rPr>
          <w:rFonts w:hint="eastAsia" w:ascii="Times New Roman" w:hAnsi="Times New Roman" w:eastAsia="宋体" w:cs="Times New Roman"/>
          <w:sz w:val="22"/>
        </w:rPr>
        <w:t>模型的推导</w:t>
      </w:r>
    </w:p>
    <w:p>
      <w:pPr>
        <w:jc w:val="left"/>
        <w:rPr>
          <w:rFonts w:hint="eastAsia" w:ascii="Times New Roman" w:hAnsi="Times New Roman" w:eastAsia="宋体" w:cs="Times New Roman"/>
          <w:sz w:val="22"/>
          <w:lang w:eastAsia="zh-Hans"/>
        </w:rPr>
      </w:pP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b/>
          <w:bCs/>
          <w:sz w:val="22"/>
          <w:lang w:val="en-US" w:eastAsia="zh-CN"/>
        </w:rPr>
        <w:t>2.</w:t>
      </w:r>
      <w:r>
        <w:rPr>
          <w:rFonts w:hint="eastAsia" w:ascii="Times New Roman" w:hAnsi="Times New Roman" w:eastAsia="宋体" w:cs="Times New Roman"/>
          <w:sz w:val="22"/>
        </w:rPr>
        <w:t>请你用python尝试实现Black-litterman 模型。输出协方差矩阵之后，进行矩阵分析，</w:t>
      </w:r>
      <w:r>
        <w:rPr>
          <w:rFonts w:ascii="Segoe UI Emoji" w:hAnsi="Segoe UI Emoji"/>
          <w:color w:val="404040"/>
          <w:shd w:val="clear" w:color="auto" w:fill="FFFFFF"/>
        </w:rPr>
        <w:t>获得后验的均值和方差</w:t>
      </w:r>
      <w:r>
        <w:rPr>
          <w:rFonts w:hint="eastAsia" w:ascii="Segoe UI Emoji" w:hAnsi="Segoe UI Emoji"/>
          <w:color w:val="404040"/>
          <w:shd w:val="clear" w:color="auto" w:fill="FFFFFF"/>
        </w:rPr>
        <w:t>。</w:t>
      </w:r>
      <w:r>
        <w:rPr>
          <w:rFonts w:ascii="Times New Roman" w:hAnsi="Times New Roman" w:eastAsia="宋体" w:cs="Times New Roman"/>
          <w:sz w:val="22"/>
        </w:rPr>
        <w:cr/>
      </w:r>
    </w:p>
    <w:p>
      <w:pPr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 w:ascii="Times New Roman" w:hAnsi="Times New Roman" w:eastAsia="宋体" w:cs="Times New Roman"/>
          <w:b/>
          <w:bCs/>
          <w:sz w:val="22"/>
          <w:lang w:val="en-US" w:eastAsia="zh-CN"/>
        </w:rPr>
        <w:t>3.</w:t>
      </w:r>
      <w:r>
        <w:rPr>
          <w:rFonts w:hint="eastAsia" w:ascii="Segoe UI Emoji" w:hAnsi="Segoe UI Emoji"/>
          <w:color w:val="404040"/>
          <w:shd w:val="clear" w:color="auto" w:fill="FFFFFF"/>
        </w:rPr>
        <w:t>请你根据任务2中</w:t>
      </w:r>
      <w:r>
        <w:rPr>
          <w:rFonts w:ascii="Segoe UI Emoji" w:hAnsi="Segoe UI Emoji"/>
          <w:color w:val="404040"/>
          <w:shd w:val="clear" w:color="auto" w:fill="FFFFFF"/>
        </w:rPr>
        <w:t>获取</w:t>
      </w:r>
      <w:r>
        <w:rPr>
          <w:rFonts w:hint="eastAsia" w:ascii="Segoe UI Emoji" w:hAnsi="Segoe UI Emoji"/>
          <w:color w:val="404040"/>
          <w:shd w:val="clear" w:color="auto" w:fill="FFFFFF"/>
        </w:rPr>
        <w:t>的</w:t>
      </w:r>
      <w:r>
        <w:rPr>
          <w:rFonts w:ascii="Segoe UI Emoji" w:hAnsi="Segoe UI Emoji"/>
          <w:color w:val="404040"/>
          <w:shd w:val="clear" w:color="auto" w:fill="FFFFFF"/>
        </w:rPr>
        <w:t>股票数据, 获得</w:t>
      </w:r>
      <w:r>
        <w:rPr>
          <w:rFonts w:hint="eastAsia" w:ascii="Segoe UI Emoji" w:hAnsi="Segoe UI Emoji"/>
          <w:color w:val="404040"/>
          <w:shd w:val="clear" w:color="auto" w:fill="FFFFFF"/>
        </w:rPr>
        <w:t>的</w:t>
      </w:r>
      <w:r>
        <w:rPr>
          <w:rFonts w:ascii="Segoe UI Emoji" w:hAnsi="Segoe UI Emoji"/>
          <w:color w:val="404040"/>
          <w:shd w:val="clear" w:color="auto" w:fill="FFFFFF"/>
        </w:rPr>
        <w:t>后验的均值和方差</w:t>
      </w:r>
      <w:r>
        <w:rPr>
          <w:rFonts w:hint="eastAsia" w:ascii="Segoe UI Emoji" w:hAnsi="Segoe UI Emoji"/>
          <w:color w:val="404040"/>
          <w:shd w:val="clear" w:color="auto" w:fill="FFFFFF"/>
        </w:rPr>
        <w:t>进行最终模型的资产配置。</w:t>
      </w:r>
    </w:p>
    <w:p>
      <w:pPr>
        <w:jc w:val="left"/>
        <w:rPr>
          <w:rFonts w:hint="eastAsia" w:ascii="Times New Roman" w:hAnsi="Times New Roman" w:eastAsia="宋体" w:cs="Times New Roman"/>
          <w:sz w:val="22"/>
        </w:rPr>
      </w:pPr>
      <w:r>
        <w:rPr>
          <w:rFonts w:hint="eastAsia" w:ascii="Segoe UI Emoji" w:hAnsi="Segoe UI Emoji"/>
          <w:color w:val="404040"/>
          <w:shd w:val="clear" w:color="auto" w:fill="FFFFFF"/>
        </w:rPr>
        <w:t>提示：你可以在python中</w:t>
      </w:r>
      <w:r>
        <w:rPr>
          <w:rFonts w:ascii="Segoe UI Emoji" w:hAnsi="Segoe UI Emoji"/>
          <w:color w:val="404040"/>
          <w:shd w:val="clear" w:color="auto" w:fill="FFFFFF"/>
        </w:rPr>
        <w:t>定义新的函数blminVar求解</w:t>
      </w:r>
      <w:r>
        <w:rPr>
          <w:rFonts w:hint="eastAsia" w:ascii="Segoe UI Emoji" w:hAnsi="Segoe UI Emoji"/>
          <w:color w:val="404040"/>
          <w:shd w:val="clear" w:color="auto" w:fill="FFFFFF"/>
        </w:rPr>
        <w:t>，在python中此</w:t>
      </w:r>
      <w:r>
        <w:rPr>
          <w:rFonts w:ascii="Segoe UI Emoji" w:hAnsi="Segoe UI Emoji"/>
          <w:color w:val="404040"/>
          <w:shd w:val="clear" w:color="auto" w:fill="FFFFFF"/>
        </w:rPr>
        <w:t>函数的输入变量为blacklitterman函数的输出结果</w:t>
      </w:r>
      <w:r>
        <w:rPr>
          <w:rFonts w:hint="eastAsia" w:ascii="Segoe UI Emoji" w:hAnsi="Segoe UI Emoji"/>
          <w:color w:val="404040"/>
          <w:shd w:val="clear" w:color="auto" w:fill="FFFFFF"/>
        </w:rPr>
        <w:t>，由此我们就可求得B</w:t>
      </w:r>
      <w:r>
        <w:rPr>
          <w:rFonts w:ascii="Segoe UI Emoji" w:hAnsi="Segoe UI Emoji"/>
          <w:color w:val="404040"/>
          <w:shd w:val="clear" w:color="auto" w:fill="FFFFFF"/>
        </w:rPr>
        <w:t>L</w:t>
      </w:r>
      <w:r>
        <w:rPr>
          <w:rFonts w:hint="eastAsia" w:ascii="Segoe UI Emoji" w:hAnsi="Segoe UI Emoji"/>
          <w:color w:val="404040"/>
          <w:shd w:val="clear" w:color="auto" w:fill="FFFFFF"/>
        </w:rPr>
        <w:t>模型配置结果。</w:t>
      </w:r>
      <w:bookmarkStart w:id="1" w:name="_GoBack"/>
      <w:bookmarkEnd w:id="1"/>
    </w:p>
    <w:sectPr>
      <w:pgSz w:w="11906" w:h="16838"/>
      <w:pgMar w:top="1440" w:right="1800" w:bottom="1440" w:left="1800" w:header="851" w:footer="994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xYjZjNTJkODgzNDM5ODQ3NGFmNDkyODgwYWE2YzgifQ=="/>
  </w:docVars>
  <w:rsids>
    <w:rsidRoot w:val="7DED7A0F"/>
    <w:rsid w:val="000013D4"/>
    <w:rsid w:val="000E10F8"/>
    <w:rsid w:val="0047123C"/>
    <w:rsid w:val="00586693"/>
    <w:rsid w:val="00A348E2"/>
    <w:rsid w:val="00C452B0"/>
    <w:rsid w:val="00D2566E"/>
    <w:rsid w:val="00D3605F"/>
    <w:rsid w:val="00E03D89"/>
    <w:rsid w:val="00E15411"/>
    <w:rsid w:val="00F42CFD"/>
    <w:rsid w:val="00F8370D"/>
    <w:rsid w:val="341454C0"/>
    <w:rsid w:val="35DF05BA"/>
    <w:rsid w:val="4BE205F5"/>
    <w:rsid w:val="7DED7A0F"/>
    <w:rsid w:val="E9EF3015"/>
    <w:rsid w:val="EEAE129F"/>
    <w:rsid w:val="FBFFA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7">
    <w:name w:val="bjh-p"/>
    <w:basedOn w:val="6"/>
    <w:qFormat/>
    <w:uiPriority w:val="0"/>
  </w:style>
  <w:style w:type="character" w:customStyle="1" w:styleId="8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497</Characters>
  <Lines>4</Lines>
  <Paragraphs>1</Paragraphs>
  <TotalTime>48</TotalTime>
  <ScaleCrop>false</ScaleCrop>
  <LinksUpToDate>false</LinksUpToDate>
  <CharactersWithSpaces>583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2022-02-20T09:36:00Z</dcterms:created>
  <dc:creator>huiyisu</dc:creator>
  <cp:lastModifiedBy>太坦白</cp:lastModifiedBy>
  <dcterms:modified xsi:type="dcterms:W3CDTF">2023-08-03T07:28:33Z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C4F96B77063F4CD99A78632A2A87A51F</vt:lpwstr>
  </property>
</Properties>
</file>