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staff_detailid,orderid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generate detail id in the button of check out under the canvas of cust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generate orderid in the button of check out under the canvas of confirn order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