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 xml:space="preserve">staff_id number(20,0);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correct_ans varchar2(100);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 xml:space="preserve">staff_id_count number(3,0);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Begin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IF :STAFF_ID_T IS NOT NULL THEN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SELECT COUNT(*) INTO staff_id_count from STAFF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where STAFF_ID=:STAFF_ID_T;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IF staff_id_count =0 then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MESSAGE ('Please enter correct staff ID');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SELECT STAFF_ID, STAFF_ANS INTO staff_id, correct_ans from STAFF WHERE STAFF_ID=:STAFF_ID_T;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If </w:t>
        <w:tab/>
        <w:t xml:space="preserve">:FORGET_PW_S.NEW_PW_T is null  or</w:t>
        <w:tab/>
        <w:t xml:space="preserve">:FORGET_PW_S.RE_NEW_PW_T is null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then MESSAGE('Please enter new password');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IF :FORGET_PW_S.NEW_PW_T != :FORGET_PW_S.RE_NEW_PW_T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then MESSAGE('Password should be consistent');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IF LENGTH (:FORGET_PW_S.NEW_PW_T) &lt;5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THEN message('Password is too short. Please write more than 5 character/number');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ELSE NULL;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IF STAFF_ID=:FORGET_PW_S.STAFF_ID_T AND correct_ans=:FORGET_PW_S.ANSWER_T THEN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UPDATE STAFF SET STAFF_PW=:FORGET_PW_S.NEW_PW_T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WHERE STAFF_ID=:FORGET_PW_S.STAFF_ID_T;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MESSAGE('Password is reset successfully!');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forms_ddl('Commit');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ELSE MESSAGE ('Wrong Answer.');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IF LENGTH (TRIM(TRANSLATE(:FORGET_PW_S.NEW_PW_T, '+-.0123456789', ' '))) IS NOT NULL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THEN message('Password should not contain any non-numeric value.');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RAISE FORM_TRIGGER_FAILURE;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ELSE NULL;</w:t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ELSE MESSAGE('Please enter staff ID');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CLEAR_BLOCK(no_validate);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END;</w:t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