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correct_pw varchar2(20);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username_count number(3,0);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IF :WELCOME_S.STA_USERNAME_TXB IS NOT NULL THEN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SELECT COUNT(*) INTO username_count from STAFF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where STAFF_UNAME=:WELCOME_S.STA_USERNAME_TXB;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IF username_count =0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 ('Password and username are not matched');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Select STAFF_PW into correct_pw from STAFF where STAFF_UNAME=:WELCOME_S.STA_USERNAME_TXB;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If </w:t>
        <w:tab/>
        <w:t xml:space="preserve">:WELCOME_S.STA_PSW_TXB is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then MESSAGE('Please enter password');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IF correct_pw=:WELCOME_S.STA_PSW_TXB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Go_Block('Main_S');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 ('Please enter username.');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END;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