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1)OK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UPDATE CUSTOMER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SET CUS_PASSWORD=:EDITPERSONALINFO.EPI_PASSWORD,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CUS_EMAIL=:EDITPERSONALINFO.EPI_EMAIL,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CUS_PREF_ORIGIN=:EDITPERSONALINFO.EPI_REGION,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CUS_PREF_SWEET=:EDITPERSONALINFO.EPI_SWEETNESS,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CUS_PHONE=:EDITPERSONALINFO.EPI_PHONE,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CUS_ADDRESS=:EDITPERSONALINFO.EPI_ADDRESS,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CUS_CREDIT_CARD_NO=:EDITPERSONALINFO.EPI_CREDIT_CARD;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MESSAGE('Peronal information has been updated.');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2)CANCEL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GO_BLOCK('EDITPERSONALINFO');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GO_BLOCK ('HOMEPAGE');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