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1)INSERT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:STAFFINSERT.SI_PRO_ID IS NULL THEN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product information.');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:STAFFINSERT.SI_PRO_NAME IS NULL THEN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product information.');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:STAFFINSERT.SI_PRO_BRAND IS NULL THEN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product information.');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:STAFFINSERT.SI_PRO_ORIGIN IS NULL THEN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product information.');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:STAFFINSERT.SI_PRO_SWEETNESS IS NULL THEN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product information.');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:STAFFINSERT.SI_PRO_DESCRIPTION IS NULL THEN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product information.');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:STAFFINSERT.SI_PRO_VOLUME IS NULL THEN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product information.');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:STAFFINSERT.SI_PRO_PRICE IS NULL THEN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product information.');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:STAFFINSERT.SI_PRO_STOCK IS NULL THEN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product information.');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IF LENGTH (TRIM(TRANSLATE(:STAFFINSERT.SI_PRO_VOLUME, '+-.0123456789', ' '))) IS NOT NULL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THEN message('Volume should not contain any non-numeric value.');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IF LENGTH (TRIM(TRANSLATE(:STAFFINSERT.SI_PRO_PRICE, '+-.0123456789', ' '))) IS NOT NULL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THEN message('Price should not contain any non-numeric value.');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IF LENGTH (TRIM(TRANSLATE(:STAFFINSERT.SI_PRO_STOCK, '+-.0123456789', ' '))) IS NOT NULL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THEN message('Stock should not contain any non-numeric value.');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:STAFFINSERT.SI_PRO_VOLUME &lt;= 0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THEN message('Volume should be larger than 0');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:STAFFINSERT.SI_PRO_PRICE &lt;= 0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THEN message('Price should be larger than 0.');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:STAFFINSERT.SI_PRO_STOCK  &lt;= 0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THEN message('Stock should be larger than 0.');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:STAFFINSERT.SI_PRO_VOLUME between 0 and 9999999999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then null;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ELSE message('Volume should not be larger than 9999,999,999.99.');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:STAFFINSERT.SI_PRO_PRICE  between 0 and 999999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THEN NULL;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ELSE message('Price should not be larger than HKD$999,999.99.');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IF :STAFFINSERT.SI_PRO_STOCK between 0 and 99999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THEN NULL;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ELSE message('Stock should not be larger than 99,999.99.');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 xml:space="preserve">PRODUCTNAME_COUNT NUMBER(3,0);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COUNT(*) INTO PRODUCTNAME_COUNT FROM PRODUCT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LOWER(PROD_NAME)=LOWER(:STAFFINSERT.SI_PRO_NAME);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 xml:space="preserve">IF PRODUCTNAME_COUNT&gt;0 THEN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MESSAGE('This product had already been inserted, please use update function for any update.');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 xml:space="preserve">ELSE NULL;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INSERT INTO PRODUCT 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(PROD_ID, 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PROD_NAME, 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PROD_REGION, 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PROD_COUNTRY, 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PROD_SWEET, 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PROD_DESC, 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PROD_VOLUME, 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PROD_PRICE, 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PROD_QUANTITY)VALUES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(:STAFFINSERT.SI_PRO_ID, 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:STAFFINSERT.SI_PRO_NAME, 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:STAFFINSERT.SI_PRO_BRAND, 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:STAFFINSERT.SI_PRO_ORIGIN, 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:STAFFINSERT.SI_PRO_SWEETNESS, 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:STAFFINSERT.SI_PRO_DESCRIPTION, 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:STAFFINSERT.SI_PRO_VOLUME, 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:STAFFINSERT.SI_PRO_PRICE, 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FLOOR(:STAFFINSERT.SI_PRO_STOCK)););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MESSAGE('Product successfully inserted!!!');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GO_BLOCK('STAFFINSERT');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CLEAR_BLOCK(no_validate);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forms_ddl('Commit');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UPDATE NEW CODE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IF :STAFFUPDATE.SU_PRO_ID IS NULL  THEN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 xml:space="preserve">MESSAGE('Please Enter Product ID');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IF :STAFFUPDATE.SU_PRO_NAME IS NULL THEN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product information.');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IF :STAFFUPDATE.SU_PRO_BRAND IS NULL THEN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product information.');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IF :STAFFUPDATE.SU_PRO_ORIGIN IS NULL THEN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product information.');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IF :STAFFUPDATE.SU_PRO_DESCRIPTION IS NULL THEN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product information.');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IF :STAFFUPDATE.SU_PRO_SWEETNESS IS NULL THEN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product information.');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IF :STAFFUPDATE.SU_PRO_VOLUME IS NULL THEN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product information.');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IF :STAFFUPDATE.SU_PRO_PRICE IS NULL THEN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product information.');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IF :STAFFUPDATE.SU_PRO_STOCK IS NULL THEN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MESSAGE('Please fill in all product information.');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IF LENGTH (TRIM(TRANSLATE(:STAFFUPDATE.SU_PRO_VOLUME, '+-.0123456789', ' '))) IS NOT NULL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THEN message('Volume should not contain any non-numeric value.');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IF LENGTH (TRIM(TRANSLATE(:STAFFUPDATE.SU_PRO_PRICE, '+-.0123456789', ' '))) IS NOT NULL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THEN message('Price should not contain any non-numeric value.');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IF LENGTH (TRIM(TRANSLATE(:STAFFUPDATE.SU_PRO_STOCK, '+-.0123456789', ' '))) IS NOT NULL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THEN message('Stock should not contain any non-numeric value.');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IF :STAFFUPDATE.SU_PRO_VOLUME &lt;= 0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THEN message('Volume should be larger than 0');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IF :STAFFUPDATE.SU_PRO_PRICE &lt;= 0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THEN message('Price should be larger than 0.');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IF :STAFFUPDATE.SU_PRO_STOCK  &lt;= 0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THEN message('Stock should be larger than 0.');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IF LENGTH( :STAFFUPDATE..SI_PRO_VOLUME) &gt;= 11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THEN message('Volume should not be larger than 9999,999,999.99.');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IF LENGTH( :STAFFUPDATE.SI_PRO_PRICE) &gt;= 7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THEN message('Price should not be larger than HKD$999,999.99.');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IF LENGTH( :STAFFUPDATE.SI_PRO_STOCK) &gt;= 6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THEN message('Stock should not be larger than 99,999.99.');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RAISE FORM_TRIGGER_FAILURE;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ELSE NULL;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UPDATE PRODUCT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PROD_NAME=:STAFFUPDATE.SU_PRO_NAME,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PROD_REGION=:STAFFUPDATE.SU_PRO_BRAND,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PROD_COUNTRY=:STAFFUPDATE.SU_PRO_ORIGIN,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PROD_DESC=:STAFFUPDATE.SU_PRO_DESCRIPTION,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PROD_SWEET=:STAFFUPDATE.SU_PRO_SWEETNESS,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PROD_VOLUME=:STAFFUPDATE.SU_PRO_VOLUME,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PROD_PRICE=:STAFFUPDATE.SU_PRO_PRICE,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PROD_QUANTITY=:STAFFUPDATE.SU_PRO_STOCK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WHERE PROD_ID=:STAFFUPDATE.SU_PRO_ID;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MESSAGE('Product successfully updated!!!');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forms_ddl('commit');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