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position varchar2(20);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STA_POSITION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INTO position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STAFF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STA_USERNAME=:LOGIN_S.SL_USERNAME;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IF position = 'staff' THEN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GO_BLOCK('STAFF_UPDATE_PRO');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CLEAR_BLOCK(no_validate);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GO_BLOCK('STAFFPAGE');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IF position = 'manager' THEN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GO_BLOCK('STAFF_UPDATE_PRO');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CLEAR_BLOCK(no_validate);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GO_BLOCK('MANAGERPAGE');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