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PROID_COUNT NUMBER(3,0);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:MANAGERPAGE.MP_PRO_ID IS NULL  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MESSAGE('Please Enter Product ID Of The Updating Product');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SELECT COUNT(*) INTO </w:t>
        <w:tab/>
        <w:t xml:space="preserve">PROID_COUNT FROM PRODUCT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WHERE LOWER(PROD_ID)=LOWER(:MANAGERPAGE.MP_PRO_ID);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IF PROID_COUNT = 0 THEN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MESSAGE('This Product ID does not exist. Maybe you typed the wrong one');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RAISE FORM_TRIGGER_FAILURE;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ELSE 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Go_block ('STAFF_UPDATE_PRODUCT');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PROD_NAME,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PROD_REGION,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PROD_COUNTRY,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PROD_DESC,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PROD_SWEET,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PROD_VOLUME,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PROD_PRICE,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PROD_QUANTITY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INTO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:STAFF_UPDATE_PRODUCT.SU_PRO_NAME,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:STAFF_UPDATE_PRODUCT.SU_PRO_BRAND,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:STAFF_UPDATE_PRODUCT.SU_PRO_ORIGIN,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:STAFF_UPDATE_PRODUCT.SU_PRO_DESCRIPTION,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:STAFF_UPDATE_PRODUCT.SU_PRO_SWEETNESS,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:STAFF_UPDATE_PRODUCT.SU_PRO_VOLUME,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:STAFF_UPDATE_PRODUCT.SU_PRO_PRICE,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:STAFF_UPDATE_PRODUCT.SU_PRO_STOCK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FROM PRODUCT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WHERE PROD_ID=:MANAGERPAGE.MP_PRO_ID;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