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--update detail_status in this canvas when 'completle' btn is clicked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UPDATE DETAIL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SET DETAIL_STATUS = 'COMPLETE'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WHERE DETAIL_ID = :VIEW_DETAIL.DETAIL_ID;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forms_ddl('commit');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END;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 update order status to 'completel' when all details_status which are shared will same orders id is changed to 'complete'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DECLARE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COUNT_DETAIL NUMBER(20);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SELECT COUNT(*)INTO COUNT_DETAIL FROM DETAIL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   </w:t>
        <w:tab/>
        <w:t xml:space="preserve">WHERE  ORDERS_ID = :VIEW_DETAIL.ORDERS_ID AND DETAIL_STATUS &lt;&gt; 'COMPLETE';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     COUNT_DETAIL := COUNT_DETAIL -1;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   IF COUNT_DETAIL = 0 THEN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    UPDATE ORDERS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    SET ORDERS_STATUS = 'COMPLETE'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    WHERE ORDERS.ORDERS_ID = :VIEW_DETAIL.ORDERS_ID;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    MESSAGE ( 'Orders_ID '||:VIEW_DETAIL.ORDERS_ID||' is completed.');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    forms_ddl('commit');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    Else NULL;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   END IF; </w:t>
        <w:tab/>
        <w:tab/>
        <w:t xml:space="preserve">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-- remove the row if detail_status is changed to 'complete'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  <w:tab/>
        <w:t xml:space="preserve">DECLARE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 RECORDS_NO NUMBER(20);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PROID VARCHAR2(20);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i NUMBER(20);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RN NUMBER (20);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Begin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GO_BLOCK('VIEW_DETAIL');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CLEAR_BLOCK(no_validate);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First_record;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First_record;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Select COUNT(*)INTO RECORDS_NO FROM DETAIL;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i := 1;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For i in 1..RECORDS_NO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LOOP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Select ORDERS_ID, DETAIL_ID,DETAIL_TEMPERATURE,DETAIL_COLDNESS,DETAIL_SWEETNESS,DETAIL_ADDPARTS,DETAIL_QUANTITY,DETAIL_STATUS,PRODUCT_ID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Into  :VIEW_DETAIL.ORDERS_ID,:VIEW_DETAIL.DETAIL_ID,:VIEW_DETAIL.DETAIL_TEMPERATURE,:VIEW_DETAIL.DETAIL_COLDNESS,:VIEW_DETAIL.DETAIL_SWEETNESS,:VIEW_DETAIL.DETAIL_ADDPARTS,:VIEW_DETAIL.DETAIL_QUANTITY,:VIEW_DETAIL.DETAIL_STATUS,PROID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From (SELECT ORDERS_ID,DETAIL_ID, DETAIL_TEMPERATURE,DETAIL_COLDNESS,DETAIL_SWEETNESS,DETAIL_ADDPARTS,DETAIL_QUANTITY,DETAIL_STATUS,PRODUCT_ID, ROWNUM RN FROM DETAIL WHERE DETAIL_STATUS != 'COMPLETE')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Where RN = i;</w:t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Select PRODUCT_NAME Into :VIEW_DETAIL.PRODUCT_NAME From PRODUCT Where PRODUCT_ID = PROID;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NEXT_RECORD;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END LOOP;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MESSAGE(i);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