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GO_BLOCK('MD_DAILY_SALES');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--SALES AMOUNT OF THE DAY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:MD_DAILY_SALES.ORDERS_DATE:= TO_CHAR(TO_DATE(SYSDATE, 'DD-MON-YYYY'));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INTO :MD_DAILY_SALES.ORDERS_AMOUNT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TO_CHAR(TO_DATE(ORDERS_DATE, 'DD-MON-YYYY'))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= TO_CHAR(TO_DATE(SYSDATE, 'DD-MON-YYYY'));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:MD_DAILY_SALES.ORDERS_AMOUNT IS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THEN :MD_DAILY_SALES.ORDERS_AMOUNT :=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GO_BLOCK('MD_MONTHLY_SALES');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-- -sales amount of the month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:MD_MONTHLY_SALES.ORDERS_DATE:= TO_CHAR(TO_DATE(SYSDATE, 'MON-YYYY'));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INTO :MD_MONTHLY_SALES.ORDERS_AMOUNT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TO_CHAR(TO_DATE(ORDERS_DATE, 'MON-YYYY'))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= TO_CHAR(TO_DATE(SYSDATE, 'MON-YYYY'));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:MD_MONTHLY_SALES.ORDERS_AMOUNT IS NULL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:MD_MONTHLY_SALES.ORDERS_AMOUNT :=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