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E16F1C3" w:rsidR="00D110EC" w:rsidRDefault="00A153B8" w:rsidP="00C27FB0">
            <w:pPr>
              <w:rPr>
                <w:b/>
              </w:rPr>
            </w:pPr>
            <w:r>
              <w:rPr>
                <w:b/>
              </w:rPr>
              <w:t>Luis Miguel Trujillo Palacios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ABD6096" w:rsidR="00D110EC" w:rsidRDefault="00A153B8" w:rsidP="00C27FB0">
            <w:pPr>
              <w:rPr>
                <w:b/>
              </w:rPr>
            </w:pPr>
            <w:r>
              <w:rPr>
                <w:b/>
              </w:rPr>
              <w:t>21729843-1</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0E6E1D8" w:rsidR="00D110EC" w:rsidRDefault="00A153B8" w:rsidP="00C27FB0">
            <w:pPr>
              <w:rPr>
                <w:b/>
              </w:rPr>
            </w:pPr>
            <w:r>
              <w:rPr>
                <w:b/>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74772BA" w:rsidR="00D110EC" w:rsidRDefault="00A153B8" w:rsidP="00C27FB0">
            <w:pPr>
              <w:rPr>
                <w:b/>
              </w:rPr>
            </w:pPr>
            <w:r>
              <w:rPr>
                <w:b/>
              </w:rPr>
              <w:t>Padre Alonso de Ovalle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59261941" w:rsidR="00D110EC" w:rsidRDefault="004967B6" w:rsidP="00DC7A34">
            <w:pPr>
              <w:rPr>
                <w:b/>
              </w:rPr>
            </w:pPr>
            <w:r w:rsidRPr="004967B6">
              <w:rPr>
                <w:rFonts w:ascii="Calibri" w:hAnsi="Calibri" w:cs="Arial"/>
                <w:i/>
                <w:color w:val="548DD4"/>
                <w:sz w:val="20"/>
                <w:szCs w:val="20"/>
                <w:lang w:eastAsia="es-CL"/>
              </w:rPr>
              <w:t>Sistema predictivo y de planificación logística para la distribución domiciliaria de oxígeno medicinal.</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BE5DAB2" w:rsidR="00D110EC" w:rsidRDefault="004967B6" w:rsidP="00C27FB0">
            <w:pPr>
              <w:rPr>
                <w:b/>
              </w:rPr>
            </w:pPr>
            <w:r w:rsidRPr="004967B6">
              <w:rPr>
                <w:rFonts w:ascii="Calibri" w:hAnsi="Calibri" w:cs="Arial"/>
                <w:i/>
                <w:color w:val="548DD4"/>
                <w:sz w:val="20"/>
                <w:szCs w:val="20"/>
                <w:lang w:eastAsia="es-CL"/>
              </w:rPr>
              <w:t xml:space="preserve">Bases de datos, Desarrollo Back End, Desarrollo Front End, Desarrollo </w:t>
            </w:r>
            <w:proofErr w:type="spellStart"/>
            <w:r w:rsidRPr="004967B6">
              <w:rPr>
                <w:rFonts w:ascii="Calibri" w:hAnsi="Calibri" w:cs="Arial"/>
                <w:i/>
                <w:color w:val="548DD4"/>
                <w:sz w:val="20"/>
                <w:szCs w:val="20"/>
                <w:lang w:eastAsia="es-CL"/>
              </w:rPr>
              <w:t>FullStack</w:t>
            </w:r>
            <w:proofErr w:type="spellEnd"/>
            <w:r w:rsidRPr="004967B6">
              <w:rPr>
                <w:rFonts w:ascii="Calibri" w:hAnsi="Calibri" w:cs="Arial"/>
                <w:i/>
                <w:color w:val="548DD4"/>
                <w:sz w:val="20"/>
                <w:szCs w:val="20"/>
                <w:lang w:eastAsia="es-CL"/>
              </w:rPr>
              <w:t>, Ingeniería de Requisitos y Calidad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684405AC" w14:textId="77777777" w:rsidR="004967B6" w:rsidRPr="004967B6" w:rsidRDefault="004967B6" w:rsidP="004967B6">
            <w:pPr>
              <w:rPr>
                <w:rFonts w:ascii="Calibri" w:hAnsi="Calibri" w:cs="Arial"/>
                <w:i/>
                <w:iCs/>
                <w:color w:val="548DD4"/>
                <w:sz w:val="20"/>
                <w:szCs w:val="20"/>
                <w:lang w:eastAsia="es-CL"/>
              </w:rPr>
            </w:pPr>
            <w:r w:rsidRPr="004967B6">
              <w:rPr>
                <w:rFonts w:ascii="Calibri" w:hAnsi="Calibri" w:cs="Arial"/>
                <w:i/>
                <w:iCs/>
                <w:color w:val="548DD4"/>
                <w:sz w:val="20"/>
                <w:szCs w:val="20"/>
                <w:lang w:eastAsia="es-CL"/>
              </w:rPr>
              <w:t>Diseñar y generar soluciones de software innovadoras y de calidad, aplicando el ciclo de vida de éste, según las características del proyecto, las mejores prácticas de la industria y sus estándares de calidad.</w:t>
            </w:r>
          </w:p>
          <w:p w14:paraId="149A82DC" w14:textId="77777777" w:rsidR="004967B6" w:rsidRPr="004967B6" w:rsidRDefault="004967B6" w:rsidP="004967B6">
            <w:pPr>
              <w:rPr>
                <w:rFonts w:ascii="Calibri" w:hAnsi="Calibri" w:cs="Arial"/>
                <w:i/>
                <w:iCs/>
                <w:color w:val="548DD4"/>
                <w:sz w:val="20"/>
                <w:szCs w:val="20"/>
                <w:lang w:eastAsia="es-CL"/>
              </w:rPr>
            </w:pPr>
            <w:r w:rsidRPr="004967B6">
              <w:rPr>
                <w:rFonts w:ascii="Calibri" w:hAnsi="Calibri" w:cs="Arial"/>
                <w:i/>
                <w:iCs/>
                <w:color w:val="548DD4"/>
                <w:sz w:val="20"/>
                <w:szCs w:val="20"/>
                <w:lang w:eastAsia="es-CL"/>
              </w:rPr>
              <w:t>Diseñar y generar soluciones que permitan resolver los requerimientos de información en el contexto de las organizaciones, considerando bases de datos relacionales y no relacionales.</w:t>
            </w:r>
          </w:p>
          <w:p w14:paraId="069AF091" w14:textId="77777777" w:rsidR="004967B6" w:rsidRPr="004967B6" w:rsidRDefault="004967B6" w:rsidP="004967B6">
            <w:pPr>
              <w:rPr>
                <w:rFonts w:ascii="Calibri" w:hAnsi="Calibri" w:cs="Arial"/>
                <w:i/>
                <w:iCs/>
                <w:color w:val="548DD4"/>
                <w:sz w:val="20"/>
                <w:szCs w:val="20"/>
                <w:lang w:eastAsia="es-CL"/>
              </w:rPr>
            </w:pPr>
            <w:r w:rsidRPr="004967B6">
              <w:rPr>
                <w:rFonts w:ascii="Calibri" w:hAnsi="Calibri" w:cs="Arial"/>
                <w:i/>
                <w:iCs/>
                <w:color w:val="548DD4"/>
                <w:sz w:val="20"/>
                <w:szCs w:val="20"/>
                <w:lang w:eastAsia="es-CL"/>
              </w:rPr>
              <w:lastRenderedPageBreak/>
              <w:t>Diseñar y adaptar los procesos de ingeniería de requisitos, a través del uso de metodologías de vanguardia y estándares de la industria, para el desarrollo de soluciones TI complejas, innovadoras y de calidad.</w:t>
            </w:r>
          </w:p>
          <w:p w14:paraId="010B9876" w14:textId="77777777" w:rsidR="004967B6" w:rsidRPr="004967B6" w:rsidRDefault="004967B6" w:rsidP="004967B6">
            <w:pPr>
              <w:rPr>
                <w:rFonts w:ascii="Calibri" w:hAnsi="Calibri" w:cs="Arial"/>
                <w:i/>
                <w:iCs/>
                <w:color w:val="548DD4"/>
                <w:sz w:val="20"/>
                <w:szCs w:val="20"/>
                <w:lang w:eastAsia="es-CL"/>
              </w:rPr>
            </w:pPr>
            <w:r w:rsidRPr="004967B6">
              <w:rPr>
                <w:rFonts w:ascii="Calibri" w:hAnsi="Calibri" w:cs="Arial"/>
                <w:i/>
                <w:iCs/>
                <w:color w:val="548DD4"/>
                <w:sz w:val="20"/>
                <w:szCs w:val="20"/>
                <w:lang w:eastAsia="es-CL"/>
              </w:rPr>
              <w:t xml:space="preserve">Evaluar y gestionar proyectos en su área de especialización profesional, durante todo el ciclo de vida, </w:t>
            </w:r>
            <w:proofErr w:type="gramStart"/>
            <w:r w:rsidRPr="004967B6">
              <w:rPr>
                <w:rFonts w:ascii="Calibri" w:hAnsi="Calibri" w:cs="Arial"/>
                <w:i/>
                <w:iCs/>
                <w:color w:val="548DD4"/>
                <w:sz w:val="20"/>
                <w:szCs w:val="20"/>
                <w:lang w:eastAsia="es-CL"/>
              </w:rPr>
              <w:t>de acuerdo a</w:t>
            </w:r>
            <w:proofErr w:type="gramEnd"/>
            <w:r w:rsidRPr="004967B6">
              <w:rPr>
                <w:rFonts w:ascii="Calibri" w:hAnsi="Calibri" w:cs="Arial"/>
                <w:i/>
                <w:iCs/>
                <w:color w:val="548DD4"/>
                <w:sz w:val="20"/>
                <w:szCs w:val="20"/>
                <w:lang w:eastAsia="es-CL"/>
              </w:rPr>
              <w:t xml:space="preserve"> buenas prácticas y utilizando metodologías y herramientas de software, para cumplir con los requerimientos de la organización en contextos tradicionales y ágiles.</w:t>
            </w:r>
          </w:p>
          <w:p w14:paraId="19FAD4CD" w14:textId="34E499AB" w:rsidR="00D110EC" w:rsidRDefault="004967B6" w:rsidP="004967B6">
            <w:pPr>
              <w:rPr>
                <w:b/>
                <w:bCs/>
              </w:rPr>
            </w:pPr>
            <w:r w:rsidRPr="004967B6">
              <w:rPr>
                <w:rFonts w:ascii="Calibri" w:hAnsi="Calibri" w:cs="Arial"/>
                <w:i/>
                <w:iCs/>
                <w:color w:val="548DD4"/>
                <w:sz w:val="20"/>
                <w:szCs w:val="20"/>
                <w:lang w:eastAsia="es-CL"/>
              </w:rPr>
              <w:t xml:space="preserve">Diseñar soluciones de software, abarcando todo el ciclo de vida de éste, </w:t>
            </w:r>
            <w:proofErr w:type="gramStart"/>
            <w:r w:rsidRPr="004967B6">
              <w:rPr>
                <w:rFonts w:ascii="Calibri" w:hAnsi="Calibri" w:cs="Arial"/>
                <w:i/>
                <w:iCs/>
                <w:color w:val="548DD4"/>
                <w:sz w:val="20"/>
                <w:szCs w:val="20"/>
                <w:lang w:eastAsia="es-CL"/>
              </w:rPr>
              <w:t>de acuerdo a</w:t>
            </w:r>
            <w:proofErr w:type="gramEnd"/>
            <w:r w:rsidRPr="004967B6">
              <w:rPr>
                <w:rFonts w:ascii="Calibri" w:hAnsi="Calibri" w:cs="Arial"/>
                <w:i/>
                <w:iCs/>
                <w:color w:val="548DD4"/>
                <w:sz w:val="20"/>
                <w:szCs w:val="20"/>
                <w:lang w:eastAsia="es-CL"/>
              </w:rPr>
              <w:t xml:space="preserve"> estándares, marcos de trabajo y regulatorios, tecnologías y metodologías que promueven la innovación, con foco en la calidad, seguridad y sostenibilidad del proyecto.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06AA3DF0" w:rsidR="00E20DFE" w:rsidRPr="004967B6" w:rsidDel="008018E6" w:rsidRDefault="004967B6" w:rsidP="004967B6">
            <w:pPr>
              <w:jc w:val="both"/>
              <w:rPr>
                <w:rFonts w:ascii="Calibri" w:hAnsi="Calibri" w:cs="Arial"/>
                <w:i/>
                <w:iCs/>
                <w:color w:val="548DD4"/>
                <w:sz w:val="20"/>
                <w:szCs w:val="20"/>
                <w:lang w:eastAsia="es-CL"/>
              </w:rPr>
            </w:pPr>
            <w:r w:rsidRPr="004967B6">
              <w:rPr>
                <w:rFonts w:ascii="Calibri" w:hAnsi="Calibri" w:cs="Arial"/>
                <w:i/>
                <w:iCs/>
                <w:color w:val="548DD4"/>
                <w:sz w:val="20"/>
                <w:szCs w:val="20"/>
                <w:lang w:eastAsia="es-CL"/>
              </w:rPr>
              <w:t>El proyecto busca abordar la dificultad de anticipar la demanda de oxígeno medicinal de pacientes que reciben este suministro en sus domicilios, ya que el consumo y la frecuencia de las solicitudes pueden variar significativamente entre personas. Esta incertidumbre puede dificultar la planificación de las entregas, la asignación de cilindros y la organización eficiente de las rutas de distribución. La problemática se sitúa en el contexto chileno de organizaciones que prestan servicios de oxigenoterapia domiciliaria y afecta principalmente a las áreas encargadas de logística, distribución y planificación. El proyecto resulta relevante para el campo de la Ingeniería en Informática porque propone utilizar análisis de datos, Inteligencia Artificial y desarrollo de software para transformar información histórica en apoyo a la toma de decisiones. Su aporte de valor consiste en anticipar necesidades, reducir la incertidumbre logística y facilitar una planificación más eficiente de los recursos disponibles.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ABCFB27" w:rsidR="00D110EC" w:rsidRPr="00452B8B" w:rsidRDefault="004967B6" w:rsidP="00DA5CB1">
            <w:pPr>
              <w:jc w:val="both"/>
              <w:rPr>
                <w:rFonts w:ascii="Calibri" w:hAnsi="Calibri" w:cs="Arial"/>
                <w:i/>
                <w:color w:val="548DD4"/>
                <w:sz w:val="20"/>
                <w:szCs w:val="20"/>
                <w:highlight w:val="cyan"/>
                <w:lang w:eastAsia="es-CL"/>
              </w:rPr>
            </w:pPr>
            <w:r w:rsidRPr="004967B6">
              <w:rPr>
                <w:rFonts w:ascii="Calibri" w:hAnsi="Calibri" w:cs="Arial"/>
                <w:i/>
                <w:color w:val="548DD4"/>
                <w:sz w:val="20"/>
                <w:szCs w:val="20"/>
                <w:lang w:eastAsia="es-CL"/>
              </w:rPr>
              <w:t xml:space="preserve">El proyecto consiste en desarrollar un sistema informático capaz de estimar la demanda futura de oxígeno medicinal de pacientes domiciliarios mediante el análisis de datos históricos de entregas, características demográficas y otras variables disponibles. Mediante técnicas de análisis de datos y Machine </w:t>
            </w:r>
            <w:proofErr w:type="spellStart"/>
            <w:r w:rsidRPr="004967B6">
              <w:rPr>
                <w:rFonts w:ascii="Calibri" w:hAnsi="Calibri" w:cs="Arial"/>
                <w:i/>
                <w:color w:val="548DD4"/>
                <w:sz w:val="20"/>
                <w:szCs w:val="20"/>
                <w:lang w:eastAsia="es-CL"/>
              </w:rPr>
              <w:t>Learning</w:t>
            </w:r>
            <w:proofErr w:type="spellEnd"/>
            <w:r w:rsidRPr="004967B6">
              <w:rPr>
                <w:rFonts w:ascii="Calibri" w:hAnsi="Calibri" w:cs="Arial"/>
                <w:i/>
                <w:color w:val="548DD4"/>
                <w:sz w:val="20"/>
                <w:szCs w:val="20"/>
                <w:lang w:eastAsia="es-CL"/>
              </w:rPr>
              <w:t>, el sistema buscará estimar cuándo podría producirse una próxima solicitud y cuántos cilindros podrían requerirse. La solución incorporará además una aplicación web para uso en una intranet, desde la cual será posible visualizar las predicciones, seleccionar pacientes, generar rutas de distribución, planificar recorridos y estimar la cantidad de cilindros necesarios para cada ruta. El sistema considerará medidas de protección de datos personales, control de acceso y minimización de la información utilizada.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7C5ECA08" w:rsidR="00D110EC" w:rsidRPr="008942F5" w:rsidRDefault="004967B6" w:rsidP="00C27FB0">
            <w:pPr>
              <w:jc w:val="both"/>
              <w:rPr>
                <w:rFonts w:ascii="Calibri" w:hAnsi="Calibri" w:cs="Arial"/>
                <w:i/>
                <w:color w:val="548DD4"/>
                <w:sz w:val="20"/>
                <w:szCs w:val="20"/>
                <w:highlight w:val="yellow"/>
                <w:lang w:eastAsia="es-CL"/>
              </w:rPr>
            </w:pPr>
            <w:r w:rsidRPr="004967B6">
              <w:rPr>
                <w:rFonts w:ascii="Calibri" w:hAnsi="Calibri" w:cs="Arial"/>
                <w:i/>
                <w:color w:val="548DD4"/>
                <w:sz w:val="20"/>
                <w:szCs w:val="20"/>
                <w:lang w:eastAsia="es-CL"/>
              </w:rPr>
              <w:t>El proyecto se relaciona directamente con el perfil de egreso de Ingeniería en Informática, ya que requiere diseñar, desarrollar e integrar una solución de software orientada a resolver una problemática organizacional mediante el uso de tecnologías actuales. Para su desarrollo será necesario aplicar competencias relacionadas con el ciclo de vida del software, bases de datos, ingeniería de requisitos, gestión de proyectos y diseño de soluciones considerando calidad, seguridad y sostenibilidad. Estas competencias permitirán levantar los requerimientos del sistema, diseñar el modelo de datos, desarrollar los componentes de predicción y planificación logística, integrar el Front End y Back End, y validar que la solución responda correctamente a los objetivos planteados.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5F48C904" w:rsidR="00D110EC" w:rsidRPr="005142B6" w:rsidRDefault="004967B6" w:rsidP="009D04DC">
            <w:pPr>
              <w:jc w:val="both"/>
              <w:rPr>
                <w:rFonts w:ascii="Calibri" w:hAnsi="Calibri" w:cs="Arial"/>
                <w:i/>
                <w:color w:val="548DD4"/>
                <w:sz w:val="20"/>
                <w:szCs w:val="20"/>
                <w:highlight w:val="yellow"/>
                <w:lang w:eastAsia="es-CL"/>
              </w:rPr>
            </w:pPr>
            <w:r w:rsidRPr="004967B6">
              <w:rPr>
                <w:rFonts w:ascii="Calibri" w:hAnsi="Calibri" w:cs="Arial"/>
                <w:i/>
                <w:color w:val="548DD4"/>
                <w:sz w:val="20"/>
                <w:szCs w:val="20"/>
                <w:lang w:eastAsia="es-CL"/>
              </w:rPr>
              <w:t xml:space="preserve">El proyecto se relaciona principalmente con mi interés profesional en la Inteligencia Artificial, ya que contempla el análisis de datos y el desarrollo de modelos predictivos aplicados a una problemática real. También se vincula con la ciberseguridad, debido a la necesidad de proteger información personal y sensible mediante controles de acceso, principios de privacidad y buenas prácticas de seguridad. Su desarrollo me permitirá profundizar en estas áreas y, al mismo tiempo, fortalecer competencias de desarrollo </w:t>
            </w:r>
            <w:proofErr w:type="spellStart"/>
            <w:r w:rsidRPr="004967B6">
              <w:rPr>
                <w:rFonts w:ascii="Calibri" w:hAnsi="Calibri" w:cs="Arial"/>
                <w:i/>
                <w:color w:val="548DD4"/>
                <w:sz w:val="20"/>
                <w:szCs w:val="20"/>
                <w:lang w:eastAsia="es-CL"/>
              </w:rPr>
              <w:t>FullStack</w:t>
            </w:r>
            <w:proofErr w:type="spellEnd"/>
            <w:r w:rsidRPr="004967B6">
              <w:rPr>
                <w:rFonts w:ascii="Calibri" w:hAnsi="Calibri" w:cs="Arial"/>
                <w:i/>
                <w:color w:val="548DD4"/>
                <w:sz w:val="20"/>
                <w:szCs w:val="20"/>
                <w:lang w:eastAsia="es-CL"/>
              </w:rPr>
              <w:t>, análisis de datos y diseño de soluciones informáticas aplicadas a contextos organizacionales.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25C2897A" w14:textId="35D6B7CB" w:rsidR="00D110EC" w:rsidRPr="004967B6" w:rsidRDefault="004967B6" w:rsidP="004967B6">
            <w:pPr>
              <w:jc w:val="both"/>
              <w:rPr>
                <w:rFonts w:ascii="Calibri" w:hAnsi="Calibri" w:cs="Arial"/>
                <w:i/>
                <w:color w:val="548DD4"/>
                <w:sz w:val="20"/>
                <w:szCs w:val="20"/>
                <w:lang w:eastAsia="es-CL"/>
              </w:rPr>
            </w:pPr>
            <w:r w:rsidRPr="004967B6">
              <w:rPr>
                <w:rFonts w:ascii="Calibri" w:hAnsi="Calibri" w:cs="Arial"/>
                <w:i/>
                <w:color w:val="548DD4"/>
                <w:sz w:val="20"/>
                <w:szCs w:val="20"/>
                <w:lang w:eastAsia="es-CL"/>
              </w:rPr>
              <w:t xml:space="preserve">El proyecto es factible de desarrollar durante el semestre debido a que puede dividirse en etapas progresivas de análisis, preparación de datos, desarrollo del modelo predictivo, construcción de la aplicación web, integración y pruebas, ajustándose a las horas destinadas a la asignatura </w:t>
            </w:r>
            <w:proofErr w:type="spellStart"/>
            <w:r w:rsidRPr="004967B6">
              <w:rPr>
                <w:rFonts w:ascii="Calibri" w:hAnsi="Calibri" w:cs="Arial"/>
                <w:i/>
                <w:color w:val="548DD4"/>
                <w:sz w:val="20"/>
                <w:szCs w:val="20"/>
                <w:lang w:eastAsia="es-CL"/>
              </w:rPr>
              <w:t>Capstone</w:t>
            </w:r>
            <w:proofErr w:type="spellEnd"/>
            <w:r w:rsidRPr="004967B6">
              <w:rPr>
                <w:rFonts w:ascii="Calibri" w:hAnsi="Calibri" w:cs="Arial"/>
                <w:i/>
                <w:color w:val="548DD4"/>
                <w:sz w:val="20"/>
                <w:szCs w:val="20"/>
                <w:lang w:eastAsia="es-CL"/>
              </w:rPr>
              <w:t xml:space="preserve">. Los principales recursos requeridos corresponden a herramientas de desarrollo de software, bases de datos, librerías de análisis de datos y Machine </w:t>
            </w:r>
            <w:proofErr w:type="spellStart"/>
            <w:r w:rsidRPr="004967B6">
              <w:rPr>
                <w:rFonts w:ascii="Calibri" w:hAnsi="Calibri" w:cs="Arial"/>
                <w:i/>
                <w:color w:val="548DD4"/>
                <w:sz w:val="20"/>
                <w:szCs w:val="20"/>
                <w:lang w:eastAsia="es-CL"/>
              </w:rPr>
              <w:t>Learning</w:t>
            </w:r>
            <w:proofErr w:type="spellEnd"/>
            <w:r w:rsidRPr="004967B6">
              <w:rPr>
                <w:rFonts w:ascii="Calibri" w:hAnsi="Calibri" w:cs="Arial"/>
                <w:i/>
                <w:color w:val="548DD4"/>
                <w:sz w:val="20"/>
                <w:szCs w:val="20"/>
                <w:lang w:eastAsia="es-CL"/>
              </w:rPr>
              <w:t xml:space="preserve"> y servicios de geolocalización o cálculo de rutas, la mayoría disponibles mediante tecnologías de código abierto o servicios gratuitos para desarrollo. Como facilitadores se encuentran mi experiencia previa en desarrollo de software, bases de datos e Inteligencia Artificial. Entre los principales obstáculos se encuentran la disponibilidad y calidad de los datos, el acceso a variables clínicas y las restricciones asociadas al tratamiento de datos personales. Para reducir estos riesgos, el proyecto podrá trabajar con datos anonimizados o simulados cuando sea necesario, limitar las variables utilizadas a aquellas disponibles y priorizar un producto mínimo viable que permita demostrar el funcionamiento completo de la solución dentro del periodo académico.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0BB052C9" w:rsidR="00D110EC" w:rsidRPr="00711C16" w:rsidRDefault="004967B6" w:rsidP="009D04DC">
            <w:pPr>
              <w:jc w:val="both"/>
              <w:rPr>
                <w:rFonts w:ascii="Calibri" w:hAnsi="Calibri" w:cs="Arial"/>
                <w:i/>
                <w:color w:val="548DD4"/>
                <w:sz w:val="20"/>
                <w:szCs w:val="20"/>
                <w:lang w:eastAsia="es-CL"/>
              </w:rPr>
            </w:pPr>
            <w:r w:rsidRPr="004967B6">
              <w:rPr>
                <w:rFonts w:ascii="Calibri" w:hAnsi="Calibri" w:cs="Arial"/>
                <w:i/>
                <w:color w:val="548DD4"/>
                <w:sz w:val="20"/>
                <w:szCs w:val="20"/>
                <w:lang w:eastAsia="es-CL"/>
              </w:rPr>
              <w:t xml:space="preserve">Diseñar, desarrollar y validar un sistema web para intranet que estime la demanda logística de oxígeno medicinal domiciliario por paciente y apoye la planificación de rutas y la determinación de la cantidad de cilindros a cargar, utilizando análisis de datos y machine </w:t>
            </w:r>
            <w:proofErr w:type="spellStart"/>
            <w:r w:rsidRPr="004967B6">
              <w:rPr>
                <w:rFonts w:ascii="Calibri" w:hAnsi="Calibri" w:cs="Arial"/>
                <w:i/>
                <w:color w:val="548DD4"/>
                <w:sz w:val="20"/>
                <w:szCs w:val="20"/>
                <w:lang w:eastAsia="es-CL"/>
              </w:rPr>
              <w:t>learning</w:t>
            </w:r>
            <w:proofErr w:type="spellEnd"/>
            <w:r w:rsidRPr="004967B6">
              <w:rPr>
                <w:rFonts w:ascii="Calibri" w:hAnsi="Calibri" w:cs="Arial"/>
                <w:i/>
                <w:color w:val="548DD4"/>
                <w:sz w:val="20"/>
                <w:szCs w:val="20"/>
                <w:lang w:eastAsia="es-CL"/>
              </w:rPr>
              <w:t xml:space="preserve"> e incorporando criterios de protección de datos personales.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6F9E6BA" w14:textId="73E9F618" w:rsidR="004967B6" w:rsidRPr="004967B6" w:rsidRDefault="004967B6" w:rsidP="004967B6">
            <w:pPr>
              <w:jc w:val="both"/>
              <w:rPr>
                <w:rFonts w:ascii="Calibri" w:hAnsi="Calibri" w:cs="Arial"/>
                <w:i/>
                <w:color w:val="548DD4"/>
                <w:sz w:val="20"/>
                <w:szCs w:val="20"/>
                <w:lang w:eastAsia="es-CL"/>
              </w:rPr>
            </w:pPr>
            <w:r w:rsidRPr="004967B6">
              <w:rPr>
                <w:rFonts w:ascii="Calibri" w:hAnsi="Calibri" w:cs="Arial"/>
                <w:i/>
                <w:color w:val="548DD4"/>
                <w:sz w:val="20"/>
                <w:szCs w:val="20"/>
                <w:lang w:eastAsia="es-CL"/>
              </w:rPr>
              <w:t>1.Analizar y preparar los datos históricos de entregas y las variables demográficas y clínicas disponibles que sean pertinentes para la estimación de demanda, considerando criterios de minimización y protección de datos personales.</w:t>
            </w:r>
          </w:p>
          <w:p w14:paraId="0C1538BA" w14:textId="7192F39F" w:rsidR="004967B6" w:rsidRPr="004967B6" w:rsidRDefault="004967B6" w:rsidP="004967B6">
            <w:pPr>
              <w:jc w:val="both"/>
              <w:rPr>
                <w:rFonts w:ascii="Calibri" w:hAnsi="Calibri" w:cs="Arial"/>
                <w:i/>
                <w:color w:val="548DD4"/>
                <w:sz w:val="20"/>
                <w:szCs w:val="20"/>
                <w:lang w:eastAsia="es-CL"/>
              </w:rPr>
            </w:pPr>
            <w:r w:rsidRPr="004967B6">
              <w:rPr>
                <w:rFonts w:ascii="Calibri" w:hAnsi="Calibri" w:cs="Arial"/>
                <w:i/>
                <w:color w:val="548DD4"/>
                <w:sz w:val="20"/>
                <w:szCs w:val="20"/>
                <w:lang w:eastAsia="es-CL"/>
              </w:rPr>
              <w:t>2.Desarrollar y evaluar un componente predictivo que estime el momento probable de una próxima solicitud y la cantidad de cilindros requeridos, diferenciando entre pacientes nuevos y pacientes con historial de consumo.</w:t>
            </w:r>
          </w:p>
          <w:p w14:paraId="252DF22B" w14:textId="2D99132C" w:rsidR="004967B6" w:rsidRPr="004967B6" w:rsidRDefault="004967B6" w:rsidP="004967B6">
            <w:pPr>
              <w:jc w:val="both"/>
              <w:rPr>
                <w:rFonts w:ascii="Calibri" w:hAnsi="Calibri" w:cs="Arial"/>
                <w:i/>
                <w:color w:val="548DD4"/>
                <w:sz w:val="20"/>
                <w:szCs w:val="20"/>
                <w:lang w:eastAsia="es-CL"/>
              </w:rPr>
            </w:pPr>
            <w:r w:rsidRPr="004967B6">
              <w:rPr>
                <w:rFonts w:ascii="Calibri" w:hAnsi="Calibri" w:cs="Arial"/>
                <w:i/>
                <w:color w:val="548DD4"/>
                <w:sz w:val="20"/>
                <w:szCs w:val="20"/>
                <w:lang w:eastAsia="es-CL"/>
              </w:rPr>
              <w:t>3.Diseñar e implementar el modelo de datos y una interfaz web para intranet que permita consultar predicciones y organizar pacientes dentro de rutas de entrega.</w:t>
            </w:r>
          </w:p>
          <w:p w14:paraId="6EB010BE" w14:textId="648154ED" w:rsidR="004967B6" w:rsidRPr="004967B6" w:rsidRDefault="004967B6" w:rsidP="004967B6">
            <w:pPr>
              <w:jc w:val="both"/>
              <w:rPr>
                <w:rFonts w:ascii="Calibri" w:hAnsi="Calibri" w:cs="Arial"/>
                <w:i/>
                <w:color w:val="548DD4"/>
                <w:sz w:val="20"/>
                <w:szCs w:val="20"/>
                <w:lang w:eastAsia="es-CL"/>
              </w:rPr>
            </w:pPr>
            <w:r w:rsidRPr="004967B6">
              <w:rPr>
                <w:rFonts w:ascii="Calibri" w:hAnsi="Calibri" w:cs="Arial"/>
                <w:i/>
                <w:color w:val="548DD4"/>
                <w:sz w:val="20"/>
                <w:szCs w:val="20"/>
                <w:lang w:eastAsia="es-CL"/>
              </w:rPr>
              <w:t>4.Implementar un componente de planificación y trazado de rutas que utilice los pacientes seleccionados y la demanda estimada para apoyar la organización de las entregas y determinar una cantidad sugerida de cilindros por ruta.</w:t>
            </w:r>
          </w:p>
          <w:p w14:paraId="7DE4F8FE" w14:textId="50A3EF0C" w:rsidR="00D110EC" w:rsidRPr="00C502A9" w:rsidRDefault="004967B6" w:rsidP="004967B6">
            <w:pPr>
              <w:jc w:val="both"/>
              <w:rPr>
                <w:rFonts w:ascii="Calibri" w:hAnsi="Calibri" w:cs="Arial"/>
                <w:i/>
                <w:color w:val="548DD4"/>
                <w:sz w:val="20"/>
                <w:szCs w:val="20"/>
                <w:lang w:eastAsia="es-CL"/>
              </w:rPr>
            </w:pPr>
            <w:r w:rsidRPr="004967B6">
              <w:rPr>
                <w:rFonts w:ascii="Calibri" w:hAnsi="Calibri" w:cs="Arial"/>
                <w:i/>
                <w:color w:val="548DD4"/>
                <w:sz w:val="20"/>
                <w:szCs w:val="20"/>
                <w:lang w:eastAsia="es-CL"/>
              </w:rPr>
              <w:t>5.Integrar y validar los componentes de la solución mediante pruebas del modelo predictivo, pruebas funcionales y pruebas de integración, registrando los resultados y las mejoras realizadas.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3BDA30C" w14:textId="259280E2" w:rsidR="004967B6" w:rsidRPr="004967B6" w:rsidRDefault="004967B6" w:rsidP="004967B6">
            <w:pPr>
              <w:jc w:val="both"/>
              <w:rPr>
                <w:rFonts w:ascii="Calibri" w:hAnsi="Calibri" w:cs="Arial"/>
                <w:i/>
                <w:color w:val="548DD4"/>
                <w:sz w:val="20"/>
                <w:szCs w:val="20"/>
                <w:lang w:eastAsia="es-CL"/>
              </w:rPr>
            </w:pPr>
            <w:r w:rsidRPr="004967B6">
              <w:rPr>
                <w:rFonts w:ascii="Calibri" w:hAnsi="Calibri" w:cs="Arial"/>
                <w:i/>
                <w:color w:val="548DD4"/>
                <w:sz w:val="20"/>
                <w:szCs w:val="20"/>
                <w:lang w:eastAsia="es-CL"/>
              </w:rPr>
              <w:t xml:space="preserve">Para el desarrollo del Proyecto APT se utilizará una metodología ágil, iterativa e incremental, basada en prácticas de Scrum y adaptada al contexto académico y al periodo disponible para la asignatura. El trabajo se organizará en ciclos o </w:t>
            </w:r>
            <w:proofErr w:type="spellStart"/>
            <w:r w:rsidRPr="004967B6">
              <w:rPr>
                <w:rFonts w:ascii="Calibri" w:hAnsi="Calibri" w:cs="Arial"/>
                <w:i/>
                <w:color w:val="548DD4"/>
                <w:sz w:val="20"/>
                <w:szCs w:val="20"/>
                <w:lang w:eastAsia="es-CL"/>
              </w:rPr>
              <w:t>sprints</w:t>
            </w:r>
            <w:proofErr w:type="spellEnd"/>
            <w:r w:rsidRPr="004967B6">
              <w:rPr>
                <w:rFonts w:ascii="Calibri" w:hAnsi="Calibri" w:cs="Arial"/>
                <w:i/>
                <w:color w:val="548DD4"/>
                <w:sz w:val="20"/>
                <w:szCs w:val="20"/>
                <w:lang w:eastAsia="es-CL"/>
              </w:rPr>
              <w:t xml:space="preserve"> asociados a las actividades definidas en el plan de trabajo, permitiendo desarrollar, probar y ajustar progresivamente cada componente antes de su integración definitiva.</w:t>
            </w:r>
          </w:p>
          <w:p w14:paraId="349B2083" w14:textId="006729EF" w:rsidR="004967B6" w:rsidRPr="004967B6" w:rsidRDefault="004967B6" w:rsidP="004967B6">
            <w:pPr>
              <w:jc w:val="both"/>
              <w:rPr>
                <w:rFonts w:ascii="Calibri" w:hAnsi="Calibri" w:cs="Arial"/>
                <w:i/>
                <w:color w:val="548DD4"/>
                <w:sz w:val="20"/>
                <w:szCs w:val="20"/>
                <w:lang w:eastAsia="es-CL"/>
              </w:rPr>
            </w:pPr>
            <w:r w:rsidRPr="004967B6">
              <w:rPr>
                <w:rFonts w:ascii="Calibri" w:hAnsi="Calibri" w:cs="Arial"/>
                <w:i/>
                <w:color w:val="548DD4"/>
                <w:sz w:val="20"/>
                <w:szCs w:val="20"/>
                <w:lang w:eastAsia="es-CL"/>
              </w:rPr>
              <w:t>El proyecto comenzará con la definición de requerimientos y alcance, identificando las funcionalidades, restricciones, usuarios y requerimientos asociados al modelo predictivo, planificación de rutas, gestión de cilindros y protección de datos. Posteriormente se realizará la comprensión, limpieza y preparación de los datos, evaluando su calidad y seleccionando las variables necesarias para el desarrollo de la solución.</w:t>
            </w:r>
          </w:p>
          <w:p w14:paraId="78370F11" w14:textId="10C06269" w:rsidR="004967B6" w:rsidRPr="004967B6" w:rsidRDefault="004967B6" w:rsidP="004967B6">
            <w:pPr>
              <w:jc w:val="both"/>
              <w:rPr>
                <w:rFonts w:ascii="Calibri" w:hAnsi="Calibri" w:cs="Arial"/>
                <w:i/>
                <w:color w:val="548DD4"/>
                <w:sz w:val="20"/>
                <w:szCs w:val="20"/>
                <w:lang w:eastAsia="es-CL"/>
              </w:rPr>
            </w:pPr>
            <w:r w:rsidRPr="004967B6">
              <w:rPr>
                <w:rFonts w:ascii="Calibri" w:hAnsi="Calibri" w:cs="Arial"/>
                <w:i/>
                <w:color w:val="548DD4"/>
                <w:sz w:val="20"/>
                <w:szCs w:val="20"/>
                <w:lang w:eastAsia="es-CL"/>
              </w:rPr>
              <w:t>A continuación, se abordará el diseño del modelo de datos y la protección de la información, definiendo la estructura necesaria para almacenar los datos y aplicando criterios de minimización, control de acceso y protección de información personal. Luego se desarrollará y evaluará el componente predictivo, comparando modelos mediante métricas pertinentes para estimar la próxima solicitud de oxígeno y la cantidad de cilindros requeridos.</w:t>
            </w:r>
          </w:p>
          <w:p w14:paraId="782A85BE" w14:textId="3F8C0C8B" w:rsidR="004967B6" w:rsidRPr="004967B6" w:rsidRDefault="004967B6" w:rsidP="004967B6">
            <w:pPr>
              <w:jc w:val="both"/>
              <w:rPr>
                <w:rFonts w:ascii="Calibri" w:hAnsi="Calibri" w:cs="Arial"/>
                <w:i/>
                <w:color w:val="548DD4"/>
                <w:sz w:val="20"/>
                <w:szCs w:val="20"/>
                <w:lang w:eastAsia="es-CL"/>
              </w:rPr>
            </w:pPr>
            <w:r w:rsidRPr="004967B6">
              <w:rPr>
                <w:rFonts w:ascii="Calibri" w:hAnsi="Calibri" w:cs="Arial"/>
                <w:i/>
                <w:color w:val="548DD4"/>
                <w:sz w:val="20"/>
                <w:szCs w:val="20"/>
                <w:lang w:eastAsia="es-CL"/>
              </w:rPr>
              <w:t>En los siguientes ciclos se desarrollará la aplicación web de intranet, integrando las funcionalidades de consulta y visualización de predicciones, selección de pacientes y construcción de rutas. Posteriormente se incorporará el módulo de planificación de rutas y cálculo de carga, utilizando las predicciones obtenidas para apoyar la determinación de los pacientes incluidos en cada recorrido y la cantidad estimada de cilindros necesarios.</w:t>
            </w:r>
          </w:p>
          <w:p w14:paraId="177C7E2B" w14:textId="7ACA13C1" w:rsidR="004967B6" w:rsidRPr="004967B6" w:rsidRDefault="004967B6" w:rsidP="004967B6">
            <w:pPr>
              <w:jc w:val="both"/>
              <w:rPr>
                <w:rFonts w:ascii="Calibri" w:hAnsi="Calibri" w:cs="Arial"/>
                <w:i/>
                <w:color w:val="548DD4"/>
                <w:sz w:val="20"/>
                <w:szCs w:val="20"/>
                <w:lang w:eastAsia="es-CL"/>
              </w:rPr>
            </w:pPr>
            <w:r w:rsidRPr="004967B6">
              <w:rPr>
                <w:rFonts w:ascii="Calibri" w:hAnsi="Calibri" w:cs="Arial"/>
                <w:i/>
                <w:color w:val="548DD4"/>
                <w:sz w:val="20"/>
                <w:szCs w:val="20"/>
                <w:lang w:eastAsia="es-CL"/>
              </w:rPr>
              <w:t>Finalmente, se realizará la integración, pruebas y mejora de la solución, aplicando pruebas funcionales, de integración y validación del modelo. Los resultados obtenidos permitirán corregir problemas y realizar ajustes antes del cierre. Durante todo el proceso se mantendrá documentación de los avances, decisiones, pruebas y evidencias generadas, las cuales serán consolidadas en la etapa final del proyecto.</w:t>
            </w:r>
          </w:p>
          <w:p w14:paraId="44C1301F" w14:textId="1E00F3B7" w:rsidR="00D110EC" w:rsidRPr="00A337B2" w:rsidRDefault="004967B6" w:rsidP="004967B6">
            <w:pPr>
              <w:jc w:val="both"/>
              <w:rPr>
                <w:rFonts w:ascii="Calibri" w:hAnsi="Calibri" w:cs="Arial"/>
                <w:i/>
                <w:color w:val="FF0000"/>
                <w:sz w:val="18"/>
                <w:szCs w:val="20"/>
                <w:lang w:eastAsia="es-CL"/>
              </w:rPr>
            </w:pPr>
            <w:r w:rsidRPr="004967B6">
              <w:rPr>
                <w:rFonts w:ascii="Calibri" w:hAnsi="Calibri" w:cs="Arial"/>
                <w:i/>
                <w:color w:val="548DD4"/>
                <w:sz w:val="20"/>
                <w:szCs w:val="20"/>
                <w:lang w:eastAsia="es-CL"/>
              </w:rPr>
              <w:t xml:space="preserve">Los </w:t>
            </w:r>
            <w:proofErr w:type="spellStart"/>
            <w:r w:rsidRPr="004967B6">
              <w:rPr>
                <w:rFonts w:ascii="Calibri" w:hAnsi="Calibri" w:cs="Arial"/>
                <w:i/>
                <w:color w:val="548DD4"/>
                <w:sz w:val="20"/>
                <w:szCs w:val="20"/>
                <w:lang w:eastAsia="es-CL"/>
              </w:rPr>
              <w:t>sprints</w:t>
            </w:r>
            <w:proofErr w:type="spellEnd"/>
            <w:r w:rsidRPr="004967B6">
              <w:rPr>
                <w:rFonts w:ascii="Calibri" w:hAnsi="Calibri" w:cs="Arial"/>
                <w:i/>
                <w:color w:val="548DD4"/>
                <w:sz w:val="20"/>
                <w:szCs w:val="20"/>
                <w:lang w:eastAsia="es-CL"/>
              </w:rPr>
              <w:t xml:space="preserve"> estarán alineados con el cronograma definido en el plan de trabajo, permitiendo controlar el avance del proyecto y adaptar las actividades frente a dificultades técnicas, disponibilidad de datos o resultados obtenidos durante el desarrollo.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9923"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2"/>
        <w:gridCol w:w="1843"/>
        <w:gridCol w:w="3685"/>
        <w:gridCol w:w="2693"/>
      </w:tblGrid>
      <w:tr w:rsidR="00D110EC" w:rsidRPr="00CA29F2" w14:paraId="276086DE" w14:textId="77777777" w:rsidTr="00B27225">
        <w:trPr>
          <w:trHeight w:val="362"/>
        </w:trPr>
        <w:tc>
          <w:tcPr>
            <w:tcW w:w="1702"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68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693"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452378" w:rsidRPr="00CA29F2" w14:paraId="64910DAE" w14:textId="77777777" w:rsidTr="00B27225">
        <w:trPr>
          <w:trHeight w:val="362"/>
        </w:trPr>
        <w:tc>
          <w:tcPr>
            <w:tcW w:w="1702" w:type="dxa"/>
          </w:tcPr>
          <w:p w14:paraId="3D22BC14" w14:textId="5F6C0345" w:rsidR="00452378" w:rsidRPr="00CA29F2" w:rsidRDefault="00452378" w:rsidP="00452378">
            <w:pPr>
              <w:pStyle w:val="Piedepgina"/>
              <w:jc w:val="center"/>
              <w:rPr>
                <w:rFonts w:ascii="Calibri" w:hAnsi="Calibri"/>
                <w:b/>
                <w:color w:val="1F3864" w:themeColor="accent1" w:themeShade="80"/>
              </w:rPr>
            </w:pPr>
            <w:r w:rsidRPr="00564347">
              <w:t>Avance</w:t>
            </w:r>
          </w:p>
        </w:tc>
        <w:tc>
          <w:tcPr>
            <w:tcW w:w="1843" w:type="dxa"/>
          </w:tcPr>
          <w:p w14:paraId="78962567" w14:textId="4DC658FD" w:rsidR="00452378" w:rsidRPr="00CA29F2" w:rsidRDefault="00452378" w:rsidP="00452378">
            <w:pPr>
              <w:pStyle w:val="Piedepgina"/>
              <w:jc w:val="center"/>
              <w:rPr>
                <w:rFonts w:ascii="Calibri" w:hAnsi="Calibri"/>
                <w:b/>
                <w:color w:val="1F3864" w:themeColor="accent1" w:themeShade="80"/>
              </w:rPr>
            </w:pPr>
            <w:r w:rsidRPr="00564347">
              <w:t>Documento de requerimientos y alcance</w:t>
            </w:r>
          </w:p>
        </w:tc>
        <w:tc>
          <w:tcPr>
            <w:tcW w:w="3685" w:type="dxa"/>
          </w:tcPr>
          <w:p w14:paraId="3325CDF7" w14:textId="4D50C377" w:rsidR="00452378" w:rsidRPr="00874D16" w:rsidRDefault="00452378" w:rsidP="00452378">
            <w:pPr>
              <w:jc w:val="center"/>
              <w:rPr>
                <w:rFonts w:ascii="Calibri" w:hAnsi="Calibri" w:cs="Arial"/>
                <w:i/>
                <w:color w:val="4472C4" w:themeColor="accent1"/>
                <w:sz w:val="18"/>
                <w:szCs w:val="20"/>
                <w:lang w:eastAsia="es-CL"/>
              </w:rPr>
            </w:pPr>
            <w:r w:rsidRPr="00564347">
              <w:t>Documento que especifica los requerimientos funcionales y no funcionales, usuarios, restricciones, alcance y principales funcionalidades del sistema.</w:t>
            </w:r>
          </w:p>
        </w:tc>
        <w:tc>
          <w:tcPr>
            <w:tcW w:w="2693" w:type="dxa"/>
          </w:tcPr>
          <w:p w14:paraId="4C5B45C9" w14:textId="2E67991A" w:rsidR="00452378" w:rsidRPr="00CA29F2" w:rsidRDefault="00452378" w:rsidP="00452378">
            <w:pPr>
              <w:pStyle w:val="Piedepgina"/>
              <w:jc w:val="center"/>
              <w:rPr>
                <w:rFonts w:ascii="Calibri" w:hAnsi="Calibri"/>
                <w:b/>
                <w:color w:val="1F3864" w:themeColor="accent1" w:themeShade="80"/>
              </w:rPr>
            </w:pPr>
            <w:r w:rsidRPr="00564347">
              <w:t>Permite demostrar que la problemática fue analizada y que se definieron claramente las características que deberá cumplir la solución.</w:t>
            </w:r>
          </w:p>
        </w:tc>
      </w:tr>
      <w:tr w:rsidR="00452378" w:rsidRPr="00CA29F2" w14:paraId="76C9D9C6" w14:textId="77777777" w:rsidTr="00B27225">
        <w:trPr>
          <w:trHeight w:val="362"/>
        </w:trPr>
        <w:tc>
          <w:tcPr>
            <w:tcW w:w="1702" w:type="dxa"/>
          </w:tcPr>
          <w:p w14:paraId="2BC6A800" w14:textId="5769515C" w:rsidR="00452378" w:rsidRPr="00CA29F2" w:rsidRDefault="00452378" w:rsidP="00452378">
            <w:pPr>
              <w:pStyle w:val="Piedepgina"/>
              <w:jc w:val="center"/>
              <w:rPr>
                <w:rFonts w:ascii="Calibri" w:hAnsi="Calibri"/>
                <w:b/>
                <w:color w:val="1F3864" w:themeColor="accent1" w:themeShade="80"/>
              </w:rPr>
            </w:pPr>
            <w:r w:rsidRPr="00564347">
              <w:t>Avance</w:t>
            </w:r>
          </w:p>
        </w:tc>
        <w:tc>
          <w:tcPr>
            <w:tcW w:w="1843" w:type="dxa"/>
          </w:tcPr>
          <w:p w14:paraId="7F27CF07" w14:textId="7E632B3B" w:rsidR="00452378" w:rsidRPr="00CA29F2" w:rsidRDefault="00452378" w:rsidP="00452378">
            <w:pPr>
              <w:pStyle w:val="Piedepgina"/>
              <w:jc w:val="center"/>
              <w:rPr>
                <w:rFonts w:ascii="Calibri" w:hAnsi="Calibri"/>
                <w:b/>
                <w:color w:val="1F3864" w:themeColor="accent1" w:themeShade="80"/>
              </w:rPr>
            </w:pPr>
            <w:r w:rsidRPr="00564347">
              <w:t>Informe de análisis y preparación de datos</w:t>
            </w:r>
          </w:p>
        </w:tc>
        <w:tc>
          <w:tcPr>
            <w:tcW w:w="3685" w:type="dxa"/>
          </w:tcPr>
          <w:p w14:paraId="353E473D" w14:textId="3D7E7D74" w:rsidR="00452378" w:rsidRPr="00CA29F2" w:rsidRDefault="00452378" w:rsidP="00452378">
            <w:pPr>
              <w:pStyle w:val="Piedepgina"/>
              <w:jc w:val="center"/>
              <w:rPr>
                <w:rFonts w:ascii="Calibri" w:hAnsi="Calibri"/>
                <w:b/>
                <w:color w:val="1F3864" w:themeColor="accent1" w:themeShade="80"/>
              </w:rPr>
            </w:pPr>
            <w:r w:rsidRPr="00564347">
              <w:t>Registro del análisis exploratorio, limpieza, transformación y selección de las variables utilizadas para el desarrollo del modelo predictivo.</w:t>
            </w:r>
          </w:p>
        </w:tc>
        <w:tc>
          <w:tcPr>
            <w:tcW w:w="2693" w:type="dxa"/>
          </w:tcPr>
          <w:p w14:paraId="313FC734" w14:textId="389FB145" w:rsidR="00452378" w:rsidRPr="00CA29F2" w:rsidRDefault="00452378" w:rsidP="00452378">
            <w:pPr>
              <w:pStyle w:val="Piedepgina"/>
              <w:jc w:val="center"/>
              <w:rPr>
                <w:rFonts w:ascii="Calibri" w:hAnsi="Calibri"/>
                <w:b/>
                <w:color w:val="1F3864" w:themeColor="accent1" w:themeShade="80"/>
              </w:rPr>
            </w:pPr>
            <w:r w:rsidRPr="00564347">
              <w:t>Evidencia que los datos fueron evaluados y preparados de manera adecuada antes del entrenamiento y evaluación de los modelos.</w:t>
            </w:r>
          </w:p>
        </w:tc>
      </w:tr>
      <w:tr w:rsidR="00452378" w:rsidRPr="00CA29F2" w14:paraId="34B7F5BE" w14:textId="77777777" w:rsidTr="00B27225">
        <w:trPr>
          <w:trHeight w:val="362"/>
        </w:trPr>
        <w:tc>
          <w:tcPr>
            <w:tcW w:w="1702" w:type="dxa"/>
          </w:tcPr>
          <w:p w14:paraId="38B47080" w14:textId="61606DA5" w:rsidR="00452378" w:rsidRPr="00CA29F2" w:rsidRDefault="00452378" w:rsidP="00452378">
            <w:pPr>
              <w:pStyle w:val="Piedepgina"/>
              <w:jc w:val="center"/>
              <w:rPr>
                <w:rFonts w:ascii="Calibri" w:hAnsi="Calibri"/>
                <w:b/>
                <w:color w:val="1F3864" w:themeColor="accent1" w:themeShade="80"/>
              </w:rPr>
            </w:pPr>
            <w:r w:rsidRPr="00564347">
              <w:t>Avance</w:t>
            </w:r>
          </w:p>
        </w:tc>
        <w:tc>
          <w:tcPr>
            <w:tcW w:w="1843" w:type="dxa"/>
          </w:tcPr>
          <w:p w14:paraId="7D4CA3CE" w14:textId="4B5B3B04" w:rsidR="00452378" w:rsidRPr="00CA29F2" w:rsidRDefault="00452378" w:rsidP="00452378">
            <w:pPr>
              <w:pStyle w:val="Piedepgina"/>
              <w:jc w:val="center"/>
              <w:rPr>
                <w:rFonts w:ascii="Calibri" w:hAnsi="Calibri"/>
                <w:b/>
                <w:color w:val="1F3864" w:themeColor="accent1" w:themeShade="80"/>
              </w:rPr>
            </w:pPr>
            <w:r w:rsidRPr="00564347">
              <w:t>Modelo y diseño de datos</w:t>
            </w:r>
          </w:p>
        </w:tc>
        <w:tc>
          <w:tcPr>
            <w:tcW w:w="3685" w:type="dxa"/>
          </w:tcPr>
          <w:p w14:paraId="003516B8" w14:textId="05F3EDC3" w:rsidR="00452378" w:rsidRPr="00CA29F2" w:rsidRDefault="00452378" w:rsidP="00452378">
            <w:pPr>
              <w:pStyle w:val="Piedepgina"/>
              <w:jc w:val="center"/>
              <w:rPr>
                <w:rFonts w:ascii="Calibri" w:hAnsi="Calibri"/>
                <w:b/>
                <w:color w:val="1F3864" w:themeColor="accent1" w:themeShade="80"/>
              </w:rPr>
            </w:pPr>
            <w:r w:rsidRPr="00564347">
              <w:t>Diagrama y documentación de la estructura de datos necesaria para almacenar pacientes, entregas, predicciones, rutas y demás información requerida por el sistema.</w:t>
            </w:r>
          </w:p>
        </w:tc>
        <w:tc>
          <w:tcPr>
            <w:tcW w:w="2693" w:type="dxa"/>
          </w:tcPr>
          <w:p w14:paraId="0FB52E25" w14:textId="79F4F521" w:rsidR="00452378" w:rsidRPr="00CA29F2" w:rsidRDefault="00452378" w:rsidP="00452378">
            <w:pPr>
              <w:pStyle w:val="Piedepgina"/>
              <w:jc w:val="center"/>
              <w:rPr>
                <w:rFonts w:ascii="Calibri" w:hAnsi="Calibri"/>
                <w:b/>
                <w:color w:val="1F3864" w:themeColor="accent1" w:themeShade="80"/>
              </w:rPr>
            </w:pPr>
            <w:r w:rsidRPr="00564347">
              <w:t>Permite evidenciar la aplicación de competencias relacionadas con diseño e implementación de bases de datos y la organización de la información del proyecto.</w:t>
            </w:r>
          </w:p>
        </w:tc>
      </w:tr>
      <w:tr w:rsidR="00452378" w:rsidRPr="00CA29F2" w14:paraId="5A718B97" w14:textId="77777777" w:rsidTr="00B27225">
        <w:trPr>
          <w:trHeight w:val="362"/>
        </w:trPr>
        <w:tc>
          <w:tcPr>
            <w:tcW w:w="1702" w:type="dxa"/>
          </w:tcPr>
          <w:p w14:paraId="105B59FE" w14:textId="456CE208" w:rsidR="00452378" w:rsidRPr="00CA29F2" w:rsidRDefault="00452378" w:rsidP="00452378">
            <w:pPr>
              <w:pStyle w:val="Piedepgina"/>
              <w:jc w:val="center"/>
              <w:rPr>
                <w:rFonts w:ascii="Calibri" w:hAnsi="Calibri"/>
                <w:b/>
                <w:color w:val="1F3864" w:themeColor="accent1" w:themeShade="80"/>
              </w:rPr>
            </w:pPr>
            <w:r w:rsidRPr="00564347">
              <w:t>Avance</w:t>
            </w:r>
          </w:p>
        </w:tc>
        <w:tc>
          <w:tcPr>
            <w:tcW w:w="1843" w:type="dxa"/>
          </w:tcPr>
          <w:p w14:paraId="1B981468" w14:textId="7D282E3C" w:rsidR="00452378" w:rsidRPr="00CA29F2" w:rsidRDefault="00452378" w:rsidP="00452378">
            <w:pPr>
              <w:pStyle w:val="Piedepgina"/>
              <w:jc w:val="center"/>
              <w:rPr>
                <w:rFonts w:ascii="Calibri" w:hAnsi="Calibri"/>
                <w:b/>
                <w:color w:val="1F3864" w:themeColor="accent1" w:themeShade="80"/>
              </w:rPr>
            </w:pPr>
            <w:r w:rsidRPr="00564347">
              <w:t>Diseño de seguridad y protección de datos</w:t>
            </w:r>
          </w:p>
        </w:tc>
        <w:tc>
          <w:tcPr>
            <w:tcW w:w="3685" w:type="dxa"/>
          </w:tcPr>
          <w:p w14:paraId="345396EC" w14:textId="0982B221" w:rsidR="00452378" w:rsidRPr="00CA29F2" w:rsidRDefault="00452378" w:rsidP="00452378">
            <w:pPr>
              <w:pStyle w:val="Piedepgina"/>
              <w:jc w:val="center"/>
              <w:rPr>
                <w:rFonts w:ascii="Calibri" w:hAnsi="Calibri"/>
                <w:b/>
                <w:color w:val="1F3864" w:themeColor="accent1" w:themeShade="80"/>
              </w:rPr>
            </w:pPr>
            <w:r w:rsidRPr="00564347">
              <w:t>Documento que identifica los datos utilizados y establece medidas de minimización, control de acceso y protección de la información dentro del sistema.</w:t>
            </w:r>
          </w:p>
        </w:tc>
        <w:tc>
          <w:tcPr>
            <w:tcW w:w="2693" w:type="dxa"/>
          </w:tcPr>
          <w:p w14:paraId="05D1BDF8" w14:textId="75F8590D" w:rsidR="00452378" w:rsidRPr="00CA29F2" w:rsidRDefault="00452378" w:rsidP="00452378">
            <w:pPr>
              <w:pStyle w:val="Piedepgina"/>
              <w:jc w:val="center"/>
              <w:rPr>
                <w:rFonts w:ascii="Calibri" w:hAnsi="Calibri"/>
                <w:b/>
                <w:color w:val="1F3864" w:themeColor="accent1" w:themeShade="80"/>
              </w:rPr>
            </w:pPr>
            <w:r w:rsidRPr="00564347">
              <w:t>Evidencia que la seguridad y protección de datos son consideradas desde el diseño de la solución y no únicamente durante su implementación final.</w:t>
            </w:r>
          </w:p>
        </w:tc>
      </w:tr>
      <w:tr w:rsidR="00B27225" w:rsidRPr="00CA29F2" w14:paraId="3DEE607B" w14:textId="77777777" w:rsidTr="00B27225">
        <w:trPr>
          <w:trHeight w:val="362"/>
        </w:trPr>
        <w:tc>
          <w:tcPr>
            <w:tcW w:w="1702" w:type="dxa"/>
          </w:tcPr>
          <w:p w14:paraId="6234FE9A" w14:textId="557E6AC8" w:rsidR="00B27225" w:rsidRPr="00564347" w:rsidRDefault="00B27225" w:rsidP="00B27225">
            <w:pPr>
              <w:pStyle w:val="Piedepgina"/>
              <w:jc w:val="center"/>
            </w:pPr>
            <w:r w:rsidRPr="00B60823">
              <w:t>Avance</w:t>
            </w:r>
          </w:p>
        </w:tc>
        <w:tc>
          <w:tcPr>
            <w:tcW w:w="1843" w:type="dxa"/>
          </w:tcPr>
          <w:p w14:paraId="26183D61" w14:textId="6DD35817" w:rsidR="00B27225" w:rsidRPr="00564347" w:rsidRDefault="00B27225" w:rsidP="00B27225">
            <w:pPr>
              <w:pStyle w:val="Piedepgina"/>
              <w:jc w:val="center"/>
            </w:pPr>
            <w:r w:rsidRPr="00B60823">
              <w:t>Modelo predictivo y resultados de evaluación</w:t>
            </w:r>
          </w:p>
        </w:tc>
        <w:tc>
          <w:tcPr>
            <w:tcW w:w="3685" w:type="dxa"/>
          </w:tcPr>
          <w:p w14:paraId="0AF76724" w14:textId="5FE75799" w:rsidR="00B27225" w:rsidRPr="00564347" w:rsidRDefault="00B27225" w:rsidP="00B27225">
            <w:pPr>
              <w:pStyle w:val="Piedepgina"/>
              <w:jc w:val="center"/>
            </w:pPr>
            <w:r w:rsidRPr="00B60823">
              <w:t xml:space="preserve">Implementación de los modelos de Machine </w:t>
            </w:r>
            <w:proofErr w:type="spellStart"/>
            <w:r w:rsidRPr="00B60823">
              <w:t>Learning</w:t>
            </w:r>
            <w:proofErr w:type="spellEnd"/>
            <w:r w:rsidRPr="00B60823">
              <w:t xml:space="preserve"> utilizados para estimar la próxima solicitud y cantidad de cilindros, junto con las métricas obtenidas durante su evaluación.</w:t>
            </w:r>
          </w:p>
        </w:tc>
        <w:tc>
          <w:tcPr>
            <w:tcW w:w="2693" w:type="dxa"/>
          </w:tcPr>
          <w:p w14:paraId="503C8CB2" w14:textId="4918827D" w:rsidR="00B27225" w:rsidRPr="00564347" w:rsidRDefault="00B27225" w:rsidP="00B27225">
            <w:pPr>
              <w:pStyle w:val="Piedepgina"/>
              <w:jc w:val="center"/>
            </w:pPr>
            <w:r w:rsidRPr="00B60823">
              <w:t>Permite demostrar el desarrollo y validación del componente predictivo y justificar la selección del modelo utilizado en la solución final.</w:t>
            </w:r>
          </w:p>
        </w:tc>
      </w:tr>
      <w:tr w:rsidR="00B27225" w:rsidRPr="00CA29F2" w14:paraId="7949D501" w14:textId="77777777" w:rsidTr="00B27225">
        <w:trPr>
          <w:trHeight w:val="362"/>
        </w:trPr>
        <w:tc>
          <w:tcPr>
            <w:tcW w:w="1702" w:type="dxa"/>
          </w:tcPr>
          <w:p w14:paraId="31D5A7BD" w14:textId="4C52E38E" w:rsidR="00B27225" w:rsidRPr="00564347" w:rsidRDefault="00B27225" w:rsidP="00B27225">
            <w:pPr>
              <w:pStyle w:val="Piedepgina"/>
              <w:jc w:val="center"/>
            </w:pPr>
            <w:r w:rsidRPr="00B60823">
              <w:t>Avance</w:t>
            </w:r>
          </w:p>
        </w:tc>
        <w:tc>
          <w:tcPr>
            <w:tcW w:w="1843" w:type="dxa"/>
          </w:tcPr>
          <w:p w14:paraId="6C90D313" w14:textId="22F098E0" w:rsidR="00B27225" w:rsidRPr="00564347" w:rsidRDefault="00B27225" w:rsidP="00B27225">
            <w:pPr>
              <w:pStyle w:val="Piedepgina"/>
              <w:jc w:val="center"/>
            </w:pPr>
            <w:r w:rsidRPr="00B60823">
              <w:t>Prototipo funcional de la aplicación web</w:t>
            </w:r>
          </w:p>
        </w:tc>
        <w:tc>
          <w:tcPr>
            <w:tcW w:w="3685" w:type="dxa"/>
          </w:tcPr>
          <w:p w14:paraId="0AFE82CE" w14:textId="03259E7F" w:rsidR="00B27225" w:rsidRPr="00564347" w:rsidRDefault="00B27225" w:rsidP="00B27225">
            <w:pPr>
              <w:pStyle w:val="Piedepgina"/>
              <w:jc w:val="center"/>
            </w:pPr>
            <w:r w:rsidRPr="00B60823">
              <w:t>Versión inicial de la aplicación de intranet que permita visualizar información, consultar predicciones y realizar las funciones principales definidas para la interfaz.</w:t>
            </w:r>
          </w:p>
        </w:tc>
        <w:tc>
          <w:tcPr>
            <w:tcW w:w="2693" w:type="dxa"/>
          </w:tcPr>
          <w:p w14:paraId="60ECD8E6" w14:textId="553E2ECD" w:rsidR="00B27225" w:rsidRPr="00564347" w:rsidRDefault="00B27225" w:rsidP="00B27225">
            <w:pPr>
              <w:pStyle w:val="Piedepgina"/>
              <w:jc w:val="center"/>
            </w:pPr>
            <w:r w:rsidRPr="00B60823">
              <w:t>Permite demostrar el avance del desarrollo de software y validar de forma temprana la interacción entre el usuario y las funcionalidades del sistema.</w:t>
            </w:r>
          </w:p>
        </w:tc>
      </w:tr>
      <w:tr w:rsidR="00B27225" w:rsidRPr="00CA29F2" w14:paraId="67F51D9A" w14:textId="77777777" w:rsidTr="00B27225">
        <w:trPr>
          <w:trHeight w:val="362"/>
        </w:trPr>
        <w:tc>
          <w:tcPr>
            <w:tcW w:w="1702" w:type="dxa"/>
          </w:tcPr>
          <w:p w14:paraId="376E6636" w14:textId="4D963EF3" w:rsidR="00B27225" w:rsidRPr="00564347" w:rsidRDefault="00B27225" w:rsidP="00B27225">
            <w:pPr>
              <w:pStyle w:val="Piedepgina"/>
              <w:jc w:val="center"/>
            </w:pPr>
            <w:r w:rsidRPr="00B60823">
              <w:lastRenderedPageBreak/>
              <w:t>Final</w:t>
            </w:r>
          </w:p>
        </w:tc>
        <w:tc>
          <w:tcPr>
            <w:tcW w:w="1843" w:type="dxa"/>
          </w:tcPr>
          <w:p w14:paraId="2153F26C" w14:textId="17F9BDE8" w:rsidR="00B27225" w:rsidRPr="00564347" w:rsidRDefault="00B27225" w:rsidP="00B27225">
            <w:pPr>
              <w:pStyle w:val="Piedepgina"/>
              <w:jc w:val="center"/>
            </w:pPr>
            <w:r w:rsidRPr="00B60823">
              <w:t>Sistema integrado de predicción y planificación logística</w:t>
            </w:r>
          </w:p>
        </w:tc>
        <w:tc>
          <w:tcPr>
            <w:tcW w:w="3685" w:type="dxa"/>
          </w:tcPr>
          <w:p w14:paraId="2C87D3AE" w14:textId="62F727A6" w:rsidR="00B27225" w:rsidRPr="00564347" w:rsidRDefault="00B27225" w:rsidP="00B27225">
            <w:pPr>
              <w:pStyle w:val="Piedepgina"/>
              <w:jc w:val="center"/>
            </w:pPr>
            <w:r w:rsidRPr="00B60823">
              <w:t>Versión funcional del sistema que integra el modelo predictivo, base de datos, aplicación web, planificación de rutas y cálculo estimado de cilindros.</w:t>
            </w:r>
          </w:p>
        </w:tc>
        <w:tc>
          <w:tcPr>
            <w:tcW w:w="2693" w:type="dxa"/>
          </w:tcPr>
          <w:p w14:paraId="71D087C2" w14:textId="3EB8F840" w:rsidR="00B27225" w:rsidRPr="00564347" w:rsidRDefault="00B27225" w:rsidP="00B27225">
            <w:pPr>
              <w:pStyle w:val="Piedepgina"/>
              <w:jc w:val="center"/>
            </w:pPr>
            <w:r w:rsidRPr="00B60823">
              <w:t>Constituye la principal evidencia del cumplimiento del proyecto, ya que permite demostrar la integración de los distintos componentes desarrollados para resolver la problemática propuesta.</w:t>
            </w:r>
          </w:p>
        </w:tc>
      </w:tr>
      <w:tr w:rsidR="00B27225" w:rsidRPr="00CA29F2" w14:paraId="519171F6" w14:textId="77777777" w:rsidTr="00B27225">
        <w:trPr>
          <w:trHeight w:val="362"/>
        </w:trPr>
        <w:tc>
          <w:tcPr>
            <w:tcW w:w="1702" w:type="dxa"/>
          </w:tcPr>
          <w:p w14:paraId="3C33A2EC" w14:textId="59188D22" w:rsidR="00B27225" w:rsidRPr="00564347" w:rsidRDefault="00B27225" w:rsidP="00B27225">
            <w:pPr>
              <w:pStyle w:val="Piedepgina"/>
              <w:jc w:val="center"/>
            </w:pPr>
            <w:r w:rsidRPr="00B60823">
              <w:t>Final</w:t>
            </w:r>
          </w:p>
        </w:tc>
        <w:tc>
          <w:tcPr>
            <w:tcW w:w="1843" w:type="dxa"/>
          </w:tcPr>
          <w:p w14:paraId="23FE13F9" w14:textId="1DEB420C" w:rsidR="00B27225" w:rsidRPr="00564347" w:rsidRDefault="00B27225" w:rsidP="00B27225">
            <w:pPr>
              <w:pStyle w:val="Piedepgina"/>
              <w:jc w:val="center"/>
            </w:pPr>
            <w:r w:rsidRPr="00B60823">
              <w:t>Informe de pruebas y validación</w:t>
            </w:r>
          </w:p>
        </w:tc>
        <w:tc>
          <w:tcPr>
            <w:tcW w:w="3685" w:type="dxa"/>
          </w:tcPr>
          <w:p w14:paraId="655101EF" w14:textId="65518107" w:rsidR="00B27225" w:rsidRPr="00564347" w:rsidRDefault="00B27225" w:rsidP="00B27225">
            <w:pPr>
              <w:pStyle w:val="Piedepgina"/>
              <w:jc w:val="center"/>
            </w:pPr>
            <w:r w:rsidRPr="00B60823">
              <w:t>Registro de las pruebas funcionales, de integración y de validación realizadas sobre los distintos componentes del sistema, incluyendo resultados y mejoras implementadas.</w:t>
            </w:r>
          </w:p>
        </w:tc>
        <w:tc>
          <w:tcPr>
            <w:tcW w:w="2693" w:type="dxa"/>
          </w:tcPr>
          <w:p w14:paraId="6FC41CCA" w14:textId="02CFCC01" w:rsidR="00B27225" w:rsidRPr="00564347" w:rsidRDefault="00B27225" w:rsidP="00B27225">
            <w:pPr>
              <w:pStyle w:val="Piedepgina"/>
              <w:jc w:val="center"/>
            </w:pPr>
            <w:r w:rsidRPr="00B60823">
              <w:t>Permite demostrar que la solución fue evaluada de forma sistemática y que se realizaron correcciones a partir de los resultados obtenidos.</w:t>
            </w:r>
          </w:p>
        </w:tc>
      </w:tr>
      <w:tr w:rsidR="00B27225" w:rsidRPr="00CA29F2" w14:paraId="0C1D2980" w14:textId="77777777" w:rsidTr="00B27225">
        <w:trPr>
          <w:trHeight w:val="362"/>
        </w:trPr>
        <w:tc>
          <w:tcPr>
            <w:tcW w:w="1702" w:type="dxa"/>
          </w:tcPr>
          <w:p w14:paraId="645F9367" w14:textId="78D1E966" w:rsidR="00B27225" w:rsidRPr="00564347" w:rsidRDefault="00B27225" w:rsidP="00B27225">
            <w:pPr>
              <w:pStyle w:val="Piedepgina"/>
              <w:jc w:val="center"/>
            </w:pPr>
            <w:r w:rsidRPr="00B60823">
              <w:t>Final</w:t>
            </w:r>
          </w:p>
        </w:tc>
        <w:tc>
          <w:tcPr>
            <w:tcW w:w="1843" w:type="dxa"/>
          </w:tcPr>
          <w:p w14:paraId="41A6C0BE" w14:textId="27F3E040" w:rsidR="00B27225" w:rsidRPr="00564347" w:rsidRDefault="00B27225" w:rsidP="00B27225">
            <w:pPr>
              <w:pStyle w:val="Piedepgina"/>
              <w:jc w:val="center"/>
            </w:pPr>
            <w:r w:rsidRPr="00B60823">
              <w:t>Documentación técnica del proyecto</w:t>
            </w:r>
          </w:p>
        </w:tc>
        <w:tc>
          <w:tcPr>
            <w:tcW w:w="3685" w:type="dxa"/>
          </w:tcPr>
          <w:p w14:paraId="353D0933" w14:textId="51EEBAE9" w:rsidR="00B27225" w:rsidRPr="00564347" w:rsidRDefault="00B27225" w:rsidP="00B27225">
            <w:pPr>
              <w:pStyle w:val="Piedepgina"/>
              <w:jc w:val="center"/>
            </w:pPr>
            <w:r w:rsidRPr="00B60823">
              <w:t>Documentación de la arquitectura, componentes, modelo de datos, funcionamiento del sistema, decisiones técnicas, limitaciones y procedimientos necesarios para su utilización.</w:t>
            </w:r>
          </w:p>
        </w:tc>
        <w:tc>
          <w:tcPr>
            <w:tcW w:w="2693" w:type="dxa"/>
          </w:tcPr>
          <w:p w14:paraId="0196AAA5" w14:textId="4E85574F" w:rsidR="00B27225" w:rsidRPr="00564347" w:rsidRDefault="00B27225" w:rsidP="00B27225">
            <w:pPr>
              <w:pStyle w:val="Piedepgina"/>
              <w:jc w:val="center"/>
            </w:pPr>
            <w:r w:rsidRPr="00B60823">
              <w:t>Permite documentar cómo fue desarrollada la solución y facilita su comprensión, mantención y futura continuidad.</w:t>
            </w:r>
          </w:p>
        </w:tc>
      </w:tr>
      <w:tr w:rsidR="00B27225" w:rsidRPr="00CA29F2" w14:paraId="72C00F87" w14:textId="77777777" w:rsidTr="00B27225">
        <w:trPr>
          <w:trHeight w:val="362"/>
        </w:trPr>
        <w:tc>
          <w:tcPr>
            <w:tcW w:w="1702" w:type="dxa"/>
          </w:tcPr>
          <w:p w14:paraId="147DABB6" w14:textId="6C73434B" w:rsidR="00B27225" w:rsidRPr="00564347" w:rsidRDefault="00B27225" w:rsidP="00B27225">
            <w:pPr>
              <w:pStyle w:val="Piedepgina"/>
              <w:jc w:val="center"/>
            </w:pPr>
            <w:r w:rsidRPr="00B60823">
              <w:t>Final</w:t>
            </w:r>
          </w:p>
        </w:tc>
        <w:tc>
          <w:tcPr>
            <w:tcW w:w="1843" w:type="dxa"/>
          </w:tcPr>
          <w:p w14:paraId="34312868" w14:textId="1CE98D08" w:rsidR="00B27225" w:rsidRPr="00564347" w:rsidRDefault="00B27225" w:rsidP="00B27225">
            <w:pPr>
              <w:pStyle w:val="Piedepgina"/>
              <w:jc w:val="center"/>
            </w:pPr>
            <w:r w:rsidRPr="00B60823">
              <w:t>Demostración funcional del sistema</w:t>
            </w:r>
          </w:p>
        </w:tc>
        <w:tc>
          <w:tcPr>
            <w:tcW w:w="3685" w:type="dxa"/>
          </w:tcPr>
          <w:p w14:paraId="5CE7E11A" w14:textId="46D43E41" w:rsidR="00B27225" w:rsidRPr="00564347" w:rsidRDefault="00B27225" w:rsidP="00B27225">
            <w:pPr>
              <w:pStyle w:val="Piedepgina"/>
              <w:jc w:val="center"/>
            </w:pPr>
            <w:r w:rsidRPr="00B60823">
              <w:t>Presentación o demostración del funcionamiento completo de la solución mediante casos de prueba representativos del proceso de predicción y planificación logística.</w:t>
            </w:r>
          </w:p>
        </w:tc>
        <w:tc>
          <w:tcPr>
            <w:tcW w:w="2693" w:type="dxa"/>
          </w:tcPr>
          <w:p w14:paraId="46B3974C" w14:textId="57650EFD" w:rsidR="00B27225" w:rsidRPr="00564347" w:rsidRDefault="00B27225" w:rsidP="00B27225">
            <w:pPr>
              <w:pStyle w:val="Piedepgina"/>
              <w:jc w:val="center"/>
            </w:pPr>
            <w:r w:rsidRPr="00B60823">
              <w:t>Permite evidenciar de forma directa que las funcionalidades desarrolladas operan de manera integrada y responden a los objetivos establecidos para el Proyecto APT.</w:t>
            </w:r>
          </w:p>
        </w:tc>
      </w:tr>
    </w:tbl>
    <w:p w14:paraId="685AEC27" w14:textId="4D238775" w:rsidR="00565AE6" w:rsidRDefault="00565AE6" w:rsidP="00D110EC">
      <w:pPr>
        <w:spacing w:after="0" w:line="360" w:lineRule="auto"/>
        <w:jc w:val="both"/>
        <w:rPr>
          <w:b/>
          <w:sz w:val="24"/>
          <w:szCs w:val="24"/>
        </w:rPr>
      </w:pPr>
    </w:p>
    <w:p w14:paraId="5FF33768" w14:textId="77777777" w:rsidR="00B27225" w:rsidRDefault="00B27225">
      <w: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49410F42"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737"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676"/>
        <w:gridCol w:w="2222"/>
        <w:gridCol w:w="1701"/>
        <w:gridCol w:w="1397"/>
        <w:gridCol w:w="1580"/>
        <w:gridCol w:w="1581"/>
      </w:tblGrid>
      <w:tr w:rsidR="00D110EC" w:rsidRPr="00A337B2" w14:paraId="177290D7" w14:textId="77777777" w:rsidTr="00D32A48">
        <w:trPr>
          <w:jc w:val="center"/>
        </w:trPr>
        <w:tc>
          <w:tcPr>
            <w:tcW w:w="11737"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D32A48">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676"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2222"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701"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397"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32A48" w:rsidRPr="00A337B2" w14:paraId="591B4E66" w14:textId="77777777" w:rsidTr="00D32A48">
        <w:trPr>
          <w:jc w:val="center"/>
        </w:trPr>
        <w:tc>
          <w:tcPr>
            <w:tcW w:w="1580" w:type="dxa"/>
          </w:tcPr>
          <w:p w14:paraId="3DBCDBE8" w14:textId="69F40086"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Diseñar y adaptar los procesos de ingeniería de requisitos para el desarrollo de soluciones TI complejas, innovadoras y de calidad.</w:t>
            </w:r>
          </w:p>
        </w:tc>
        <w:tc>
          <w:tcPr>
            <w:tcW w:w="1676" w:type="dxa"/>
          </w:tcPr>
          <w:p w14:paraId="114D2315" w14:textId="50C50AEA" w:rsidR="00D32A48" w:rsidRPr="00D32A48" w:rsidRDefault="00D32A48" w:rsidP="00D32A48">
            <w:pPr>
              <w:jc w:val="center"/>
              <w:rPr>
                <w:rFonts w:cstheme="minorHAnsi"/>
                <w:b/>
                <w:sz w:val="20"/>
                <w:szCs w:val="20"/>
              </w:rPr>
            </w:pPr>
            <w:r w:rsidRPr="00D32A48">
              <w:rPr>
                <w:rFonts w:cstheme="minorHAnsi"/>
                <w:sz w:val="20"/>
                <w:szCs w:val="20"/>
              </w:rPr>
              <w:t>Definición de requerimientos y alcance</w:t>
            </w:r>
          </w:p>
        </w:tc>
        <w:tc>
          <w:tcPr>
            <w:tcW w:w="2222" w:type="dxa"/>
          </w:tcPr>
          <w:p w14:paraId="5747A143" w14:textId="3240A4FA" w:rsidR="00D32A48" w:rsidRPr="00D32A48" w:rsidRDefault="00D32A48" w:rsidP="00D32A48">
            <w:pPr>
              <w:jc w:val="center"/>
              <w:rPr>
                <w:rFonts w:cstheme="minorHAnsi"/>
                <w:b/>
                <w:sz w:val="20"/>
                <w:szCs w:val="20"/>
              </w:rPr>
            </w:pPr>
            <w:r w:rsidRPr="00D32A48">
              <w:rPr>
                <w:rFonts w:cstheme="minorHAnsi"/>
                <w:sz w:val="20"/>
                <w:szCs w:val="20"/>
              </w:rPr>
              <w:t>Identificar requerimientos funcionales y no funcionales, usuarios, restricciones, alcance y funcionalidades asociadas a predicción, planificación de rutas, gestión de cilindros y protección de datos.</w:t>
            </w:r>
          </w:p>
        </w:tc>
        <w:tc>
          <w:tcPr>
            <w:tcW w:w="1701" w:type="dxa"/>
          </w:tcPr>
          <w:p w14:paraId="72026FDD" w14:textId="7505C8DC"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Rúbrica, documentación del proyecto, herramientas de documentación.</w:t>
            </w:r>
          </w:p>
        </w:tc>
        <w:tc>
          <w:tcPr>
            <w:tcW w:w="1397" w:type="dxa"/>
            <w:tcBorders>
              <w:right w:val="single" w:sz="4" w:space="0" w:color="FFFFFF" w:themeColor="background1"/>
            </w:tcBorders>
          </w:tcPr>
          <w:p w14:paraId="70ACE2B5" w14:textId="79F7890B"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1 semana</w:t>
            </w:r>
          </w:p>
        </w:tc>
        <w:tc>
          <w:tcPr>
            <w:tcW w:w="1580" w:type="dxa"/>
            <w:tcBorders>
              <w:left w:val="single" w:sz="4" w:space="0" w:color="FFFFFF" w:themeColor="background1"/>
            </w:tcBorders>
            <w:shd w:val="clear" w:color="auto" w:fill="D9D9D9" w:themeFill="background1" w:themeFillShade="D9"/>
          </w:tcPr>
          <w:p w14:paraId="338238FC" w14:textId="28516535" w:rsidR="00D32A48" w:rsidRPr="00D32A48" w:rsidRDefault="00D32A48" w:rsidP="00D32A48">
            <w:pPr>
              <w:jc w:val="center"/>
              <w:rPr>
                <w:rFonts w:cstheme="minorHAnsi"/>
                <w:b/>
                <w:sz w:val="20"/>
                <w:szCs w:val="20"/>
              </w:rPr>
            </w:pPr>
            <w:r w:rsidRPr="00D32A48">
              <w:rPr>
                <w:rFonts w:cstheme="minorHAnsi"/>
                <w:sz w:val="20"/>
                <w:szCs w:val="20"/>
              </w:rPr>
              <w:t>Luis Miguel Trujillo Palacios</w:t>
            </w:r>
          </w:p>
        </w:tc>
        <w:tc>
          <w:tcPr>
            <w:tcW w:w="1581" w:type="dxa"/>
          </w:tcPr>
          <w:p w14:paraId="25D0DF82" w14:textId="55A45F9F" w:rsidR="00D32A48" w:rsidRPr="00D32A48" w:rsidRDefault="00D32A48" w:rsidP="00D32A48">
            <w:pPr>
              <w:jc w:val="center"/>
              <w:rPr>
                <w:rFonts w:cstheme="minorHAnsi"/>
                <w:b/>
                <w:sz w:val="20"/>
                <w:szCs w:val="20"/>
              </w:rPr>
            </w:pPr>
            <w:r w:rsidRPr="00D32A48">
              <w:rPr>
                <w:rFonts w:cstheme="minorHAnsi"/>
                <w:sz w:val="20"/>
                <w:szCs w:val="20"/>
              </w:rPr>
              <w:t>Facilitador: el proyecto ya cuenta con una definición conceptual. Dificultad: crecimiento excesivo del alcance. Se abordará priorizando las funcionalidades directamente relacionadas con los objetivos.</w:t>
            </w:r>
          </w:p>
        </w:tc>
      </w:tr>
      <w:tr w:rsidR="00D32A48" w:rsidRPr="00A337B2" w14:paraId="77458A90" w14:textId="77777777" w:rsidTr="00D32A48">
        <w:trPr>
          <w:jc w:val="center"/>
        </w:trPr>
        <w:tc>
          <w:tcPr>
            <w:tcW w:w="1580" w:type="dxa"/>
          </w:tcPr>
          <w:p w14:paraId="079B8689" w14:textId="1DF52789"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Diseñar y generar soluciones que permitan resolver requerimientos de información considerando bases de datos relacionales y no relacionales.</w:t>
            </w:r>
          </w:p>
        </w:tc>
        <w:tc>
          <w:tcPr>
            <w:tcW w:w="1676" w:type="dxa"/>
          </w:tcPr>
          <w:p w14:paraId="7484E353" w14:textId="60FA8544"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Revisión, limpieza y preparación de datos</w:t>
            </w:r>
          </w:p>
        </w:tc>
        <w:tc>
          <w:tcPr>
            <w:tcW w:w="2222" w:type="dxa"/>
          </w:tcPr>
          <w:p w14:paraId="2911D1C7" w14:textId="05D75B06"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Analizar la estructura y calidad de los datos disponibles, realizar limpieza, transformación y selección de variables necesarias para el desarrollo del modelo predictivo.</w:t>
            </w:r>
          </w:p>
        </w:tc>
        <w:tc>
          <w:tcPr>
            <w:tcW w:w="1701" w:type="dxa"/>
          </w:tcPr>
          <w:p w14:paraId="2BA9850E" w14:textId="31CB9613"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Datos disponibles, herramientas de análisis de datos y entorno de desarrollo.</w:t>
            </w:r>
          </w:p>
        </w:tc>
        <w:tc>
          <w:tcPr>
            <w:tcW w:w="1397" w:type="dxa"/>
            <w:tcBorders>
              <w:right w:val="single" w:sz="4" w:space="0" w:color="FFFFFF" w:themeColor="background1"/>
            </w:tcBorders>
          </w:tcPr>
          <w:p w14:paraId="216221AF" w14:textId="6A4926C6"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2 semanas</w:t>
            </w:r>
          </w:p>
        </w:tc>
        <w:tc>
          <w:tcPr>
            <w:tcW w:w="1580" w:type="dxa"/>
            <w:tcBorders>
              <w:left w:val="single" w:sz="4" w:space="0" w:color="FFFFFF" w:themeColor="background1"/>
            </w:tcBorders>
            <w:shd w:val="clear" w:color="auto" w:fill="D9D9D9" w:themeFill="background1" w:themeFillShade="D9"/>
          </w:tcPr>
          <w:p w14:paraId="4CB307DF" w14:textId="13616BE6"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Luis Miguel Trujillo Palacios</w:t>
            </w:r>
          </w:p>
        </w:tc>
        <w:tc>
          <w:tcPr>
            <w:tcW w:w="1581" w:type="dxa"/>
          </w:tcPr>
          <w:p w14:paraId="0B41D2ED" w14:textId="1B751499"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Facilitador: disponibilidad de datos históricos. Dificultad: presencia de datos incompletos o heterogéneos. Se abordará mediante limpieza, validación y selección de variables pertinentes.</w:t>
            </w:r>
          </w:p>
        </w:tc>
      </w:tr>
      <w:tr w:rsidR="00D32A48" w:rsidRPr="00A337B2" w14:paraId="50E58212" w14:textId="77777777" w:rsidTr="00D32A48">
        <w:trPr>
          <w:jc w:val="center"/>
        </w:trPr>
        <w:tc>
          <w:tcPr>
            <w:tcW w:w="1580" w:type="dxa"/>
          </w:tcPr>
          <w:p w14:paraId="41E1A68E" w14:textId="75A3F457" w:rsidR="00D32A48" w:rsidRPr="00D32A48" w:rsidRDefault="00D32A48" w:rsidP="00D32A48">
            <w:pPr>
              <w:jc w:val="center"/>
              <w:rPr>
                <w:rFonts w:cstheme="minorHAnsi"/>
                <w:i/>
                <w:color w:val="548DD4"/>
                <w:sz w:val="20"/>
                <w:szCs w:val="20"/>
                <w:lang w:eastAsia="es-CL"/>
              </w:rPr>
            </w:pPr>
            <w:r w:rsidRPr="00D32A48">
              <w:rPr>
                <w:rFonts w:cstheme="minorHAnsi"/>
                <w:sz w:val="20"/>
                <w:szCs w:val="20"/>
              </w:rPr>
              <w:lastRenderedPageBreak/>
              <w:t>Diseñar soluciones de software considerando estándares, seguridad, calidad y marcos regulatorios.</w:t>
            </w:r>
          </w:p>
        </w:tc>
        <w:tc>
          <w:tcPr>
            <w:tcW w:w="1676" w:type="dxa"/>
          </w:tcPr>
          <w:p w14:paraId="08BF7353" w14:textId="2DE1A7BD"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Diseño del modelo de datos y protección de información</w:t>
            </w:r>
          </w:p>
        </w:tc>
        <w:tc>
          <w:tcPr>
            <w:tcW w:w="2222" w:type="dxa"/>
          </w:tcPr>
          <w:p w14:paraId="33B7F38C" w14:textId="44ECDA7F"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Diseñar la estructura de almacenamiento del sistema y definir medidas de protección, minimización y control de acceso sobre la información utilizada.</w:t>
            </w:r>
          </w:p>
        </w:tc>
        <w:tc>
          <w:tcPr>
            <w:tcW w:w="1701" w:type="dxa"/>
          </w:tcPr>
          <w:p w14:paraId="330704C5" w14:textId="4D871600"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Herramientas de modelado, base de datos, documentación y normativa aplicable.</w:t>
            </w:r>
          </w:p>
        </w:tc>
        <w:tc>
          <w:tcPr>
            <w:tcW w:w="1397" w:type="dxa"/>
            <w:tcBorders>
              <w:right w:val="single" w:sz="4" w:space="0" w:color="FFFFFF" w:themeColor="background1"/>
            </w:tcBorders>
          </w:tcPr>
          <w:p w14:paraId="2F4EDB46" w14:textId="5263CC00"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1 semana</w:t>
            </w:r>
          </w:p>
        </w:tc>
        <w:tc>
          <w:tcPr>
            <w:tcW w:w="1580" w:type="dxa"/>
            <w:tcBorders>
              <w:left w:val="single" w:sz="4" w:space="0" w:color="FFFFFF" w:themeColor="background1"/>
            </w:tcBorders>
            <w:shd w:val="clear" w:color="auto" w:fill="D9D9D9" w:themeFill="background1" w:themeFillShade="D9"/>
          </w:tcPr>
          <w:p w14:paraId="7F3EE0DF" w14:textId="5995F936"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Luis Miguel Trujillo Palacios</w:t>
            </w:r>
          </w:p>
        </w:tc>
        <w:tc>
          <w:tcPr>
            <w:tcW w:w="1581" w:type="dxa"/>
          </w:tcPr>
          <w:p w14:paraId="2A45C00D" w14:textId="698664F5"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Facilitador: experiencia previa en bases de datos. Dificultad: manejo de información personal o sensible. Se abordará mediante minimización de datos, control de acceso y anonimización o seudonimización cuando corresponda.</w:t>
            </w:r>
          </w:p>
        </w:tc>
      </w:tr>
      <w:tr w:rsidR="00D32A48" w:rsidRPr="00A337B2" w14:paraId="3637AAA0" w14:textId="77777777" w:rsidTr="00D32A48">
        <w:trPr>
          <w:jc w:val="center"/>
        </w:trPr>
        <w:tc>
          <w:tcPr>
            <w:tcW w:w="1580" w:type="dxa"/>
          </w:tcPr>
          <w:p w14:paraId="14F231A8" w14:textId="63DBEAC3"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Diseñar y generar soluciones de software innovadoras y de calidad, aplicando el ciclo de vida del software.</w:t>
            </w:r>
          </w:p>
        </w:tc>
        <w:tc>
          <w:tcPr>
            <w:tcW w:w="1676" w:type="dxa"/>
          </w:tcPr>
          <w:p w14:paraId="2A67B59A" w14:textId="06CA19ED"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Desarrollo y evaluación del modelo predictivo</w:t>
            </w:r>
          </w:p>
        </w:tc>
        <w:tc>
          <w:tcPr>
            <w:tcW w:w="2222" w:type="dxa"/>
          </w:tcPr>
          <w:p w14:paraId="67AE97EE" w14:textId="12515FD5"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 xml:space="preserve">Construir y evaluar modelos de Machine </w:t>
            </w:r>
            <w:proofErr w:type="spellStart"/>
            <w:r w:rsidRPr="00D32A48">
              <w:rPr>
                <w:rFonts w:cstheme="minorHAnsi"/>
                <w:sz w:val="20"/>
                <w:szCs w:val="20"/>
              </w:rPr>
              <w:t>Learning</w:t>
            </w:r>
            <w:proofErr w:type="spellEnd"/>
            <w:r w:rsidRPr="00D32A48">
              <w:rPr>
                <w:rFonts w:cstheme="minorHAnsi"/>
                <w:sz w:val="20"/>
                <w:szCs w:val="20"/>
              </w:rPr>
              <w:t xml:space="preserve"> destinados a estimar la próxima solicitud de oxígeno y la cantidad de cilindros requeridos.</w:t>
            </w:r>
          </w:p>
        </w:tc>
        <w:tc>
          <w:tcPr>
            <w:tcW w:w="1701" w:type="dxa"/>
          </w:tcPr>
          <w:p w14:paraId="30076E23" w14:textId="56D633D6"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 xml:space="preserve">Datos preparados, herramientas de análisis de datos y Machine </w:t>
            </w:r>
            <w:proofErr w:type="spellStart"/>
            <w:r w:rsidRPr="00D32A48">
              <w:rPr>
                <w:rFonts w:cstheme="minorHAnsi"/>
                <w:sz w:val="20"/>
                <w:szCs w:val="20"/>
              </w:rPr>
              <w:t>Learning</w:t>
            </w:r>
            <w:proofErr w:type="spellEnd"/>
            <w:r w:rsidRPr="00D32A48">
              <w:rPr>
                <w:rFonts w:cstheme="minorHAnsi"/>
                <w:sz w:val="20"/>
                <w:szCs w:val="20"/>
              </w:rPr>
              <w:t>, entorno de programación.</w:t>
            </w:r>
          </w:p>
        </w:tc>
        <w:tc>
          <w:tcPr>
            <w:tcW w:w="1397" w:type="dxa"/>
            <w:tcBorders>
              <w:right w:val="single" w:sz="4" w:space="0" w:color="FFFFFF" w:themeColor="background1"/>
            </w:tcBorders>
          </w:tcPr>
          <w:p w14:paraId="2819050A" w14:textId="728F8131"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3 semanas</w:t>
            </w:r>
          </w:p>
        </w:tc>
        <w:tc>
          <w:tcPr>
            <w:tcW w:w="1580" w:type="dxa"/>
            <w:tcBorders>
              <w:left w:val="single" w:sz="4" w:space="0" w:color="FFFFFF" w:themeColor="background1"/>
            </w:tcBorders>
            <w:shd w:val="clear" w:color="auto" w:fill="D9D9D9" w:themeFill="background1" w:themeFillShade="D9"/>
          </w:tcPr>
          <w:p w14:paraId="62E31FAE" w14:textId="065C1696"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Luis Miguel Trujillo Palacios</w:t>
            </w:r>
          </w:p>
        </w:tc>
        <w:tc>
          <w:tcPr>
            <w:tcW w:w="1581" w:type="dxa"/>
          </w:tcPr>
          <w:p w14:paraId="3E434841" w14:textId="15DB2D9F"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Facilitador: experiencia previa en proyectos de Inteligencia Artificial. Dificultad: historial limitado para algunos pacientes. Se abordará utilizando estimaciones iniciales y actualización progresiva según los datos disponibles.</w:t>
            </w:r>
          </w:p>
        </w:tc>
      </w:tr>
      <w:tr w:rsidR="00D32A48" w:rsidRPr="00A337B2" w14:paraId="4387E867" w14:textId="77777777" w:rsidTr="00D32A48">
        <w:trPr>
          <w:jc w:val="center"/>
        </w:trPr>
        <w:tc>
          <w:tcPr>
            <w:tcW w:w="1580" w:type="dxa"/>
          </w:tcPr>
          <w:p w14:paraId="445B0F31" w14:textId="1471D7EC"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Diseñar y generar soluciones de software innovadoras y de calidad, aplicando buenas prácticas de desarrollo.</w:t>
            </w:r>
          </w:p>
        </w:tc>
        <w:tc>
          <w:tcPr>
            <w:tcW w:w="1676" w:type="dxa"/>
          </w:tcPr>
          <w:p w14:paraId="746293DA" w14:textId="6E75442F"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Desarrollo de la aplicación web de intranet</w:t>
            </w:r>
          </w:p>
        </w:tc>
        <w:tc>
          <w:tcPr>
            <w:tcW w:w="2222" w:type="dxa"/>
          </w:tcPr>
          <w:p w14:paraId="04CF1639" w14:textId="23C5BBE8"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Implementar la interfaz y las funcionalidades necesarias para consultar información, visualizar predicciones, seleccionar pacientes y gestionar las principales operaciones del sistema.</w:t>
            </w:r>
          </w:p>
        </w:tc>
        <w:tc>
          <w:tcPr>
            <w:tcW w:w="1701" w:type="dxa"/>
          </w:tcPr>
          <w:p w14:paraId="17943E49" w14:textId="73C67E6E"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Entorno de desarrollo web, base de datos, herramientas de programación y prototipo de interfaz.</w:t>
            </w:r>
          </w:p>
        </w:tc>
        <w:tc>
          <w:tcPr>
            <w:tcW w:w="1397" w:type="dxa"/>
            <w:tcBorders>
              <w:right w:val="single" w:sz="4" w:space="0" w:color="FFFFFF" w:themeColor="background1"/>
            </w:tcBorders>
          </w:tcPr>
          <w:p w14:paraId="2D262520" w14:textId="20ED4949"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2 semanas</w:t>
            </w:r>
          </w:p>
        </w:tc>
        <w:tc>
          <w:tcPr>
            <w:tcW w:w="1580" w:type="dxa"/>
            <w:tcBorders>
              <w:left w:val="single" w:sz="4" w:space="0" w:color="FFFFFF" w:themeColor="background1"/>
            </w:tcBorders>
            <w:shd w:val="clear" w:color="auto" w:fill="D9D9D9" w:themeFill="background1" w:themeFillShade="D9"/>
          </w:tcPr>
          <w:p w14:paraId="2B6B15B7" w14:textId="4A212ACB"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Luis Miguel Trujillo Palacios</w:t>
            </w:r>
          </w:p>
        </w:tc>
        <w:tc>
          <w:tcPr>
            <w:tcW w:w="1581" w:type="dxa"/>
          </w:tcPr>
          <w:p w14:paraId="462CE632" w14:textId="75738D34"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 xml:space="preserve">Facilitador: experiencia previa en desarrollo de software. Dificultad: integración entre interfaz, base de datos y modelo predictivo. Se abordará mediante </w:t>
            </w:r>
            <w:r w:rsidRPr="00D32A48">
              <w:rPr>
                <w:rFonts w:cstheme="minorHAnsi"/>
                <w:sz w:val="20"/>
                <w:szCs w:val="20"/>
              </w:rPr>
              <w:lastRenderedPageBreak/>
              <w:t>desarrollo incremental y pruebas por componente.</w:t>
            </w:r>
          </w:p>
        </w:tc>
      </w:tr>
      <w:tr w:rsidR="00D32A48" w:rsidRPr="00A337B2" w14:paraId="10D5EAAA" w14:textId="77777777" w:rsidTr="00D32A48">
        <w:trPr>
          <w:jc w:val="center"/>
        </w:trPr>
        <w:tc>
          <w:tcPr>
            <w:tcW w:w="1580" w:type="dxa"/>
          </w:tcPr>
          <w:p w14:paraId="3188FC96" w14:textId="6CFCED76" w:rsidR="00D32A48" w:rsidRPr="00D32A48" w:rsidRDefault="00D32A48" w:rsidP="00D32A48">
            <w:pPr>
              <w:jc w:val="center"/>
              <w:rPr>
                <w:rFonts w:cstheme="minorHAnsi"/>
                <w:i/>
                <w:color w:val="548DD4"/>
                <w:sz w:val="20"/>
                <w:szCs w:val="20"/>
                <w:lang w:eastAsia="es-CL"/>
              </w:rPr>
            </w:pPr>
            <w:r w:rsidRPr="00D32A48">
              <w:rPr>
                <w:rFonts w:cstheme="minorHAnsi"/>
                <w:sz w:val="20"/>
                <w:szCs w:val="20"/>
              </w:rPr>
              <w:lastRenderedPageBreak/>
              <w:t>Diseñar soluciones de software que resuelvan requerimientos organizacionales mediante tecnologías y metodologías pertinentes.</w:t>
            </w:r>
          </w:p>
        </w:tc>
        <w:tc>
          <w:tcPr>
            <w:tcW w:w="1676" w:type="dxa"/>
          </w:tcPr>
          <w:p w14:paraId="6F4ECA60" w14:textId="3E2EC586"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Planificación y trazado de rutas y cálculo de carga</w:t>
            </w:r>
          </w:p>
        </w:tc>
        <w:tc>
          <w:tcPr>
            <w:tcW w:w="2222" w:type="dxa"/>
          </w:tcPr>
          <w:p w14:paraId="3CB6B472" w14:textId="235C70AF"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Implementar la planificación de recorridos con pacientes seleccionados y calcular la cantidad estimada de cilindros requerida para cada ruta a partir de las predicciones generadas.</w:t>
            </w:r>
          </w:p>
        </w:tc>
        <w:tc>
          <w:tcPr>
            <w:tcW w:w="1701" w:type="dxa"/>
          </w:tcPr>
          <w:p w14:paraId="48353EB9" w14:textId="2C5BBC99"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Datos de pacientes, información de rutas, componente predictivo y herramientas de planificación.</w:t>
            </w:r>
          </w:p>
        </w:tc>
        <w:tc>
          <w:tcPr>
            <w:tcW w:w="1397" w:type="dxa"/>
            <w:tcBorders>
              <w:right w:val="single" w:sz="4" w:space="0" w:color="FFFFFF" w:themeColor="background1"/>
            </w:tcBorders>
          </w:tcPr>
          <w:p w14:paraId="3DB419B9" w14:textId="565EF6F3"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2 semanas</w:t>
            </w:r>
          </w:p>
        </w:tc>
        <w:tc>
          <w:tcPr>
            <w:tcW w:w="1580" w:type="dxa"/>
            <w:tcBorders>
              <w:left w:val="single" w:sz="4" w:space="0" w:color="FFFFFF" w:themeColor="background1"/>
            </w:tcBorders>
            <w:shd w:val="clear" w:color="auto" w:fill="D9D9D9" w:themeFill="background1" w:themeFillShade="D9"/>
          </w:tcPr>
          <w:p w14:paraId="414B91DE" w14:textId="1434990E"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Luis Miguel Trujillo Palacios</w:t>
            </w:r>
          </w:p>
        </w:tc>
        <w:tc>
          <w:tcPr>
            <w:tcW w:w="1581" w:type="dxa"/>
          </w:tcPr>
          <w:p w14:paraId="0B27CC51" w14:textId="40E05A38"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Facilitador: disponibilidad de estimaciones de demanda. Dificultad: complejidad del problema de planificación de rutas. Se abordará delimitando el prototipo a las restricciones definidas en los requerimientos.</w:t>
            </w:r>
          </w:p>
        </w:tc>
      </w:tr>
      <w:tr w:rsidR="00D32A48" w:rsidRPr="00A337B2" w14:paraId="565A0DCA" w14:textId="77777777" w:rsidTr="00D32A48">
        <w:trPr>
          <w:jc w:val="center"/>
        </w:trPr>
        <w:tc>
          <w:tcPr>
            <w:tcW w:w="1580" w:type="dxa"/>
          </w:tcPr>
          <w:p w14:paraId="4BEE9541" w14:textId="79F1EFA8"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Diseñar y generar soluciones de software innovadoras y de calidad, aplicando el ciclo de vida y buenas prácticas de la industria.</w:t>
            </w:r>
          </w:p>
        </w:tc>
        <w:tc>
          <w:tcPr>
            <w:tcW w:w="1676" w:type="dxa"/>
          </w:tcPr>
          <w:p w14:paraId="1AE0AA12" w14:textId="5183EDA7"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Integración, pruebas y mejoras</w:t>
            </w:r>
          </w:p>
        </w:tc>
        <w:tc>
          <w:tcPr>
            <w:tcW w:w="2222" w:type="dxa"/>
          </w:tcPr>
          <w:p w14:paraId="37E924A5" w14:textId="4D40EF9E"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Integrar los componentes desarrollados y ejecutar pruebas funcionales, de integración y de validación del modelo, registrando resultados y realizando las correcciones necesarias.</w:t>
            </w:r>
          </w:p>
        </w:tc>
        <w:tc>
          <w:tcPr>
            <w:tcW w:w="1701" w:type="dxa"/>
          </w:tcPr>
          <w:p w14:paraId="062F98F3" w14:textId="4F3552F8"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Sistema desarrollado, casos de prueba, resultados del modelo y herramientas de registro.</w:t>
            </w:r>
          </w:p>
        </w:tc>
        <w:tc>
          <w:tcPr>
            <w:tcW w:w="1397" w:type="dxa"/>
            <w:tcBorders>
              <w:right w:val="single" w:sz="4" w:space="0" w:color="FFFFFF" w:themeColor="background1"/>
            </w:tcBorders>
          </w:tcPr>
          <w:p w14:paraId="6B0B4EEF" w14:textId="4BBCD460"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2 semanas</w:t>
            </w:r>
          </w:p>
        </w:tc>
        <w:tc>
          <w:tcPr>
            <w:tcW w:w="1580" w:type="dxa"/>
            <w:tcBorders>
              <w:left w:val="single" w:sz="4" w:space="0" w:color="FFFFFF" w:themeColor="background1"/>
            </w:tcBorders>
            <w:shd w:val="clear" w:color="auto" w:fill="D9D9D9" w:themeFill="background1" w:themeFillShade="D9"/>
          </w:tcPr>
          <w:p w14:paraId="2BE00A8E" w14:textId="262C5060"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Luis Miguel Trujillo Palacios</w:t>
            </w:r>
          </w:p>
        </w:tc>
        <w:tc>
          <w:tcPr>
            <w:tcW w:w="1581" w:type="dxa"/>
          </w:tcPr>
          <w:p w14:paraId="4D01BA6F" w14:textId="0D144320"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Facilitador: desarrollo modular de los componentes. Dificultad: fallas de integración o resultados insuficientes. Se abordará mediante pruebas por componente, corrección y nueva validación.</w:t>
            </w:r>
          </w:p>
        </w:tc>
      </w:tr>
      <w:tr w:rsidR="00D32A48" w:rsidRPr="00A337B2" w14:paraId="1F1AA1DD" w14:textId="77777777" w:rsidTr="00D32A48">
        <w:trPr>
          <w:jc w:val="center"/>
        </w:trPr>
        <w:tc>
          <w:tcPr>
            <w:tcW w:w="1580" w:type="dxa"/>
          </w:tcPr>
          <w:p w14:paraId="00A2673E" w14:textId="5D5FEAB4"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Evaluar y gestionar proyectos durante todo su ciclo de vida, utilizando buenas prácticas y herramientas de software.</w:t>
            </w:r>
          </w:p>
        </w:tc>
        <w:tc>
          <w:tcPr>
            <w:tcW w:w="1676" w:type="dxa"/>
          </w:tcPr>
          <w:p w14:paraId="715F65D9" w14:textId="43BBF18D"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Documentación y presentación de evidencias</w:t>
            </w:r>
          </w:p>
        </w:tc>
        <w:tc>
          <w:tcPr>
            <w:tcW w:w="2222" w:type="dxa"/>
          </w:tcPr>
          <w:p w14:paraId="73D33C1A" w14:textId="1C2E9939"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Organizar la documentación técnica, resultados, pruebas, evidencias y conclusiones generadas durante el desarrollo del Proyecto APT.</w:t>
            </w:r>
          </w:p>
        </w:tc>
        <w:tc>
          <w:tcPr>
            <w:tcW w:w="1701" w:type="dxa"/>
          </w:tcPr>
          <w:p w14:paraId="09B5AA02" w14:textId="42B8E1DE"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Documentación técnica, resultados de pruebas, repositorio, capturas y evidencias generadas.</w:t>
            </w:r>
          </w:p>
        </w:tc>
        <w:tc>
          <w:tcPr>
            <w:tcW w:w="1397" w:type="dxa"/>
            <w:tcBorders>
              <w:right w:val="single" w:sz="4" w:space="0" w:color="FFFFFF" w:themeColor="background1"/>
            </w:tcBorders>
          </w:tcPr>
          <w:p w14:paraId="1947CC3F" w14:textId="49BDEA66"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1 semana</w:t>
            </w:r>
          </w:p>
        </w:tc>
        <w:tc>
          <w:tcPr>
            <w:tcW w:w="1580" w:type="dxa"/>
            <w:tcBorders>
              <w:left w:val="single" w:sz="4" w:space="0" w:color="FFFFFF" w:themeColor="background1"/>
            </w:tcBorders>
            <w:shd w:val="clear" w:color="auto" w:fill="D9D9D9" w:themeFill="background1" w:themeFillShade="D9"/>
          </w:tcPr>
          <w:p w14:paraId="7273453B" w14:textId="15D62259"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Luis Miguel Trujillo Palacios</w:t>
            </w:r>
          </w:p>
        </w:tc>
        <w:tc>
          <w:tcPr>
            <w:tcW w:w="1581" w:type="dxa"/>
          </w:tcPr>
          <w:p w14:paraId="4B33D90D" w14:textId="26826B38" w:rsidR="00D32A48" w:rsidRPr="00D32A48" w:rsidRDefault="00D32A48" w:rsidP="00D32A48">
            <w:pPr>
              <w:jc w:val="center"/>
              <w:rPr>
                <w:rFonts w:cstheme="minorHAnsi"/>
                <w:i/>
                <w:color w:val="548DD4"/>
                <w:sz w:val="20"/>
                <w:szCs w:val="20"/>
                <w:lang w:eastAsia="es-CL"/>
              </w:rPr>
            </w:pPr>
            <w:r w:rsidRPr="00D32A48">
              <w:rPr>
                <w:rFonts w:cstheme="minorHAnsi"/>
                <w:sz w:val="20"/>
                <w:szCs w:val="20"/>
              </w:rPr>
              <w:t>Facilitador: generación de evidencias durante el proyecto. Dificultad: dispersión de la información. Se abordará registrando y organizando las evidencia</w:t>
            </w:r>
            <w:r>
              <w:rPr>
                <w:rFonts w:cstheme="minorHAnsi"/>
                <w:sz w:val="20"/>
                <w:szCs w:val="20"/>
              </w:rPr>
              <w:t>s</w:t>
            </w:r>
            <w:r w:rsidRPr="00D32A48">
              <w:rPr>
                <w:rFonts w:cstheme="minorHAnsi"/>
                <w:sz w:val="20"/>
                <w:szCs w:val="20"/>
              </w:rPr>
              <w:t>.</w:t>
            </w:r>
          </w:p>
        </w:tc>
      </w:tr>
    </w:tbl>
    <w:p w14:paraId="0FBBD418" w14:textId="77777777" w:rsidR="00D110EC" w:rsidRDefault="00D110EC" w:rsidP="00D110EC">
      <w:pPr>
        <w:spacing w:after="0" w:line="360" w:lineRule="auto"/>
        <w:jc w:val="both"/>
        <w:rPr>
          <w:b/>
          <w:sz w:val="24"/>
          <w:szCs w:val="24"/>
        </w:rPr>
      </w:pPr>
    </w:p>
    <w:p w14:paraId="1FF3945A" w14:textId="77777777" w:rsidR="00B27225" w:rsidRDefault="00B27225">
      <w: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10A18838"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4322D20E" w14:textId="18E38095" w:rsidR="004D3900" w:rsidRPr="004D3900" w:rsidRDefault="004D3900" w:rsidP="004D3900">
      <w:pPr>
        <w:spacing w:before="100" w:beforeAutospacing="1" w:after="100" w:afterAutospacing="1" w:line="240" w:lineRule="auto"/>
        <w:rPr>
          <w:rFonts w:ascii="Times New Roman" w:eastAsia="Times New Roman" w:hAnsi="Times New Roman" w:cs="Times New Roman"/>
          <w:sz w:val="24"/>
          <w:szCs w:val="24"/>
          <w:lang w:eastAsia="es-CL"/>
        </w:rPr>
      </w:pPr>
    </w:p>
    <w:tbl>
      <w:tblPr>
        <w:tblW w:w="9911" w:type="dxa"/>
        <w:tblCellSpacing w:w="15" w:type="dxa"/>
        <w:tblInd w:w="-698"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5146"/>
        <w:gridCol w:w="225"/>
        <w:gridCol w:w="225"/>
        <w:gridCol w:w="225"/>
        <w:gridCol w:w="225"/>
        <w:gridCol w:w="225"/>
        <w:gridCol w:w="225"/>
        <w:gridCol w:w="225"/>
        <w:gridCol w:w="225"/>
        <w:gridCol w:w="225"/>
        <w:gridCol w:w="320"/>
        <w:gridCol w:w="320"/>
        <w:gridCol w:w="320"/>
        <w:gridCol w:w="320"/>
        <w:gridCol w:w="325"/>
      </w:tblGrid>
      <w:tr w:rsidR="004D3900" w:rsidRPr="004D3900" w14:paraId="7C7217A3" w14:textId="77777777" w:rsidTr="004D3900">
        <w:trPr>
          <w:tblHeader/>
          <w:tblCellSpacing w:w="15" w:type="dxa"/>
        </w:trPr>
        <w:tc>
          <w:tcPr>
            <w:tcW w:w="1090" w:type="dxa"/>
            <w:vAlign w:val="center"/>
            <w:hideMark/>
          </w:tcPr>
          <w:p w14:paraId="29E1417F"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Fase</w:t>
            </w:r>
          </w:p>
        </w:tc>
        <w:tc>
          <w:tcPr>
            <w:tcW w:w="0" w:type="auto"/>
            <w:vAlign w:val="center"/>
            <w:hideMark/>
          </w:tcPr>
          <w:p w14:paraId="419A79E1"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Actividad</w:t>
            </w:r>
          </w:p>
        </w:tc>
        <w:tc>
          <w:tcPr>
            <w:tcW w:w="0" w:type="auto"/>
            <w:vAlign w:val="center"/>
            <w:hideMark/>
          </w:tcPr>
          <w:p w14:paraId="5E429749"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1</w:t>
            </w:r>
          </w:p>
        </w:tc>
        <w:tc>
          <w:tcPr>
            <w:tcW w:w="0" w:type="auto"/>
            <w:vAlign w:val="center"/>
            <w:hideMark/>
          </w:tcPr>
          <w:p w14:paraId="3BB2B099"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2</w:t>
            </w:r>
          </w:p>
        </w:tc>
        <w:tc>
          <w:tcPr>
            <w:tcW w:w="0" w:type="auto"/>
            <w:vAlign w:val="center"/>
            <w:hideMark/>
          </w:tcPr>
          <w:p w14:paraId="512DB8B2"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3</w:t>
            </w:r>
          </w:p>
        </w:tc>
        <w:tc>
          <w:tcPr>
            <w:tcW w:w="0" w:type="auto"/>
            <w:vAlign w:val="center"/>
            <w:hideMark/>
          </w:tcPr>
          <w:p w14:paraId="621359B5"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4</w:t>
            </w:r>
          </w:p>
        </w:tc>
        <w:tc>
          <w:tcPr>
            <w:tcW w:w="0" w:type="auto"/>
            <w:vAlign w:val="center"/>
            <w:hideMark/>
          </w:tcPr>
          <w:p w14:paraId="1B6554D1"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5</w:t>
            </w:r>
          </w:p>
        </w:tc>
        <w:tc>
          <w:tcPr>
            <w:tcW w:w="0" w:type="auto"/>
            <w:vAlign w:val="center"/>
            <w:hideMark/>
          </w:tcPr>
          <w:p w14:paraId="19738429"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6</w:t>
            </w:r>
          </w:p>
        </w:tc>
        <w:tc>
          <w:tcPr>
            <w:tcW w:w="0" w:type="auto"/>
            <w:vAlign w:val="center"/>
            <w:hideMark/>
          </w:tcPr>
          <w:p w14:paraId="7FA1CF24"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7</w:t>
            </w:r>
          </w:p>
        </w:tc>
        <w:tc>
          <w:tcPr>
            <w:tcW w:w="0" w:type="auto"/>
            <w:vAlign w:val="center"/>
            <w:hideMark/>
          </w:tcPr>
          <w:p w14:paraId="7D948565"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8</w:t>
            </w:r>
          </w:p>
        </w:tc>
        <w:tc>
          <w:tcPr>
            <w:tcW w:w="0" w:type="auto"/>
            <w:vAlign w:val="center"/>
            <w:hideMark/>
          </w:tcPr>
          <w:p w14:paraId="45CE747E"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9</w:t>
            </w:r>
          </w:p>
        </w:tc>
        <w:tc>
          <w:tcPr>
            <w:tcW w:w="0" w:type="auto"/>
            <w:vAlign w:val="center"/>
            <w:hideMark/>
          </w:tcPr>
          <w:p w14:paraId="1C57E8E8"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10</w:t>
            </w:r>
          </w:p>
        </w:tc>
        <w:tc>
          <w:tcPr>
            <w:tcW w:w="0" w:type="auto"/>
            <w:vAlign w:val="center"/>
            <w:hideMark/>
          </w:tcPr>
          <w:p w14:paraId="738ECBAB"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11</w:t>
            </w:r>
          </w:p>
        </w:tc>
        <w:tc>
          <w:tcPr>
            <w:tcW w:w="0" w:type="auto"/>
            <w:vAlign w:val="center"/>
            <w:hideMark/>
          </w:tcPr>
          <w:p w14:paraId="48285296"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12</w:t>
            </w:r>
          </w:p>
        </w:tc>
        <w:tc>
          <w:tcPr>
            <w:tcW w:w="0" w:type="auto"/>
            <w:vAlign w:val="center"/>
            <w:hideMark/>
          </w:tcPr>
          <w:p w14:paraId="4DF51AE2"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13</w:t>
            </w:r>
          </w:p>
        </w:tc>
        <w:tc>
          <w:tcPr>
            <w:tcW w:w="0" w:type="auto"/>
            <w:vAlign w:val="center"/>
            <w:hideMark/>
          </w:tcPr>
          <w:p w14:paraId="4F153A80"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14</w:t>
            </w:r>
          </w:p>
        </w:tc>
      </w:tr>
      <w:tr w:rsidR="004D3900" w:rsidRPr="004D3900" w14:paraId="261BA2FD" w14:textId="77777777" w:rsidTr="004D3900">
        <w:trPr>
          <w:tblCellSpacing w:w="15" w:type="dxa"/>
        </w:trPr>
        <w:tc>
          <w:tcPr>
            <w:tcW w:w="1090" w:type="dxa"/>
            <w:vAlign w:val="center"/>
            <w:hideMark/>
          </w:tcPr>
          <w:p w14:paraId="4001D1EF"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b/>
                <w:bCs/>
                <w:sz w:val="24"/>
                <w:szCs w:val="24"/>
                <w:lang w:eastAsia="es-CL"/>
              </w:rPr>
              <w:t>FASE 1</w:t>
            </w:r>
          </w:p>
        </w:tc>
        <w:tc>
          <w:tcPr>
            <w:tcW w:w="0" w:type="auto"/>
            <w:vAlign w:val="center"/>
            <w:hideMark/>
          </w:tcPr>
          <w:p w14:paraId="20DF9245"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b/>
                <w:bCs/>
                <w:sz w:val="24"/>
                <w:szCs w:val="24"/>
                <w:lang w:eastAsia="es-CL"/>
              </w:rPr>
              <w:t>Definición y preparación</w:t>
            </w:r>
          </w:p>
        </w:tc>
        <w:tc>
          <w:tcPr>
            <w:tcW w:w="0" w:type="auto"/>
            <w:vAlign w:val="center"/>
            <w:hideMark/>
          </w:tcPr>
          <w:p w14:paraId="3BFB2FBE"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p>
        </w:tc>
        <w:tc>
          <w:tcPr>
            <w:tcW w:w="0" w:type="auto"/>
            <w:vAlign w:val="center"/>
            <w:hideMark/>
          </w:tcPr>
          <w:p w14:paraId="2E635B39"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34AF7353"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9E7F3EB"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285641F"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325EECBA"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EAC71E2"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3899F4E5"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554D088"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1D0B4FE"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5EBC47F7"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821CACF"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36E5F9C"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C56B99C"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r>
      <w:tr w:rsidR="004D3900" w:rsidRPr="004D3900" w14:paraId="377D2D94" w14:textId="77777777" w:rsidTr="004D3900">
        <w:trPr>
          <w:tblCellSpacing w:w="15" w:type="dxa"/>
        </w:trPr>
        <w:tc>
          <w:tcPr>
            <w:tcW w:w="1090" w:type="dxa"/>
            <w:vAlign w:val="center"/>
            <w:hideMark/>
          </w:tcPr>
          <w:p w14:paraId="0D488D91"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F1</w:t>
            </w:r>
          </w:p>
        </w:tc>
        <w:tc>
          <w:tcPr>
            <w:tcW w:w="0" w:type="auto"/>
            <w:vAlign w:val="center"/>
            <w:hideMark/>
          </w:tcPr>
          <w:p w14:paraId="336BBC5B"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Requerimientos y alcance</w:t>
            </w:r>
          </w:p>
        </w:tc>
        <w:tc>
          <w:tcPr>
            <w:tcW w:w="0" w:type="auto"/>
            <w:vAlign w:val="center"/>
            <w:hideMark/>
          </w:tcPr>
          <w:p w14:paraId="4725D03E"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10B2A48E"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p>
        </w:tc>
        <w:tc>
          <w:tcPr>
            <w:tcW w:w="0" w:type="auto"/>
            <w:vAlign w:val="center"/>
            <w:hideMark/>
          </w:tcPr>
          <w:p w14:paraId="305FA0BF"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5FA68BF6"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3544EA3"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45976C4"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72E15D9"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5E08D4BC"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3D62543"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9604393"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D0D15C7"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A092FB0"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D7735D9"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159A78B"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r>
      <w:tr w:rsidR="004D3900" w:rsidRPr="004D3900" w14:paraId="41401899" w14:textId="77777777" w:rsidTr="004D3900">
        <w:trPr>
          <w:tblCellSpacing w:w="15" w:type="dxa"/>
        </w:trPr>
        <w:tc>
          <w:tcPr>
            <w:tcW w:w="1090" w:type="dxa"/>
            <w:vAlign w:val="center"/>
            <w:hideMark/>
          </w:tcPr>
          <w:p w14:paraId="584A5570"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F1</w:t>
            </w:r>
          </w:p>
        </w:tc>
        <w:tc>
          <w:tcPr>
            <w:tcW w:w="0" w:type="auto"/>
            <w:vAlign w:val="center"/>
            <w:hideMark/>
          </w:tcPr>
          <w:p w14:paraId="36BC9F40"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Revisión, limpieza y preparación de datos</w:t>
            </w:r>
          </w:p>
        </w:tc>
        <w:tc>
          <w:tcPr>
            <w:tcW w:w="0" w:type="auto"/>
            <w:vAlign w:val="center"/>
            <w:hideMark/>
          </w:tcPr>
          <w:p w14:paraId="7D3633DC"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p>
        </w:tc>
        <w:tc>
          <w:tcPr>
            <w:tcW w:w="0" w:type="auto"/>
            <w:vAlign w:val="center"/>
            <w:hideMark/>
          </w:tcPr>
          <w:p w14:paraId="2370886B"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2F2E3056"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1A012750"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p>
        </w:tc>
        <w:tc>
          <w:tcPr>
            <w:tcW w:w="0" w:type="auto"/>
            <w:vAlign w:val="center"/>
            <w:hideMark/>
          </w:tcPr>
          <w:p w14:paraId="394DFA42"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F8699C7"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9C66565"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B2CC880"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014DD86"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3B831D72"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300D67FF"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D5B70FD"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80A5B1A"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055A8F9"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r>
      <w:tr w:rsidR="004D3900" w:rsidRPr="004D3900" w14:paraId="0A314203" w14:textId="77777777" w:rsidTr="004D3900">
        <w:trPr>
          <w:tblCellSpacing w:w="15" w:type="dxa"/>
        </w:trPr>
        <w:tc>
          <w:tcPr>
            <w:tcW w:w="1090" w:type="dxa"/>
            <w:vAlign w:val="center"/>
            <w:hideMark/>
          </w:tcPr>
          <w:p w14:paraId="52FC6BA4"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b/>
                <w:bCs/>
                <w:sz w:val="24"/>
                <w:szCs w:val="24"/>
                <w:lang w:eastAsia="es-CL"/>
              </w:rPr>
              <w:t>FASE 2</w:t>
            </w:r>
          </w:p>
        </w:tc>
        <w:tc>
          <w:tcPr>
            <w:tcW w:w="0" w:type="auto"/>
            <w:vAlign w:val="center"/>
            <w:hideMark/>
          </w:tcPr>
          <w:p w14:paraId="38BA460D"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b/>
                <w:bCs/>
                <w:sz w:val="24"/>
                <w:szCs w:val="24"/>
                <w:lang w:eastAsia="es-CL"/>
              </w:rPr>
              <w:t>Diseño y desarrollo de la solución</w:t>
            </w:r>
          </w:p>
        </w:tc>
        <w:tc>
          <w:tcPr>
            <w:tcW w:w="0" w:type="auto"/>
            <w:vAlign w:val="center"/>
            <w:hideMark/>
          </w:tcPr>
          <w:p w14:paraId="5D1E2189"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p>
        </w:tc>
        <w:tc>
          <w:tcPr>
            <w:tcW w:w="0" w:type="auto"/>
            <w:vAlign w:val="center"/>
            <w:hideMark/>
          </w:tcPr>
          <w:p w14:paraId="67F9632D"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55EB074"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CA43CAF"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3B91104"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DCEA1A4"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B1BEC96"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95038CB"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59F98CB"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56B55D71"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6CE8CA6"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3CF6728E"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5595788B"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23E46DC"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r>
      <w:tr w:rsidR="004D3900" w:rsidRPr="004D3900" w14:paraId="686A4AFE" w14:textId="77777777" w:rsidTr="004D3900">
        <w:trPr>
          <w:tblCellSpacing w:w="15" w:type="dxa"/>
        </w:trPr>
        <w:tc>
          <w:tcPr>
            <w:tcW w:w="1090" w:type="dxa"/>
            <w:vAlign w:val="center"/>
            <w:hideMark/>
          </w:tcPr>
          <w:p w14:paraId="1EBE29A2"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F2</w:t>
            </w:r>
          </w:p>
        </w:tc>
        <w:tc>
          <w:tcPr>
            <w:tcW w:w="0" w:type="auto"/>
            <w:vAlign w:val="center"/>
            <w:hideMark/>
          </w:tcPr>
          <w:p w14:paraId="004FFCB4"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Diseño del modelo de datos y protección de información</w:t>
            </w:r>
          </w:p>
        </w:tc>
        <w:tc>
          <w:tcPr>
            <w:tcW w:w="0" w:type="auto"/>
            <w:vAlign w:val="center"/>
            <w:hideMark/>
          </w:tcPr>
          <w:p w14:paraId="179E387F"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p>
        </w:tc>
        <w:tc>
          <w:tcPr>
            <w:tcW w:w="0" w:type="auto"/>
            <w:vAlign w:val="center"/>
            <w:hideMark/>
          </w:tcPr>
          <w:p w14:paraId="2BEA0EF8"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D4D1618"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1556625"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643C6198"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p>
        </w:tc>
        <w:tc>
          <w:tcPr>
            <w:tcW w:w="0" w:type="auto"/>
            <w:vAlign w:val="center"/>
            <w:hideMark/>
          </w:tcPr>
          <w:p w14:paraId="7B790158"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C359A35"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5F69CC3A"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8CCB957"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0EF2A80"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523E5FEB"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3DF29808"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EBF46B2"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B07E1B3"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r>
      <w:tr w:rsidR="004D3900" w:rsidRPr="004D3900" w14:paraId="7F067958" w14:textId="77777777" w:rsidTr="004D3900">
        <w:trPr>
          <w:tblCellSpacing w:w="15" w:type="dxa"/>
        </w:trPr>
        <w:tc>
          <w:tcPr>
            <w:tcW w:w="1090" w:type="dxa"/>
            <w:vAlign w:val="center"/>
            <w:hideMark/>
          </w:tcPr>
          <w:p w14:paraId="50CBF09A"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F2</w:t>
            </w:r>
          </w:p>
        </w:tc>
        <w:tc>
          <w:tcPr>
            <w:tcW w:w="0" w:type="auto"/>
            <w:vAlign w:val="center"/>
            <w:hideMark/>
          </w:tcPr>
          <w:p w14:paraId="3ADA273A"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Desarrollo y evaluación del modelo predictivo</w:t>
            </w:r>
          </w:p>
        </w:tc>
        <w:tc>
          <w:tcPr>
            <w:tcW w:w="0" w:type="auto"/>
            <w:vAlign w:val="center"/>
            <w:hideMark/>
          </w:tcPr>
          <w:p w14:paraId="5E1FA965"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p>
        </w:tc>
        <w:tc>
          <w:tcPr>
            <w:tcW w:w="0" w:type="auto"/>
            <w:vAlign w:val="center"/>
            <w:hideMark/>
          </w:tcPr>
          <w:p w14:paraId="7FB272E9"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BEF5212"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72C7F71"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121D21D"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398687FD"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791BCCA6"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3A86F10B"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p>
        </w:tc>
        <w:tc>
          <w:tcPr>
            <w:tcW w:w="0" w:type="auto"/>
            <w:vAlign w:val="center"/>
            <w:hideMark/>
          </w:tcPr>
          <w:p w14:paraId="65DA0CD5"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92B3F69"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B2C9EE7"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9D8ABDB"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845C348"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7616903"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r>
      <w:tr w:rsidR="004D3900" w:rsidRPr="004D3900" w14:paraId="39AA1ADC" w14:textId="77777777" w:rsidTr="004D3900">
        <w:trPr>
          <w:tblCellSpacing w:w="15" w:type="dxa"/>
        </w:trPr>
        <w:tc>
          <w:tcPr>
            <w:tcW w:w="1090" w:type="dxa"/>
            <w:vAlign w:val="center"/>
            <w:hideMark/>
          </w:tcPr>
          <w:p w14:paraId="366A1C55"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F2</w:t>
            </w:r>
          </w:p>
        </w:tc>
        <w:tc>
          <w:tcPr>
            <w:tcW w:w="0" w:type="auto"/>
            <w:vAlign w:val="center"/>
            <w:hideMark/>
          </w:tcPr>
          <w:p w14:paraId="1FCDA9FE"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Desarrollo de aplicación web de intranet</w:t>
            </w:r>
          </w:p>
        </w:tc>
        <w:tc>
          <w:tcPr>
            <w:tcW w:w="0" w:type="auto"/>
            <w:vAlign w:val="center"/>
            <w:hideMark/>
          </w:tcPr>
          <w:p w14:paraId="2FFF4932"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p>
        </w:tc>
        <w:tc>
          <w:tcPr>
            <w:tcW w:w="0" w:type="auto"/>
            <w:vAlign w:val="center"/>
            <w:hideMark/>
          </w:tcPr>
          <w:p w14:paraId="6FA7C76C"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29A6649"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852AF4C"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71BD9F7"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285AD06"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D4BA649"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A36EF99"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18929973"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4B159496"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p>
        </w:tc>
        <w:tc>
          <w:tcPr>
            <w:tcW w:w="0" w:type="auto"/>
            <w:vAlign w:val="center"/>
            <w:hideMark/>
          </w:tcPr>
          <w:p w14:paraId="15F22718"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5D28D14"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97AE512"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AB2D534"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r>
      <w:tr w:rsidR="004D3900" w:rsidRPr="004D3900" w14:paraId="5D713049" w14:textId="77777777" w:rsidTr="004D3900">
        <w:trPr>
          <w:tblCellSpacing w:w="15" w:type="dxa"/>
        </w:trPr>
        <w:tc>
          <w:tcPr>
            <w:tcW w:w="1090" w:type="dxa"/>
            <w:vAlign w:val="center"/>
            <w:hideMark/>
          </w:tcPr>
          <w:p w14:paraId="4DD54436"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F2</w:t>
            </w:r>
          </w:p>
        </w:tc>
        <w:tc>
          <w:tcPr>
            <w:tcW w:w="0" w:type="auto"/>
            <w:vAlign w:val="center"/>
            <w:hideMark/>
          </w:tcPr>
          <w:p w14:paraId="09A6A0BD"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Planificación y trazado de rutas</w:t>
            </w:r>
          </w:p>
        </w:tc>
        <w:tc>
          <w:tcPr>
            <w:tcW w:w="0" w:type="auto"/>
            <w:vAlign w:val="center"/>
            <w:hideMark/>
          </w:tcPr>
          <w:p w14:paraId="58713352"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p>
        </w:tc>
        <w:tc>
          <w:tcPr>
            <w:tcW w:w="0" w:type="auto"/>
            <w:vAlign w:val="center"/>
            <w:hideMark/>
          </w:tcPr>
          <w:p w14:paraId="09CAC7A1"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359221C"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D7E75F8"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7809738"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B35F6F0"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04F4CDA"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D43FDD1"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46D24B9"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A26B955"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2AA0A97A"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70927E9D"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p>
        </w:tc>
        <w:tc>
          <w:tcPr>
            <w:tcW w:w="0" w:type="auto"/>
            <w:vAlign w:val="center"/>
            <w:hideMark/>
          </w:tcPr>
          <w:p w14:paraId="3F10504F"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FE5C987"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r>
      <w:tr w:rsidR="004D3900" w:rsidRPr="004D3900" w14:paraId="58C864B6" w14:textId="77777777" w:rsidTr="004D3900">
        <w:trPr>
          <w:tblCellSpacing w:w="15" w:type="dxa"/>
        </w:trPr>
        <w:tc>
          <w:tcPr>
            <w:tcW w:w="1090" w:type="dxa"/>
            <w:vAlign w:val="center"/>
            <w:hideMark/>
          </w:tcPr>
          <w:p w14:paraId="5A563E41"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b/>
                <w:bCs/>
                <w:sz w:val="24"/>
                <w:szCs w:val="24"/>
                <w:lang w:eastAsia="es-CL"/>
              </w:rPr>
              <w:t>FASE 3</w:t>
            </w:r>
          </w:p>
        </w:tc>
        <w:tc>
          <w:tcPr>
            <w:tcW w:w="0" w:type="auto"/>
            <w:vAlign w:val="center"/>
            <w:hideMark/>
          </w:tcPr>
          <w:p w14:paraId="399F265F"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b/>
                <w:bCs/>
                <w:sz w:val="24"/>
                <w:szCs w:val="24"/>
                <w:lang w:eastAsia="es-CL"/>
              </w:rPr>
              <w:t>Integración, validación y cierre</w:t>
            </w:r>
          </w:p>
        </w:tc>
        <w:tc>
          <w:tcPr>
            <w:tcW w:w="0" w:type="auto"/>
            <w:vAlign w:val="center"/>
            <w:hideMark/>
          </w:tcPr>
          <w:p w14:paraId="298FCD6D"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p>
        </w:tc>
        <w:tc>
          <w:tcPr>
            <w:tcW w:w="0" w:type="auto"/>
            <w:vAlign w:val="center"/>
            <w:hideMark/>
          </w:tcPr>
          <w:p w14:paraId="0CC889F2"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460B700"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D592351"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FAC8343"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8347AF5"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05DC5C5"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878FC53"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474A2E4"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999DB26"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E78FDE0"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52B02F46"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C127369"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AE25AF5"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r>
      <w:tr w:rsidR="004D3900" w:rsidRPr="004D3900" w14:paraId="2B060BE4" w14:textId="77777777" w:rsidTr="004D3900">
        <w:trPr>
          <w:tblCellSpacing w:w="15" w:type="dxa"/>
        </w:trPr>
        <w:tc>
          <w:tcPr>
            <w:tcW w:w="1090" w:type="dxa"/>
            <w:vAlign w:val="center"/>
            <w:hideMark/>
          </w:tcPr>
          <w:p w14:paraId="1ACC6FC3"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F3</w:t>
            </w:r>
          </w:p>
        </w:tc>
        <w:tc>
          <w:tcPr>
            <w:tcW w:w="0" w:type="auto"/>
            <w:vAlign w:val="center"/>
            <w:hideMark/>
          </w:tcPr>
          <w:p w14:paraId="2FE856EB"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Integración, pruebas y mejoras</w:t>
            </w:r>
          </w:p>
        </w:tc>
        <w:tc>
          <w:tcPr>
            <w:tcW w:w="0" w:type="auto"/>
            <w:vAlign w:val="center"/>
            <w:hideMark/>
          </w:tcPr>
          <w:p w14:paraId="7F5B4F5B"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p>
        </w:tc>
        <w:tc>
          <w:tcPr>
            <w:tcW w:w="0" w:type="auto"/>
            <w:vAlign w:val="center"/>
            <w:hideMark/>
          </w:tcPr>
          <w:p w14:paraId="6D005C07"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1D7700E"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0F29824"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5C34264"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5ED6E1B3"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49D80A4"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595D1401"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2D55117"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C94BA52"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0BCA2E5"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3FC2137E"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13729C9F"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c>
          <w:tcPr>
            <w:tcW w:w="0" w:type="auto"/>
            <w:vAlign w:val="center"/>
            <w:hideMark/>
          </w:tcPr>
          <w:p w14:paraId="2EEF3D0E"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p>
        </w:tc>
      </w:tr>
      <w:tr w:rsidR="004D3900" w:rsidRPr="004D3900" w14:paraId="5C83E440" w14:textId="77777777" w:rsidTr="004D3900">
        <w:trPr>
          <w:tblCellSpacing w:w="15" w:type="dxa"/>
        </w:trPr>
        <w:tc>
          <w:tcPr>
            <w:tcW w:w="1090" w:type="dxa"/>
            <w:vAlign w:val="center"/>
            <w:hideMark/>
          </w:tcPr>
          <w:p w14:paraId="22030073"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F3</w:t>
            </w:r>
          </w:p>
        </w:tc>
        <w:tc>
          <w:tcPr>
            <w:tcW w:w="0" w:type="auto"/>
            <w:vAlign w:val="center"/>
            <w:hideMark/>
          </w:tcPr>
          <w:p w14:paraId="6834EE5A"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Documentación y presentación de evidencias</w:t>
            </w:r>
          </w:p>
        </w:tc>
        <w:tc>
          <w:tcPr>
            <w:tcW w:w="0" w:type="auto"/>
            <w:vAlign w:val="center"/>
            <w:hideMark/>
          </w:tcPr>
          <w:p w14:paraId="51A8E3D6"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p>
        </w:tc>
        <w:tc>
          <w:tcPr>
            <w:tcW w:w="0" w:type="auto"/>
            <w:vAlign w:val="center"/>
            <w:hideMark/>
          </w:tcPr>
          <w:p w14:paraId="57396D38"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511FED70"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50E4B156"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0740D4D"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F2F33BE"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40E0C1BC"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9752E9B"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6F899399"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BF043A1"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1B5F3276"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2E1F8A79"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0B1000E1" w14:textId="77777777" w:rsidR="004D3900" w:rsidRPr="004D3900" w:rsidRDefault="004D3900" w:rsidP="004D3900">
            <w:pPr>
              <w:spacing w:after="0" w:line="240" w:lineRule="auto"/>
              <w:jc w:val="center"/>
              <w:rPr>
                <w:rFonts w:ascii="Times New Roman" w:eastAsia="Times New Roman" w:hAnsi="Times New Roman" w:cs="Times New Roman"/>
                <w:sz w:val="20"/>
                <w:szCs w:val="20"/>
                <w:lang w:eastAsia="es-CL"/>
              </w:rPr>
            </w:pPr>
          </w:p>
        </w:tc>
        <w:tc>
          <w:tcPr>
            <w:tcW w:w="0" w:type="auto"/>
            <w:vAlign w:val="center"/>
            <w:hideMark/>
          </w:tcPr>
          <w:p w14:paraId="7FFE5EB3" w14:textId="77777777" w:rsidR="004D3900" w:rsidRPr="004D3900" w:rsidRDefault="004D3900" w:rsidP="004D3900">
            <w:pPr>
              <w:spacing w:after="0" w:line="240" w:lineRule="auto"/>
              <w:jc w:val="center"/>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w:t>
            </w:r>
          </w:p>
        </w:tc>
      </w:tr>
    </w:tbl>
    <w:p w14:paraId="4AD84264" w14:textId="77777777" w:rsidR="004D3900" w:rsidRPr="004D3900" w:rsidRDefault="004D3900" w:rsidP="004D3900">
      <w:pPr>
        <w:spacing w:before="100" w:beforeAutospacing="1" w:after="100" w:afterAutospacing="1" w:line="240" w:lineRule="auto"/>
        <w:ind w:left="-426"/>
        <w:rPr>
          <w:rFonts w:ascii="Times New Roman" w:eastAsia="Times New Roman" w:hAnsi="Times New Roman" w:cs="Times New Roman"/>
          <w:sz w:val="24"/>
          <w:szCs w:val="24"/>
          <w:lang w:eastAsia="es-CL"/>
        </w:rPr>
      </w:pPr>
      <w:r w:rsidRPr="004D3900">
        <w:rPr>
          <w:rFonts w:ascii="Times New Roman" w:eastAsia="Times New Roman" w:hAnsi="Times New Roman" w:cs="Times New Roman"/>
          <w:b/>
          <w:bCs/>
          <w:sz w:val="24"/>
          <w:szCs w:val="24"/>
          <w:lang w:eastAsia="es-CL"/>
        </w:rPr>
        <w:t>Leyenda:</w:t>
      </w:r>
      <w:r w:rsidRPr="004D3900">
        <w:rPr>
          <w:rFonts w:ascii="Times New Roman" w:eastAsia="Times New Roman" w:hAnsi="Times New Roman" w:cs="Times New Roman"/>
          <w:sz w:val="24"/>
          <w:szCs w:val="24"/>
          <w:lang w:eastAsia="es-CL"/>
        </w:rPr>
        <w:br/>
      </w:r>
      <w:r w:rsidRPr="004D3900">
        <w:rPr>
          <w:rFonts w:ascii="Times New Roman" w:eastAsia="Times New Roman" w:hAnsi="Times New Roman" w:cs="Times New Roman"/>
          <w:b/>
          <w:bCs/>
          <w:sz w:val="24"/>
          <w:szCs w:val="24"/>
          <w:lang w:eastAsia="es-CL"/>
        </w:rPr>
        <w:t>■</w:t>
      </w:r>
      <w:r w:rsidRPr="004D3900">
        <w:rPr>
          <w:rFonts w:ascii="Times New Roman" w:eastAsia="Times New Roman" w:hAnsi="Times New Roman" w:cs="Times New Roman"/>
          <w:sz w:val="24"/>
          <w:szCs w:val="24"/>
          <w:lang w:eastAsia="es-CL"/>
        </w:rPr>
        <w:t xml:space="preserve"> Actividad en ejecución</w:t>
      </w:r>
      <w:r w:rsidRPr="004D3900">
        <w:rPr>
          <w:rFonts w:ascii="Times New Roman" w:eastAsia="Times New Roman" w:hAnsi="Times New Roman" w:cs="Times New Roman"/>
          <w:sz w:val="24"/>
          <w:szCs w:val="24"/>
          <w:lang w:eastAsia="es-CL"/>
        </w:rPr>
        <w:br/>
      </w:r>
      <w:r w:rsidRPr="004D3900">
        <w:rPr>
          <w:rFonts w:ascii="Times New Roman" w:eastAsia="Times New Roman" w:hAnsi="Times New Roman" w:cs="Times New Roman"/>
          <w:b/>
          <w:bCs/>
          <w:sz w:val="24"/>
          <w:szCs w:val="24"/>
          <w:lang w:eastAsia="es-CL"/>
        </w:rPr>
        <w:t>F1:</w:t>
      </w:r>
      <w:r w:rsidRPr="004D3900">
        <w:rPr>
          <w:rFonts w:ascii="Times New Roman" w:eastAsia="Times New Roman" w:hAnsi="Times New Roman" w:cs="Times New Roman"/>
          <w:sz w:val="24"/>
          <w:szCs w:val="24"/>
          <w:lang w:eastAsia="es-CL"/>
        </w:rPr>
        <w:t xml:space="preserve"> Definición y preparación · </w:t>
      </w:r>
      <w:r w:rsidRPr="004D3900">
        <w:rPr>
          <w:rFonts w:ascii="Times New Roman" w:eastAsia="Times New Roman" w:hAnsi="Times New Roman" w:cs="Times New Roman"/>
          <w:b/>
          <w:bCs/>
          <w:sz w:val="24"/>
          <w:szCs w:val="24"/>
          <w:lang w:eastAsia="es-CL"/>
        </w:rPr>
        <w:t>F2:</w:t>
      </w:r>
      <w:r w:rsidRPr="004D3900">
        <w:rPr>
          <w:rFonts w:ascii="Times New Roman" w:eastAsia="Times New Roman" w:hAnsi="Times New Roman" w:cs="Times New Roman"/>
          <w:sz w:val="24"/>
          <w:szCs w:val="24"/>
          <w:lang w:eastAsia="es-CL"/>
        </w:rPr>
        <w:t xml:space="preserve"> Diseño y desarrollo · </w:t>
      </w:r>
      <w:r w:rsidRPr="004D3900">
        <w:rPr>
          <w:rFonts w:ascii="Times New Roman" w:eastAsia="Times New Roman" w:hAnsi="Times New Roman" w:cs="Times New Roman"/>
          <w:b/>
          <w:bCs/>
          <w:sz w:val="24"/>
          <w:szCs w:val="24"/>
          <w:lang w:eastAsia="es-CL"/>
        </w:rPr>
        <w:t>F3:</w:t>
      </w:r>
      <w:r w:rsidRPr="004D3900">
        <w:rPr>
          <w:rFonts w:ascii="Times New Roman" w:eastAsia="Times New Roman" w:hAnsi="Times New Roman" w:cs="Times New Roman"/>
          <w:sz w:val="24"/>
          <w:szCs w:val="24"/>
          <w:lang w:eastAsia="es-CL"/>
        </w:rPr>
        <w:t xml:space="preserve"> Integración, validación y cierre</w:t>
      </w:r>
    </w:p>
    <w:p w14:paraId="6577D9AE" w14:textId="77777777" w:rsidR="004D3900" w:rsidRPr="004D3900" w:rsidRDefault="004D3900" w:rsidP="004D3900">
      <w:pPr>
        <w:spacing w:before="100" w:beforeAutospacing="1" w:after="100" w:afterAutospacing="1" w:line="240" w:lineRule="auto"/>
        <w:ind w:left="-426" w:firstLine="426"/>
        <w:outlineLvl w:val="2"/>
        <w:rPr>
          <w:rFonts w:ascii="Times New Roman" w:eastAsia="Times New Roman" w:hAnsi="Times New Roman" w:cs="Times New Roman"/>
          <w:b/>
          <w:bCs/>
          <w:sz w:val="27"/>
          <w:szCs w:val="27"/>
          <w:lang w:eastAsia="es-CL"/>
        </w:rPr>
      </w:pPr>
      <w:r w:rsidRPr="004D3900">
        <w:rPr>
          <w:rFonts w:ascii="Times New Roman" w:eastAsia="Times New Roman" w:hAnsi="Times New Roman" w:cs="Times New Roman"/>
          <w:b/>
          <w:bCs/>
          <w:sz w:val="27"/>
          <w:szCs w:val="27"/>
          <w:lang w:eastAsia="es-CL"/>
        </w:rPr>
        <w:t>Distribución de las fases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208"/>
        <w:gridCol w:w="4881"/>
      </w:tblGrid>
      <w:tr w:rsidR="004D3900" w:rsidRPr="004D3900" w14:paraId="189166AB" w14:textId="77777777">
        <w:trPr>
          <w:tblHeader/>
          <w:tblCellSpacing w:w="15" w:type="dxa"/>
        </w:trPr>
        <w:tc>
          <w:tcPr>
            <w:tcW w:w="0" w:type="auto"/>
            <w:vAlign w:val="center"/>
            <w:hideMark/>
          </w:tcPr>
          <w:p w14:paraId="41E6E2DE"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Fase</w:t>
            </w:r>
          </w:p>
        </w:tc>
        <w:tc>
          <w:tcPr>
            <w:tcW w:w="0" w:type="auto"/>
            <w:vAlign w:val="center"/>
            <w:hideMark/>
          </w:tcPr>
          <w:p w14:paraId="519A45C0"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Periodo</w:t>
            </w:r>
          </w:p>
        </w:tc>
        <w:tc>
          <w:tcPr>
            <w:tcW w:w="0" w:type="auto"/>
            <w:vAlign w:val="center"/>
            <w:hideMark/>
          </w:tcPr>
          <w:p w14:paraId="2672AE31" w14:textId="77777777" w:rsidR="004D3900" w:rsidRPr="004D3900" w:rsidRDefault="004D3900" w:rsidP="004D3900">
            <w:pPr>
              <w:spacing w:after="0" w:line="240" w:lineRule="auto"/>
              <w:jc w:val="center"/>
              <w:rPr>
                <w:rFonts w:ascii="Times New Roman" w:eastAsia="Times New Roman" w:hAnsi="Times New Roman" w:cs="Times New Roman"/>
                <w:b/>
                <w:bCs/>
                <w:sz w:val="24"/>
                <w:szCs w:val="24"/>
                <w:lang w:eastAsia="es-CL"/>
              </w:rPr>
            </w:pPr>
            <w:r w:rsidRPr="004D3900">
              <w:rPr>
                <w:rFonts w:ascii="Times New Roman" w:eastAsia="Times New Roman" w:hAnsi="Times New Roman" w:cs="Times New Roman"/>
                <w:b/>
                <w:bCs/>
                <w:sz w:val="24"/>
                <w:szCs w:val="24"/>
                <w:lang w:eastAsia="es-CL"/>
              </w:rPr>
              <w:t>Propósito principal</w:t>
            </w:r>
          </w:p>
        </w:tc>
      </w:tr>
      <w:tr w:rsidR="004D3900" w:rsidRPr="004D3900" w14:paraId="0011F7CC" w14:textId="77777777">
        <w:trPr>
          <w:tblCellSpacing w:w="15" w:type="dxa"/>
        </w:trPr>
        <w:tc>
          <w:tcPr>
            <w:tcW w:w="0" w:type="auto"/>
            <w:vAlign w:val="center"/>
            <w:hideMark/>
          </w:tcPr>
          <w:p w14:paraId="1D1C71EF"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b/>
                <w:bCs/>
                <w:sz w:val="24"/>
                <w:szCs w:val="24"/>
                <w:lang w:eastAsia="es-CL"/>
              </w:rPr>
              <w:t>Fase 1 – Definición y preparación</w:t>
            </w:r>
          </w:p>
        </w:tc>
        <w:tc>
          <w:tcPr>
            <w:tcW w:w="0" w:type="auto"/>
            <w:vAlign w:val="center"/>
            <w:hideMark/>
          </w:tcPr>
          <w:p w14:paraId="674BA00F"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Semanas 1 a 3</w:t>
            </w:r>
          </w:p>
        </w:tc>
        <w:tc>
          <w:tcPr>
            <w:tcW w:w="0" w:type="auto"/>
            <w:vAlign w:val="center"/>
            <w:hideMark/>
          </w:tcPr>
          <w:p w14:paraId="5B484F2A"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Definición del alcance, requerimientos y preparación inicial de los datos.</w:t>
            </w:r>
          </w:p>
        </w:tc>
      </w:tr>
      <w:tr w:rsidR="004D3900" w:rsidRPr="004D3900" w14:paraId="3A46CFBB" w14:textId="77777777">
        <w:trPr>
          <w:tblCellSpacing w:w="15" w:type="dxa"/>
        </w:trPr>
        <w:tc>
          <w:tcPr>
            <w:tcW w:w="0" w:type="auto"/>
            <w:vAlign w:val="center"/>
            <w:hideMark/>
          </w:tcPr>
          <w:p w14:paraId="4C5BF20C"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b/>
                <w:bCs/>
                <w:sz w:val="24"/>
                <w:szCs w:val="24"/>
                <w:lang w:eastAsia="es-CL"/>
              </w:rPr>
              <w:t>Fase 2 – Diseño y desarrollo</w:t>
            </w:r>
          </w:p>
        </w:tc>
        <w:tc>
          <w:tcPr>
            <w:tcW w:w="0" w:type="auto"/>
            <w:vAlign w:val="center"/>
            <w:hideMark/>
          </w:tcPr>
          <w:p w14:paraId="7E61A540"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Semanas 4 a 11</w:t>
            </w:r>
          </w:p>
        </w:tc>
        <w:tc>
          <w:tcPr>
            <w:tcW w:w="0" w:type="auto"/>
            <w:vAlign w:val="center"/>
            <w:hideMark/>
          </w:tcPr>
          <w:p w14:paraId="030D8F80"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Diseño de la solución, desarrollo del modelo predictivo, aplicación web y planificación logística.</w:t>
            </w:r>
          </w:p>
        </w:tc>
      </w:tr>
      <w:tr w:rsidR="004D3900" w:rsidRPr="004D3900" w14:paraId="2E8EDD68" w14:textId="77777777" w:rsidTr="004D3900">
        <w:trPr>
          <w:trHeight w:val="38"/>
          <w:tblCellSpacing w:w="15" w:type="dxa"/>
        </w:trPr>
        <w:tc>
          <w:tcPr>
            <w:tcW w:w="0" w:type="auto"/>
            <w:vAlign w:val="center"/>
            <w:hideMark/>
          </w:tcPr>
          <w:p w14:paraId="499C158C"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b/>
                <w:bCs/>
                <w:sz w:val="24"/>
                <w:szCs w:val="24"/>
                <w:lang w:eastAsia="es-CL"/>
              </w:rPr>
              <w:t>Fase 3 – Integración, validación y cierre</w:t>
            </w:r>
          </w:p>
        </w:tc>
        <w:tc>
          <w:tcPr>
            <w:tcW w:w="0" w:type="auto"/>
            <w:vAlign w:val="center"/>
            <w:hideMark/>
          </w:tcPr>
          <w:p w14:paraId="03F379D3"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Semanas 12 a 14</w:t>
            </w:r>
          </w:p>
        </w:tc>
        <w:tc>
          <w:tcPr>
            <w:tcW w:w="0" w:type="auto"/>
            <w:vAlign w:val="center"/>
            <w:hideMark/>
          </w:tcPr>
          <w:p w14:paraId="2E953E96" w14:textId="77777777" w:rsidR="004D3900" w:rsidRPr="004D3900" w:rsidRDefault="004D3900" w:rsidP="004D3900">
            <w:pPr>
              <w:spacing w:after="0" w:line="240" w:lineRule="auto"/>
              <w:rPr>
                <w:rFonts w:ascii="Times New Roman" w:eastAsia="Times New Roman" w:hAnsi="Times New Roman" w:cs="Times New Roman"/>
                <w:sz w:val="24"/>
                <w:szCs w:val="24"/>
                <w:lang w:eastAsia="es-CL"/>
              </w:rPr>
            </w:pPr>
            <w:r w:rsidRPr="004D3900">
              <w:rPr>
                <w:rFonts w:ascii="Times New Roman" w:eastAsia="Times New Roman" w:hAnsi="Times New Roman" w:cs="Times New Roman"/>
                <w:sz w:val="24"/>
                <w:szCs w:val="24"/>
                <w:lang w:eastAsia="es-CL"/>
              </w:rPr>
              <w:t>Integración de componentes, ejecución de pruebas, mejoras, documentación y presentación de evidencias.</w:t>
            </w:r>
          </w:p>
        </w:tc>
      </w:tr>
    </w:tbl>
    <w:p w14:paraId="64D78767" w14:textId="77777777" w:rsidR="00D32A48" w:rsidRDefault="00D32A48"/>
    <w:sectPr w:rsidR="00D32A48">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74C4B" w14:textId="77777777" w:rsidR="00BC1CE4" w:rsidRDefault="00BC1CE4" w:rsidP="00D110EC">
      <w:pPr>
        <w:spacing w:after="0" w:line="240" w:lineRule="auto"/>
      </w:pPr>
      <w:r>
        <w:separator/>
      </w:r>
    </w:p>
  </w:endnote>
  <w:endnote w:type="continuationSeparator" w:id="0">
    <w:p w14:paraId="340A97AD" w14:textId="77777777" w:rsidR="00BC1CE4" w:rsidRDefault="00BC1CE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E11F" w14:textId="77777777" w:rsidR="00BC1CE4" w:rsidRDefault="00BC1CE4" w:rsidP="00D110EC">
      <w:pPr>
        <w:spacing w:after="0" w:line="240" w:lineRule="auto"/>
      </w:pPr>
      <w:r>
        <w:separator/>
      </w:r>
    </w:p>
  </w:footnote>
  <w:footnote w:type="continuationSeparator" w:id="0">
    <w:p w14:paraId="4C0D8945" w14:textId="77777777" w:rsidR="00BC1CE4" w:rsidRDefault="00BC1CE4"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8843404">
    <w:abstractNumId w:val="2"/>
  </w:num>
  <w:num w:numId="2" w16cid:durableId="1351761907">
    <w:abstractNumId w:val="3"/>
  </w:num>
  <w:num w:numId="3" w16cid:durableId="1455558550">
    <w:abstractNumId w:val="0"/>
  </w:num>
  <w:num w:numId="4" w16cid:durableId="1624341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452378"/>
    <w:rsid w:val="004967B6"/>
    <w:rsid w:val="004D3900"/>
    <w:rsid w:val="00565AE6"/>
    <w:rsid w:val="005673ED"/>
    <w:rsid w:val="00574894"/>
    <w:rsid w:val="00582596"/>
    <w:rsid w:val="005B4D4A"/>
    <w:rsid w:val="00625E4A"/>
    <w:rsid w:val="00667BE7"/>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153B8"/>
    <w:rsid w:val="00A8774B"/>
    <w:rsid w:val="00AB3382"/>
    <w:rsid w:val="00AE4746"/>
    <w:rsid w:val="00B2167F"/>
    <w:rsid w:val="00B2472E"/>
    <w:rsid w:val="00B27225"/>
    <w:rsid w:val="00B846A3"/>
    <w:rsid w:val="00BC1CE4"/>
    <w:rsid w:val="00CA2536"/>
    <w:rsid w:val="00D110EC"/>
    <w:rsid w:val="00D12495"/>
    <w:rsid w:val="00D32A48"/>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2">
    <w:name w:val="heading 2"/>
    <w:basedOn w:val="Normal"/>
    <w:next w:val="Normal"/>
    <w:link w:val="Ttulo2Car"/>
    <w:uiPriority w:val="9"/>
    <w:semiHidden/>
    <w:unhideWhenUsed/>
    <w:qFormat/>
    <w:rsid w:val="004D39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2Car">
    <w:name w:val="Título 2 Car"/>
    <w:basedOn w:val="Fuentedeprrafopredeter"/>
    <w:link w:val="Ttulo2"/>
    <w:uiPriority w:val="9"/>
    <w:semiHidden/>
    <w:rsid w:val="004D390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1417</TotalTime>
  <Pages>11</Pages>
  <Words>3465</Words>
  <Characters>19060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LUIS MIGUEL TRUJILLO PALACIOS</cp:lastModifiedBy>
  <cp:revision>7</cp:revision>
  <dcterms:created xsi:type="dcterms:W3CDTF">2022-08-24T18:07:00Z</dcterms:created>
  <dcterms:modified xsi:type="dcterms:W3CDTF">2026-09-15T20:34:00Z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