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434" w:rsidRPr="00A15D27" w:rsidRDefault="00314F7E">
      <w:pPr>
        <w:rPr>
          <w:sz w:val="28"/>
          <w:szCs w:val="28"/>
        </w:rPr>
      </w:pPr>
      <w:r>
        <w:rPr>
          <w:b/>
          <w:sz w:val="28"/>
          <w:szCs w:val="28"/>
        </w:rPr>
        <w:t xml:space="preserve">MATERIALS: </w:t>
      </w:r>
      <w:r w:rsidR="00A15D27">
        <w:rPr>
          <w:sz w:val="28"/>
          <w:szCs w:val="28"/>
        </w:rPr>
        <w:t>Pot, basin, bucket, jewelry holder, nail brush holder, hand towel, child’s apron, drying cloth, table mat, jug, soap dish</w:t>
      </w:r>
    </w:p>
    <w:p w:rsidR="00BF33C4" w:rsidRPr="004A23F4" w:rsidRDefault="00BF33C4" w:rsidP="00BF33C4">
      <w:pPr>
        <w:rPr>
          <w:sz w:val="28"/>
          <w:szCs w:val="28"/>
        </w:rPr>
      </w:pPr>
      <w:r>
        <w:rPr>
          <w:b/>
          <w:sz w:val="28"/>
          <w:szCs w:val="28"/>
        </w:rPr>
        <w:t xml:space="preserve">AIM:  </w:t>
      </w:r>
      <w:r>
        <w:rPr>
          <w:sz w:val="28"/>
          <w:szCs w:val="28"/>
        </w:rPr>
        <w:t xml:space="preserve">a) </w:t>
      </w:r>
      <w:r w:rsidRPr="004A23F4">
        <w:rPr>
          <w:sz w:val="28"/>
          <w:szCs w:val="28"/>
        </w:rPr>
        <w:t>Coordination of Movements</w:t>
      </w:r>
    </w:p>
    <w:p w:rsidR="00BF33C4" w:rsidRDefault="00BF33C4" w:rsidP="00BF33C4">
      <w:pPr>
        <w:rPr>
          <w:sz w:val="28"/>
          <w:szCs w:val="28"/>
        </w:rPr>
      </w:pPr>
      <w:r>
        <w:rPr>
          <w:sz w:val="28"/>
          <w:szCs w:val="28"/>
        </w:rPr>
        <w:t xml:space="preserve">           b) </w:t>
      </w:r>
      <w:r w:rsidRPr="004A23F4">
        <w:rPr>
          <w:sz w:val="28"/>
          <w:szCs w:val="28"/>
        </w:rPr>
        <w:t>Independence</w:t>
      </w:r>
    </w:p>
    <w:p w:rsidR="00BF33C4" w:rsidRPr="004A23F4" w:rsidRDefault="00BF33C4" w:rsidP="00BF33C4">
      <w:pPr>
        <w:rPr>
          <w:sz w:val="28"/>
          <w:szCs w:val="28"/>
        </w:rPr>
      </w:pPr>
      <w:r>
        <w:rPr>
          <w:sz w:val="28"/>
          <w:szCs w:val="28"/>
        </w:rPr>
        <w:t xml:space="preserve">           c)</w:t>
      </w:r>
      <w:r w:rsidRPr="004A23F4">
        <w:rPr>
          <w:sz w:val="28"/>
          <w:szCs w:val="28"/>
        </w:rPr>
        <w:t xml:space="preserve"> Concentration</w:t>
      </w:r>
    </w:p>
    <w:p w:rsidR="00BF33C4" w:rsidRDefault="00BF33C4" w:rsidP="00BF33C4">
      <w:pPr>
        <w:rPr>
          <w:sz w:val="28"/>
          <w:szCs w:val="28"/>
        </w:rPr>
      </w:pPr>
      <w:r>
        <w:rPr>
          <w:sz w:val="28"/>
          <w:szCs w:val="28"/>
        </w:rPr>
        <w:t xml:space="preserve">           d) </w:t>
      </w:r>
      <w:r w:rsidRPr="004A23F4">
        <w:rPr>
          <w:sz w:val="28"/>
          <w:szCs w:val="28"/>
        </w:rPr>
        <w:t>Skill of arranging flowers</w:t>
      </w:r>
    </w:p>
    <w:p w:rsidR="00BF33C4" w:rsidRDefault="00BF33C4" w:rsidP="00BF33C4">
      <w:pPr>
        <w:rPr>
          <w:b/>
          <w:sz w:val="28"/>
          <w:szCs w:val="28"/>
        </w:rPr>
      </w:pPr>
      <w:r>
        <w:rPr>
          <w:b/>
          <w:sz w:val="28"/>
          <w:szCs w:val="28"/>
        </w:rPr>
        <w:t>PRESENTATION:</w:t>
      </w:r>
    </w:p>
    <w:p w:rsidR="00BF33C4" w:rsidRDefault="00BF33C4" w:rsidP="00BF33C4">
      <w:pPr>
        <w:rPr>
          <w:sz w:val="28"/>
          <w:szCs w:val="28"/>
        </w:rPr>
      </w:pPr>
      <w:r>
        <w:rPr>
          <w:sz w:val="28"/>
          <w:szCs w:val="28"/>
        </w:rPr>
        <w:t xml:space="preserve">a) </w:t>
      </w:r>
      <w:r w:rsidR="00A15D27">
        <w:rPr>
          <w:sz w:val="28"/>
          <w:szCs w:val="28"/>
        </w:rPr>
        <w:t>The materials are on the table</w:t>
      </w:r>
    </w:p>
    <w:p w:rsidR="00A15D27" w:rsidRDefault="00A15D27" w:rsidP="00BF33C4">
      <w:pPr>
        <w:rPr>
          <w:sz w:val="28"/>
          <w:szCs w:val="28"/>
        </w:rPr>
      </w:pPr>
      <w:r>
        <w:rPr>
          <w:sz w:val="28"/>
          <w:szCs w:val="28"/>
        </w:rPr>
        <w:t>b) Invite the child to the table</w:t>
      </w:r>
    </w:p>
    <w:p w:rsidR="00A15D27" w:rsidRDefault="00A15D27" w:rsidP="00BF33C4">
      <w:pPr>
        <w:rPr>
          <w:sz w:val="28"/>
          <w:szCs w:val="28"/>
        </w:rPr>
      </w:pPr>
      <w:r>
        <w:rPr>
          <w:sz w:val="28"/>
          <w:szCs w:val="28"/>
        </w:rPr>
        <w:t xml:space="preserve">c) Wear the apron, and remove </w:t>
      </w:r>
      <w:r w:rsidR="00AB51CE">
        <w:rPr>
          <w:sz w:val="28"/>
          <w:szCs w:val="28"/>
        </w:rPr>
        <w:t xml:space="preserve">the jewelry </w:t>
      </w:r>
    </w:p>
    <w:p w:rsidR="00AB51CE" w:rsidRDefault="00AB51CE" w:rsidP="00BF33C4">
      <w:pPr>
        <w:rPr>
          <w:sz w:val="28"/>
          <w:szCs w:val="28"/>
        </w:rPr>
      </w:pPr>
      <w:r>
        <w:rPr>
          <w:sz w:val="28"/>
          <w:szCs w:val="28"/>
        </w:rPr>
        <w:t>d) Introduce the material, giving language as you do so</w:t>
      </w:r>
    </w:p>
    <w:p w:rsidR="00AB51CE" w:rsidRDefault="00AB51CE" w:rsidP="00BF33C4">
      <w:pPr>
        <w:rPr>
          <w:sz w:val="28"/>
          <w:szCs w:val="28"/>
        </w:rPr>
      </w:pPr>
      <w:r>
        <w:rPr>
          <w:sz w:val="28"/>
          <w:szCs w:val="28"/>
        </w:rPr>
        <w:t>e) Place the basin in the centre of the table</w:t>
      </w:r>
    </w:p>
    <w:p w:rsidR="00AB51CE" w:rsidRDefault="00AB51CE" w:rsidP="00BF33C4">
      <w:pPr>
        <w:rPr>
          <w:sz w:val="28"/>
          <w:szCs w:val="28"/>
        </w:rPr>
      </w:pPr>
      <w:r>
        <w:rPr>
          <w:sz w:val="28"/>
          <w:szCs w:val="28"/>
        </w:rPr>
        <w:t>f) Put the bucket under the table</w:t>
      </w:r>
    </w:p>
    <w:p w:rsidR="00AB51CE" w:rsidRDefault="00AB51CE" w:rsidP="00BF33C4">
      <w:pPr>
        <w:rPr>
          <w:sz w:val="28"/>
          <w:szCs w:val="28"/>
        </w:rPr>
      </w:pPr>
      <w:r>
        <w:rPr>
          <w:sz w:val="28"/>
          <w:szCs w:val="28"/>
        </w:rPr>
        <w:t>g) Ask the child to fill the jug with water, and pour some of the water from the jug into the basin.</w:t>
      </w:r>
    </w:p>
    <w:p w:rsidR="00AB51CE" w:rsidRDefault="00AB51CE" w:rsidP="00BF33C4">
      <w:pPr>
        <w:rPr>
          <w:sz w:val="28"/>
          <w:szCs w:val="28"/>
        </w:rPr>
      </w:pPr>
      <w:r>
        <w:rPr>
          <w:sz w:val="28"/>
          <w:szCs w:val="28"/>
        </w:rPr>
        <w:t>h) Dip your hands into the basin, both front and back</w:t>
      </w:r>
    </w:p>
    <w:p w:rsidR="00AB51CE" w:rsidRDefault="00AB51CE" w:rsidP="00BF33C4">
      <w:pPr>
        <w:rPr>
          <w:sz w:val="28"/>
          <w:szCs w:val="28"/>
        </w:rPr>
      </w:pPr>
      <w:r>
        <w:rPr>
          <w:sz w:val="28"/>
          <w:szCs w:val="28"/>
        </w:rPr>
        <w:t xml:space="preserve">i) </w:t>
      </w:r>
      <w:r w:rsidR="00713672">
        <w:rPr>
          <w:sz w:val="28"/>
          <w:szCs w:val="28"/>
        </w:rPr>
        <w:t>Apply soap and rub your palms together and replace the soap</w:t>
      </w:r>
    </w:p>
    <w:p w:rsidR="00713672" w:rsidRDefault="00713672" w:rsidP="00BF33C4">
      <w:pPr>
        <w:rPr>
          <w:sz w:val="28"/>
          <w:szCs w:val="28"/>
        </w:rPr>
      </w:pPr>
      <w:r>
        <w:rPr>
          <w:sz w:val="28"/>
          <w:szCs w:val="28"/>
        </w:rPr>
        <w:t>j) Scrub your hands, front and back, and in between the fingers</w:t>
      </w:r>
    </w:p>
    <w:p w:rsidR="00713672" w:rsidRDefault="00713672" w:rsidP="00BF33C4">
      <w:pPr>
        <w:rPr>
          <w:sz w:val="28"/>
          <w:szCs w:val="28"/>
        </w:rPr>
      </w:pPr>
      <w:r>
        <w:rPr>
          <w:sz w:val="28"/>
          <w:szCs w:val="28"/>
        </w:rPr>
        <w:t>k) Again dip your hands in the water for a while, rinse both your hands, one at a time</w:t>
      </w:r>
    </w:p>
    <w:p w:rsidR="00713672" w:rsidRDefault="00713672" w:rsidP="00BF33C4">
      <w:pPr>
        <w:rPr>
          <w:sz w:val="28"/>
          <w:szCs w:val="28"/>
        </w:rPr>
      </w:pPr>
      <w:r>
        <w:rPr>
          <w:sz w:val="28"/>
          <w:szCs w:val="28"/>
        </w:rPr>
        <w:t>l) Remove any soap that’s remaining on your hand by rinsing rigorously</w:t>
      </w:r>
    </w:p>
    <w:p w:rsidR="00713672" w:rsidRDefault="00713672" w:rsidP="00BF33C4">
      <w:pPr>
        <w:rPr>
          <w:sz w:val="28"/>
          <w:szCs w:val="28"/>
        </w:rPr>
      </w:pPr>
      <w:r>
        <w:rPr>
          <w:sz w:val="28"/>
          <w:szCs w:val="28"/>
        </w:rPr>
        <w:t>m) Using both hands carefully lift the basin and empty it into the bucket which is below the table</w:t>
      </w:r>
    </w:p>
    <w:p w:rsidR="00713672" w:rsidRDefault="00713672" w:rsidP="00BF33C4">
      <w:pPr>
        <w:rPr>
          <w:sz w:val="28"/>
          <w:szCs w:val="28"/>
        </w:rPr>
      </w:pPr>
      <w:r>
        <w:rPr>
          <w:sz w:val="28"/>
          <w:szCs w:val="28"/>
        </w:rPr>
        <w:t>n) Dry the hands completely with the hand towel</w:t>
      </w:r>
    </w:p>
    <w:p w:rsidR="008D4538" w:rsidRDefault="008D4538" w:rsidP="00BF33C4">
      <w:pPr>
        <w:rPr>
          <w:sz w:val="28"/>
          <w:szCs w:val="28"/>
        </w:rPr>
      </w:pPr>
      <w:r>
        <w:rPr>
          <w:sz w:val="28"/>
          <w:szCs w:val="28"/>
        </w:rPr>
        <w:t>o) Invite the child to wash hands as many times as they want to.</w:t>
      </w:r>
    </w:p>
    <w:p w:rsidR="00BF33C4" w:rsidRDefault="008D4538">
      <w:pPr>
        <w:rPr>
          <w:sz w:val="28"/>
          <w:szCs w:val="28"/>
        </w:rPr>
      </w:pPr>
      <w:r>
        <w:rPr>
          <w:b/>
          <w:sz w:val="28"/>
          <w:szCs w:val="28"/>
        </w:rPr>
        <w:lastRenderedPageBreak/>
        <w:t xml:space="preserve">WINDING UP: </w:t>
      </w:r>
      <w:r>
        <w:rPr>
          <w:sz w:val="28"/>
          <w:szCs w:val="28"/>
        </w:rPr>
        <w:t>After the child has completed the activity, take the dry towel and wipe all the materials and the table, remove your apron and wear your jewelry then put the wet drying cloth in the laundry basket and replace it with a fresh one. Arrange all the materials back to its original position.</w:t>
      </w:r>
    </w:p>
    <w:p w:rsidR="0057606C" w:rsidRDefault="0057606C">
      <w:pPr>
        <w:rPr>
          <w:sz w:val="28"/>
          <w:szCs w:val="28"/>
        </w:rPr>
      </w:pPr>
      <w:r>
        <w:rPr>
          <w:b/>
          <w:sz w:val="28"/>
          <w:szCs w:val="28"/>
        </w:rPr>
        <w:t xml:space="preserve">EXERCISE: </w:t>
      </w:r>
      <w:r>
        <w:rPr>
          <w:sz w:val="28"/>
          <w:szCs w:val="28"/>
        </w:rPr>
        <w:t>The child’s activity as shown in the presentation</w:t>
      </w:r>
    </w:p>
    <w:p w:rsidR="0057606C" w:rsidRDefault="0057606C">
      <w:pPr>
        <w:rPr>
          <w:sz w:val="28"/>
          <w:szCs w:val="28"/>
        </w:rPr>
      </w:pPr>
      <w:r>
        <w:rPr>
          <w:b/>
          <w:sz w:val="28"/>
          <w:szCs w:val="28"/>
        </w:rPr>
        <w:t xml:space="preserve">POINTS OF INTEREST: </w:t>
      </w:r>
      <w:r w:rsidR="008E46B1">
        <w:rPr>
          <w:sz w:val="28"/>
          <w:szCs w:val="28"/>
        </w:rPr>
        <w:t xml:space="preserve">a) </w:t>
      </w:r>
      <w:r>
        <w:rPr>
          <w:sz w:val="28"/>
          <w:szCs w:val="28"/>
        </w:rPr>
        <w:t>wash away the soap</w:t>
      </w:r>
      <w:r w:rsidR="008E46B1">
        <w:rPr>
          <w:sz w:val="28"/>
          <w:szCs w:val="28"/>
        </w:rPr>
        <w:t xml:space="preserve"> foam</w:t>
      </w:r>
      <w:r>
        <w:rPr>
          <w:sz w:val="28"/>
          <w:szCs w:val="28"/>
        </w:rPr>
        <w:t xml:space="preserve"> entirely</w:t>
      </w:r>
      <w:r w:rsidR="008E46B1">
        <w:rPr>
          <w:sz w:val="28"/>
          <w:szCs w:val="28"/>
        </w:rPr>
        <w:t xml:space="preserve"> from the hands.</w:t>
      </w:r>
    </w:p>
    <w:p w:rsidR="0057606C" w:rsidRDefault="0057606C">
      <w:pPr>
        <w:rPr>
          <w:sz w:val="28"/>
          <w:szCs w:val="28"/>
        </w:rPr>
      </w:pPr>
      <w:r>
        <w:rPr>
          <w:sz w:val="28"/>
          <w:szCs w:val="28"/>
        </w:rPr>
        <w:t xml:space="preserve">                                         b)</w:t>
      </w:r>
      <w:r w:rsidR="008E46B1">
        <w:rPr>
          <w:sz w:val="28"/>
          <w:szCs w:val="28"/>
        </w:rPr>
        <w:t xml:space="preserve"> To rub the hands and clean in between the fingers.</w:t>
      </w:r>
    </w:p>
    <w:p w:rsidR="008E46B1" w:rsidRDefault="008E46B1">
      <w:pPr>
        <w:rPr>
          <w:b/>
          <w:sz w:val="28"/>
          <w:szCs w:val="28"/>
        </w:rPr>
      </w:pPr>
      <w:r>
        <w:rPr>
          <w:b/>
          <w:sz w:val="28"/>
          <w:szCs w:val="28"/>
        </w:rPr>
        <w:t xml:space="preserve">AGE: 3 years </w:t>
      </w:r>
    </w:p>
    <w:p w:rsidR="008E46B1" w:rsidRDefault="00CF29E6">
      <w:pPr>
        <w:rPr>
          <w:b/>
          <w:sz w:val="28"/>
          <w:szCs w:val="28"/>
        </w:rPr>
      </w:pPr>
      <w:r>
        <w:rPr>
          <w:b/>
          <w:sz w:val="28"/>
          <w:szCs w:val="28"/>
        </w:rPr>
        <w:t>ILLUSTRATION:</w:t>
      </w:r>
    </w:p>
    <w:p w:rsidR="00CF29E6" w:rsidRDefault="00CF29E6">
      <w:pPr>
        <w:rPr>
          <w:b/>
          <w:sz w:val="28"/>
          <w:szCs w:val="28"/>
        </w:rPr>
      </w:pPr>
      <w:r>
        <w:rPr>
          <w:b/>
          <w:noProof/>
          <w:sz w:val="28"/>
          <w:szCs w:val="28"/>
        </w:rPr>
        <w:drawing>
          <wp:inline distT="0" distB="0" distL="0" distR="0">
            <wp:extent cx="5732145" cy="3524885"/>
            <wp:effectExtent l="19050" t="0" r="1905" b="0"/>
            <wp:docPr id="1" name="Picture 0" descr="16356183458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35618345803.jpg"/>
                    <pic:cNvPicPr/>
                  </pic:nvPicPr>
                  <pic:blipFill>
                    <a:blip r:embed="rId6" cstate="print"/>
                    <a:stretch>
                      <a:fillRect/>
                    </a:stretch>
                  </pic:blipFill>
                  <pic:spPr>
                    <a:xfrm>
                      <a:off x="0" y="0"/>
                      <a:ext cx="5732145" cy="3524885"/>
                    </a:xfrm>
                    <a:prstGeom prst="rect">
                      <a:avLst/>
                    </a:prstGeom>
                  </pic:spPr>
                </pic:pic>
              </a:graphicData>
            </a:graphic>
          </wp:inline>
        </w:drawing>
      </w:r>
    </w:p>
    <w:p w:rsidR="00CF29E6" w:rsidRDefault="00CF29E6" w:rsidP="00CF29E6">
      <w:pPr>
        <w:rPr>
          <w:sz w:val="28"/>
          <w:szCs w:val="28"/>
        </w:rPr>
      </w:pPr>
    </w:p>
    <w:p w:rsidR="00CF29E6" w:rsidRPr="00CF29E6" w:rsidRDefault="00CF29E6" w:rsidP="00CF29E6">
      <w:pPr>
        <w:tabs>
          <w:tab w:val="left" w:pos="2025"/>
        </w:tabs>
        <w:rPr>
          <w:sz w:val="28"/>
          <w:szCs w:val="28"/>
        </w:rPr>
      </w:pPr>
      <w:r>
        <w:rPr>
          <w:sz w:val="28"/>
          <w:szCs w:val="28"/>
        </w:rPr>
        <w:tab/>
      </w:r>
    </w:p>
    <w:sectPr w:rsidR="00CF29E6" w:rsidRPr="00CF29E6" w:rsidSect="00E528B6">
      <w:headerReference w:type="default" r:id="rId7"/>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4544" w:rsidRDefault="005A4544" w:rsidP="00E528B6">
      <w:pPr>
        <w:spacing w:after="0" w:line="240" w:lineRule="auto"/>
      </w:pPr>
      <w:r>
        <w:separator/>
      </w:r>
    </w:p>
  </w:endnote>
  <w:endnote w:type="continuationSeparator" w:id="0">
    <w:p w:rsidR="005A4544" w:rsidRDefault="005A4544" w:rsidP="00E528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757"/>
      <w:gridCol w:w="7486"/>
    </w:tblGrid>
    <w:tr w:rsidR="00CF29E6">
      <w:tc>
        <w:tcPr>
          <w:tcW w:w="918" w:type="dxa"/>
        </w:tcPr>
        <w:p w:rsidR="00CF29E6" w:rsidRDefault="00CF29E6">
          <w:pPr>
            <w:pStyle w:val="Footer"/>
            <w:jc w:val="right"/>
            <w:rPr>
              <w:b/>
              <w:color w:val="4F81BD" w:themeColor="accent1"/>
              <w:sz w:val="32"/>
              <w:szCs w:val="32"/>
            </w:rPr>
          </w:pPr>
          <w:r>
            <w:t>NMF18SWATHI</w:t>
          </w:r>
          <w:fldSimple w:instr=" PAGE   \* MERGEFORMAT ">
            <w:r w:rsidRPr="00CF29E6">
              <w:rPr>
                <w:b/>
                <w:noProof/>
                <w:color w:val="4F81BD" w:themeColor="accent1"/>
                <w:sz w:val="32"/>
                <w:szCs w:val="32"/>
              </w:rPr>
              <w:t>2</w:t>
            </w:r>
          </w:fldSimple>
        </w:p>
      </w:tc>
      <w:tc>
        <w:tcPr>
          <w:tcW w:w="7938" w:type="dxa"/>
        </w:tcPr>
        <w:p w:rsidR="00CF29E6" w:rsidRDefault="00CF29E6">
          <w:pPr>
            <w:pStyle w:val="Footer"/>
          </w:pPr>
        </w:p>
      </w:tc>
    </w:tr>
  </w:tbl>
  <w:p w:rsidR="00CF29E6" w:rsidRDefault="00CF29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4544" w:rsidRDefault="005A4544" w:rsidP="00E528B6">
      <w:pPr>
        <w:spacing w:after="0" w:line="240" w:lineRule="auto"/>
      </w:pPr>
      <w:r>
        <w:separator/>
      </w:r>
    </w:p>
  </w:footnote>
  <w:footnote w:type="continuationSeparator" w:id="0">
    <w:p w:rsidR="005A4544" w:rsidRDefault="005A4544" w:rsidP="00E528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06C" w:rsidRPr="00314F7E" w:rsidRDefault="0057606C">
    <w:pPr>
      <w:pStyle w:val="Header"/>
      <w:rPr>
        <w:b/>
        <w:sz w:val="28"/>
        <w:szCs w:val="28"/>
      </w:rPr>
    </w:pPr>
    <w:r>
      <w:rPr>
        <w:b/>
        <w:sz w:val="28"/>
        <w:szCs w:val="28"/>
      </w:rPr>
      <w:t xml:space="preserve">                                                  WASHING HANDS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9218"/>
  </w:hdrShapeDefaults>
  <w:footnotePr>
    <w:footnote w:id="-1"/>
    <w:footnote w:id="0"/>
  </w:footnotePr>
  <w:endnotePr>
    <w:endnote w:id="-1"/>
    <w:endnote w:id="0"/>
  </w:endnotePr>
  <w:compat/>
  <w:rsids>
    <w:rsidRoot w:val="00E528B6"/>
    <w:rsid w:val="00086434"/>
    <w:rsid w:val="00314F7E"/>
    <w:rsid w:val="00436EAB"/>
    <w:rsid w:val="0057606C"/>
    <w:rsid w:val="005A4544"/>
    <w:rsid w:val="00675D30"/>
    <w:rsid w:val="00713672"/>
    <w:rsid w:val="00751B3C"/>
    <w:rsid w:val="008C64DC"/>
    <w:rsid w:val="008D4538"/>
    <w:rsid w:val="008E46B1"/>
    <w:rsid w:val="00A15D27"/>
    <w:rsid w:val="00AB51CE"/>
    <w:rsid w:val="00BF33C4"/>
    <w:rsid w:val="00CF29E6"/>
    <w:rsid w:val="00D13C45"/>
    <w:rsid w:val="00E528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4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528B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528B6"/>
  </w:style>
  <w:style w:type="paragraph" w:styleId="Footer">
    <w:name w:val="footer"/>
    <w:basedOn w:val="Normal"/>
    <w:link w:val="FooterChar"/>
    <w:uiPriority w:val="99"/>
    <w:unhideWhenUsed/>
    <w:rsid w:val="00E528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8B6"/>
  </w:style>
  <w:style w:type="paragraph" w:styleId="BalloonText">
    <w:name w:val="Balloon Text"/>
    <w:basedOn w:val="Normal"/>
    <w:link w:val="BalloonTextChar"/>
    <w:uiPriority w:val="99"/>
    <w:semiHidden/>
    <w:unhideWhenUsed/>
    <w:rsid w:val="00CF29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9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K Raghav</dc:creator>
  <cp:lastModifiedBy>M K Raghav</cp:lastModifiedBy>
  <cp:revision>3</cp:revision>
  <cp:lastPrinted>2021-10-31T02:08:00Z</cp:lastPrinted>
  <dcterms:created xsi:type="dcterms:W3CDTF">2021-10-19T13:54:00Z</dcterms:created>
  <dcterms:modified xsi:type="dcterms:W3CDTF">2021-10-31T02:08:00Z</dcterms:modified>
</cp:coreProperties>
</file>