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pict>
          <v:rect id="shape_0" style="position:absolute;margin-left:0pt;margin-top:0pt;width:467.7pt;height:1.2pt">
            <v:wrap v:type="none"/>
            <v:fill color="black" color2="white" detectmouseclick="t" type="solid"/>
            <v:stroke color="gray" joinstyle="round"/>
          </v:rect>
        </w:pict>
        <w:pict>
          <v:rect id="shape_0" style="position:absolute;margin-left:0pt;margin-top:0pt;width:467.7pt;height:1.2pt">
            <v:wrap v:type="none"/>
            <v:fill color="black" color2="white" detectmouseclick="t" type="solid"/>
            <v:stroke color="gray" joinstyle="round"/>
          </v:rect>
        </w:pict>
        <w:pict>
          <v:rect id="shape_0" style="position:absolute;margin-left:0pt;margin-top:0pt;width:467.7pt;height:1.2pt">
            <v:wrap v:type="none"/>
            <v:fill color="black" color2="white" detectmouseclick="t" type="solid"/>
            <v:stroke color="gray" joinstyle="round"/>
          </v:rect>
        </w:pict>
      </w:r>
    </w:p>
    <w:p>
      <w:pPr>
        <w:pStyle w:val="style0"/>
      </w:pPr>
      <w:r>
        <w:rPr/>
      </w:r>
    </w:p>
    <w:p>
      <w:pPr>
        <w:pStyle w:val="style0"/>
      </w:pPr>
      <w:r>
        <w:rPr>
          <w:b/>
          <w:sz w:val="72"/>
          <w:szCs w:val="72"/>
        </w:rPr>
        <w:t>iBudget</w:t>
        <w:tab/>
        <w:tab/>
        <w:tab/>
        <w:tab/>
      </w:r>
    </w:p>
    <w:p>
      <w:pPr>
        <w:pStyle w:val="style0"/>
        <w:ind w:firstLine="720" w:left="1440" w:right="0"/>
        <w:jc w:val="right"/>
      </w:pPr>
      <w:r>
        <w:rPr>
          <w:b/>
          <w:sz w:val="52"/>
          <w:szCs w:val="52"/>
        </w:rPr>
        <w:t>Software Design</w:t>
      </w:r>
    </w:p>
    <w:p>
      <w:pPr>
        <w:pStyle w:val="style0"/>
        <w:ind w:firstLine="720" w:left="1440" w:right="0"/>
        <w:jc w:val="right"/>
      </w:pPr>
      <w:r>
        <w:rPr>
          <w:b/>
          <w:sz w:val="52"/>
          <w:szCs w:val="52"/>
        </w:rPr>
        <w:t>Document</w:t>
      </w:r>
    </w:p>
    <w:p>
      <w:pPr>
        <w:pStyle w:val="style0"/>
      </w:pPr>
      <w:r>
        <w:rPr/>
      </w:r>
    </w:p>
    <w:p>
      <w:pPr>
        <w:pStyle w:val="style0"/>
      </w:pPr>
      <w:r>
        <w:rPr/>
      </w:r>
    </w:p>
    <w:p>
      <w:pPr>
        <w:pStyle w:val="style0"/>
      </w:pPr>
      <w:r>
        <w:rPr/>
      </w:r>
    </w:p>
    <w:p>
      <w:pPr>
        <w:pStyle w:val="style0"/>
      </w:pPr>
      <w:r>
        <w:rPr/>
      </w:r>
    </w:p>
    <w:tbl>
      <w:tblPr>
        <w:jc w:val="left"/>
        <w:tblInd w:type="dxa" w:w="-550"/>
        <w:tblBorders/>
      </w:tblPr>
      <w:tblGrid>
        <w:gridCol w:w="1434"/>
        <w:gridCol w:w="1724"/>
        <w:gridCol w:w="1950"/>
        <w:gridCol w:w="749"/>
        <w:gridCol w:w="1964"/>
      </w:tblGrid>
      <w:tr>
        <w:trPr>
          <w:trHeight w:hRule="atLeast" w:val="300"/>
          <w:cantSplit w:val="false"/>
        </w:trPr>
        <w:tc>
          <w:tcPr>
            <w:tcW w:type="dxa" w:w="1434"/>
            <w:tcBorders/>
            <w:shd w:fill="FFFFFF" w:val="clear"/>
            <w:tcMar>
              <w:top w:type="dxa" w:w="0"/>
              <w:left w:type="dxa" w:w="108"/>
              <w:bottom w:type="dxa" w:w="0"/>
              <w:right w:type="dxa" w:w="108"/>
            </w:tcMar>
            <w:vAlign w:val="bottom"/>
          </w:tcPr>
          <w:p>
            <w:pPr>
              <w:pStyle w:val="style0"/>
            </w:pPr>
            <w:r>
              <w:rPr>
                <w:rFonts w:cs="Arial" w:eastAsia="Times New Roman"/>
                <w:color w:val="000000"/>
              </w:rPr>
              <w:t>Approvals:</w:t>
            </w:r>
          </w:p>
        </w:tc>
        <w:tc>
          <w:tcPr>
            <w:tcW w:type="dxa" w:w="1724"/>
            <w:tcBorders/>
            <w:shd w:fill="FFFFFF" w:val="clear"/>
            <w:tcMar>
              <w:top w:type="dxa" w:w="0"/>
              <w:left w:type="dxa" w:w="108"/>
              <w:bottom w:type="dxa" w:w="0"/>
              <w:right w:type="dxa" w:w="108"/>
            </w:tcMar>
            <w:vAlign w:val="bottom"/>
          </w:tcPr>
          <w:p>
            <w:pPr>
              <w:pStyle w:val="style0"/>
            </w:pPr>
            <w:r>
              <w:rPr>
                <w:rFonts w:cs="Arial" w:eastAsia="Times New Roman"/>
                <w:color w:val="000000"/>
              </w:rPr>
              <w:t>L. Assayah</w:t>
            </w:r>
          </w:p>
        </w:tc>
        <w:tc>
          <w:tcPr>
            <w:tcW w:type="dxa" w:w="1950"/>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c>
          <w:tcPr>
            <w:tcW w:type="dxa" w:w="749"/>
            <w:tcBorders/>
            <w:shd w:fill="FFFFFF" w:val="clear"/>
            <w:tcMar>
              <w:top w:type="dxa" w:w="0"/>
              <w:left w:type="dxa" w:w="108"/>
              <w:bottom w:type="dxa" w:w="0"/>
              <w:right w:type="dxa" w:w="108"/>
            </w:tcMar>
            <w:vAlign w:val="bottom"/>
          </w:tcPr>
          <w:p>
            <w:pPr>
              <w:pStyle w:val="style0"/>
            </w:pPr>
            <w:r>
              <w:rPr>
                <w:rFonts w:cs="Arial" w:eastAsia="Times New Roman"/>
                <w:color w:val="000000"/>
              </w:rPr>
              <w:t>date:</w:t>
            </w:r>
          </w:p>
        </w:tc>
        <w:tc>
          <w:tcPr>
            <w:tcW w:type="dxa" w:w="1964"/>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r>
      <w:tr>
        <w:trPr>
          <w:trHeight w:hRule="atLeast" w:val="300"/>
          <w:cantSplit w:val="false"/>
        </w:trPr>
        <w:tc>
          <w:tcPr>
            <w:tcW w:type="dxa" w:w="1434"/>
            <w:tcBorders/>
            <w:shd w:fill="FFFFFF" w:val="clear"/>
            <w:tcMar>
              <w:top w:type="dxa" w:w="0"/>
              <w:left w:type="dxa" w:w="108"/>
              <w:bottom w:type="dxa" w:w="0"/>
              <w:right w:type="dxa" w:w="108"/>
            </w:tcMar>
            <w:vAlign w:val="bottom"/>
          </w:tcPr>
          <w:p>
            <w:pPr>
              <w:pStyle w:val="style0"/>
            </w:pPr>
            <w:r>
              <w:rPr>
                <w:rFonts w:cs="Arial" w:eastAsia="Times New Roman"/>
                <w:color w:val="000000"/>
              </w:rPr>
              <w:t> </w:t>
            </w:r>
          </w:p>
        </w:tc>
        <w:tc>
          <w:tcPr>
            <w:tcW w:type="dxa" w:w="1724"/>
            <w:tcBorders/>
            <w:shd w:fill="FFFFFF" w:val="clear"/>
            <w:tcMar>
              <w:top w:type="dxa" w:w="0"/>
              <w:left w:type="dxa" w:w="108"/>
              <w:bottom w:type="dxa" w:w="0"/>
              <w:right w:type="dxa" w:w="108"/>
            </w:tcMar>
            <w:vAlign w:val="bottom"/>
          </w:tcPr>
          <w:p>
            <w:pPr>
              <w:pStyle w:val="style0"/>
            </w:pPr>
            <w:r>
              <w:rPr>
                <w:rFonts w:cs="Arial" w:eastAsia="Times New Roman"/>
                <w:color w:val="000000"/>
              </w:rPr>
              <w:t>C. Leung</w:t>
            </w:r>
          </w:p>
        </w:tc>
        <w:tc>
          <w:tcPr>
            <w:tcW w:type="dxa" w:w="1950"/>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c>
          <w:tcPr>
            <w:tcW w:type="dxa" w:w="749"/>
            <w:tcBorders/>
            <w:shd w:fill="FFFFFF" w:val="clear"/>
            <w:tcMar>
              <w:top w:type="dxa" w:w="0"/>
              <w:left w:type="dxa" w:w="108"/>
              <w:bottom w:type="dxa" w:w="0"/>
              <w:right w:type="dxa" w:w="108"/>
            </w:tcMar>
            <w:vAlign w:val="bottom"/>
          </w:tcPr>
          <w:p>
            <w:pPr>
              <w:pStyle w:val="style0"/>
            </w:pPr>
            <w:r>
              <w:rPr>
                <w:rFonts w:cs="Arial" w:eastAsia="Times New Roman"/>
                <w:color w:val="000000"/>
              </w:rPr>
              <w:t>date:</w:t>
            </w:r>
          </w:p>
        </w:tc>
        <w:tc>
          <w:tcPr>
            <w:tcW w:type="dxa" w:w="1964"/>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r>
      <w:tr>
        <w:trPr>
          <w:trHeight w:hRule="atLeast" w:val="300"/>
          <w:cantSplit w:val="false"/>
        </w:trPr>
        <w:tc>
          <w:tcPr>
            <w:tcW w:type="dxa" w:w="1434"/>
            <w:tcBorders/>
            <w:shd w:fill="FFFFFF" w:val="clear"/>
            <w:tcMar>
              <w:top w:type="dxa" w:w="0"/>
              <w:left w:type="dxa" w:w="108"/>
              <w:bottom w:type="dxa" w:w="0"/>
              <w:right w:type="dxa" w:w="108"/>
            </w:tcMar>
            <w:vAlign w:val="bottom"/>
          </w:tcPr>
          <w:p>
            <w:pPr>
              <w:pStyle w:val="style0"/>
            </w:pPr>
            <w:r>
              <w:rPr>
                <w:rFonts w:cs="Arial" w:eastAsia="Times New Roman"/>
                <w:color w:val="000000"/>
              </w:rPr>
              <w:t> </w:t>
            </w:r>
          </w:p>
        </w:tc>
        <w:tc>
          <w:tcPr>
            <w:tcW w:type="dxa" w:w="1724"/>
            <w:tcBorders/>
            <w:shd w:fill="FFFFFF" w:val="clear"/>
            <w:tcMar>
              <w:top w:type="dxa" w:w="0"/>
              <w:left w:type="dxa" w:w="108"/>
              <w:bottom w:type="dxa" w:w="0"/>
              <w:right w:type="dxa" w:w="108"/>
            </w:tcMar>
            <w:vAlign w:val="bottom"/>
          </w:tcPr>
          <w:p>
            <w:pPr>
              <w:pStyle w:val="style0"/>
            </w:pPr>
            <w:r>
              <w:rPr>
                <w:rFonts w:cs="Arial" w:eastAsia="Times New Roman"/>
                <w:color w:val="000000"/>
              </w:rPr>
              <w:t>Q. Pham</w:t>
            </w:r>
          </w:p>
        </w:tc>
        <w:tc>
          <w:tcPr>
            <w:tcW w:type="dxa" w:w="1950"/>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c>
          <w:tcPr>
            <w:tcW w:type="dxa" w:w="749"/>
            <w:tcBorders/>
            <w:shd w:fill="FFFFFF" w:val="clear"/>
            <w:tcMar>
              <w:top w:type="dxa" w:w="0"/>
              <w:left w:type="dxa" w:w="108"/>
              <w:bottom w:type="dxa" w:w="0"/>
              <w:right w:type="dxa" w:w="108"/>
            </w:tcMar>
            <w:vAlign w:val="bottom"/>
          </w:tcPr>
          <w:p>
            <w:pPr>
              <w:pStyle w:val="style0"/>
            </w:pPr>
            <w:r>
              <w:rPr>
                <w:rFonts w:cs="Arial" w:eastAsia="Times New Roman"/>
                <w:color w:val="000000"/>
              </w:rPr>
              <w:t>date:</w:t>
            </w:r>
          </w:p>
        </w:tc>
        <w:tc>
          <w:tcPr>
            <w:tcW w:type="dxa" w:w="1964"/>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r>
      <w:tr>
        <w:trPr>
          <w:trHeight w:hRule="atLeast" w:val="300"/>
          <w:cantSplit w:val="false"/>
        </w:trPr>
        <w:tc>
          <w:tcPr>
            <w:tcW w:type="dxa" w:w="1434"/>
            <w:tcBorders/>
            <w:shd w:fill="FFFFFF" w:val="clear"/>
            <w:tcMar>
              <w:top w:type="dxa" w:w="0"/>
              <w:left w:type="dxa" w:w="108"/>
              <w:bottom w:type="dxa" w:w="0"/>
              <w:right w:type="dxa" w:w="108"/>
            </w:tcMar>
            <w:vAlign w:val="bottom"/>
          </w:tcPr>
          <w:p>
            <w:pPr>
              <w:pStyle w:val="style0"/>
            </w:pPr>
            <w:r>
              <w:rPr>
                <w:rFonts w:cs="Arial" w:eastAsia="Times New Roman"/>
                <w:color w:val="000000"/>
              </w:rPr>
              <w:t> </w:t>
            </w:r>
          </w:p>
        </w:tc>
        <w:tc>
          <w:tcPr>
            <w:tcW w:type="dxa" w:w="1724"/>
            <w:tcBorders/>
            <w:shd w:fill="FFFFFF" w:val="clear"/>
            <w:tcMar>
              <w:top w:type="dxa" w:w="0"/>
              <w:left w:type="dxa" w:w="108"/>
              <w:bottom w:type="dxa" w:w="0"/>
              <w:right w:type="dxa" w:w="108"/>
            </w:tcMar>
            <w:vAlign w:val="bottom"/>
          </w:tcPr>
          <w:p>
            <w:pPr>
              <w:pStyle w:val="style0"/>
            </w:pPr>
            <w:r>
              <w:rPr>
                <w:rFonts w:cs="Arial" w:eastAsia="Times New Roman"/>
                <w:color w:val="000000"/>
              </w:rPr>
              <w:t>V. Velev</w:t>
            </w:r>
          </w:p>
        </w:tc>
        <w:tc>
          <w:tcPr>
            <w:tcW w:type="dxa" w:w="1950"/>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c>
          <w:tcPr>
            <w:tcW w:type="dxa" w:w="749"/>
            <w:tcBorders/>
            <w:shd w:fill="FFFFFF" w:val="clear"/>
            <w:tcMar>
              <w:top w:type="dxa" w:w="0"/>
              <w:left w:type="dxa" w:w="108"/>
              <w:bottom w:type="dxa" w:w="0"/>
              <w:right w:type="dxa" w:w="108"/>
            </w:tcMar>
            <w:vAlign w:val="bottom"/>
          </w:tcPr>
          <w:p>
            <w:pPr>
              <w:pStyle w:val="style0"/>
            </w:pPr>
            <w:r>
              <w:rPr>
                <w:rFonts w:cs="Arial" w:eastAsia="Times New Roman"/>
                <w:color w:val="000000"/>
              </w:rPr>
              <w:t>date:</w:t>
            </w:r>
          </w:p>
        </w:tc>
        <w:tc>
          <w:tcPr>
            <w:tcW w:type="dxa" w:w="1964"/>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r>
      <w:tr>
        <w:trPr>
          <w:trHeight w:hRule="atLeast" w:val="300"/>
          <w:cantSplit w:val="false"/>
        </w:trPr>
        <w:tc>
          <w:tcPr>
            <w:tcW w:type="dxa" w:w="1434"/>
            <w:tcBorders/>
            <w:shd w:fill="FFFFFF" w:val="clear"/>
            <w:tcMar>
              <w:top w:type="dxa" w:w="0"/>
              <w:left w:type="dxa" w:w="108"/>
              <w:bottom w:type="dxa" w:w="0"/>
              <w:right w:type="dxa" w:w="108"/>
            </w:tcMar>
            <w:vAlign w:val="bottom"/>
          </w:tcPr>
          <w:p>
            <w:pPr>
              <w:pStyle w:val="style0"/>
            </w:pPr>
            <w:r>
              <w:rPr>
                <w:rFonts w:cs="Arial" w:eastAsia="Times New Roman"/>
                <w:color w:val="000000"/>
              </w:rPr>
              <w:t> </w:t>
            </w:r>
          </w:p>
        </w:tc>
        <w:tc>
          <w:tcPr>
            <w:tcW w:type="dxa" w:w="1724"/>
            <w:tcBorders/>
            <w:shd w:fill="FFFFFF" w:val="clear"/>
            <w:tcMar>
              <w:top w:type="dxa" w:w="0"/>
              <w:left w:type="dxa" w:w="108"/>
              <w:bottom w:type="dxa" w:w="0"/>
              <w:right w:type="dxa" w:w="108"/>
            </w:tcMar>
            <w:vAlign w:val="bottom"/>
          </w:tcPr>
          <w:p>
            <w:pPr>
              <w:pStyle w:val="style0"/>
            </w:pPr>
            <w:r>
              <w:rPr>
                <w:rFonts w:cs="Arial" w:eastAsia="Times New Roman"/>
                <w:color w:val="000000"/>
              </w:rPr>
              <w:t>J. Reimels</w:t>
            </w:r>
          </w:p>
        </w:tc>
        <w:tc>
          <w:tcPr>
            <w:tcW w:type="dxa" w:w="1950"/>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c>
          <w:tcPr>
            <w:tcW w:type="dxa" w:w="749"/>
            <w:tcBorders/>
            <w:shd w:fill="FFFFFF" w:val="clear"/>
            <w:tcMar>
              <w:top w:type="dxa" w:w="0"/>
              <w:left w:type="dxa" w:w="108"/>
              <w:bottom w:type="dxa" w:w="0"/>
              <w:right w:type="dxa" w:w="108"/>
            </w:tcMar>
            <w:vAlign w:val="bottom"/>
          </w:tcPr>
          <w:p>
            <w:pPr>
              <w:pStyle w:val="style0"/>
            </w:pPr>
            <w:r>
              <w:rPr>
                <w:rFonts w:cs="Arial" w:eastAsia="Times New Roman"/>
                <w:color w:val="000000"/>
              </w:rPr>
              <w:t>date:</w:t>
            </w:r>
          </w:p>
        </w:tc>
        <w:tc>
          <w:tcPr>
            <w:tcW w:type="dxa" w:w="1964"/>
            <w:tcBorders/>
            <w:shd w:fill="FFFFFF" w:val="clear"/>
            <w:tcMar>
              <w:top w:type="dxa" w:w="0"/>
              <w:left w:type="dxa" w:w="108"/>
              <w:bottom w:type="dxa" w:w="0"/>
              <w:right w:type="dxa" w:w="108"/>
            </w:tcMar>
            <w:vAlign w:val="bottom"/>
          </w:tcPr>
          <w:p>
            <w:pPr>
              <w:pStyle w:val="style0"/>
            </w:pPr>
            <w:r>
              <w:rPr>
                <w:rFonts w:cs="Arial" w:eastAsia="Times New Roman"/>
                <w:color w:val="000000"/>
              </w:rPr>
              <w:t>_____________</w:t>
            </w:r>
          </w:p>
        </w:tc>
      </w:tr>
    </w:tbl>
    <w:p>
      <w:pPr>
        <w:pStyle w:val="style0"/>
      </w:pPr>
      <w:r>
        <w:rPr/>
      </w:r>
    </w:p>
    <w:p>
      <w:pPr>
        <w:pStyle w:val="style0"/>
      </w:pPr>
      <w:r>
        <w:rPr/>
      </w:r>
    </w:p>
    <w:p>
      <w:pPr>
        <w:pStyle w:val="style0"/>
      </w:pPr>
      <w:r>
        <w:rPr/>
      </w:r>
    </w:p>
    <w:p>
      <w:pPr>
        <w:pStyle w:val="style0"/>
      </w:pPr>
      <w:r>
        <w:rPr/>
      </w:r>
    </w:p>
    <w:p>
      <w:pPr>
        <w:pStyle w:val="style0"/>
      </w:pPr>
      <w:r>
        <w:rPr>
          <w:b/>
          <w:sz w:val="28"/>
          <w:szCs w:val="28"/>
        </w:rPr>
        <w:t>Revision History</w:t>
      </w:r>
    </w:p>
    <w:p>
      <w:pPr>
        <w:pStyle w:val="style0"/>
      </w:pPr>
      <w:r>
        <w:rPr/>
      </w:r>
    </w:p>
    <w:tbl>
      <w:tblPr>
        <w:jc w:val="center"/>
        <w:tblBorders>
          <w:top w:color="00000A" w:space="0" w:sz="4" w:val="single"/>
          <w:bottom w:color="00000A" w:space="0" w:sz="4" w:val="single"/>
        </w:tblBorders>
      </w:tblPr>
      <w:tblGrid>
        <w:gridCol w:w="1154"/>
        <w:gridCol w:w="1157"/>
        <w:gridCol w:w="939"/>
        <w:gridCol w:w="3563"/>
      </w:tblGrid>
      <w:tr>
        <w:trPr>
          <w:trHeight w:hRule="atLeast" w:val="300"/>
          <w:cantSplit w:val="false"/>
        </w:trPr>
        <w:tc>
          <w:tcPr>
            <w:tcW w:type="dxa" w:w="1154"/>
            <w:tcBorders>
              <w:top w:color="00000A" w:space="0" w:sz="4" w:val="single"/>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eastAsia="Times New Roman" w:hAnsi="Calibri"/>
                <w:b/>
                <w:bCs/>
                <w:color w:val="000000"/>
                <w:sz w:val="22"/>
              </w:rPr>
              <w:t>Date</w:t>
            </w:r>
          </w:p>
        </w:tc>
        <w:tc>
          <w:tcPr>
            <w:tcW w:type="dxa" w:w="1157"/>
            <w:tcBorders>
              <w:top w:color="00000A" w:space="0" w:sz="4" w:val="single"/>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eastAsia="Times New Roman" w:hAnsi="Calibri"/>
                <w:b/>
                <w:bCs/>
                <w:color w:val="000000"/>
                <w:sz w:val="22"/>
              </w:rPr>
              <w:t>Author</w:t>
            </w:r>
          </w:p>
        </w:tc>
        <w:tc>
          <w:tcPr>
            <w:tcW w:type="dxa" w:w="939"/>
            <w:tcBorders>
              <w:top w:color="00000A" w:space="0" w:sz="4" w:val="single"/>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eastAsia="Times New Roman" w:hAnsi="Calibri"/>
                <w:b/>
                <w:bCs/>
                <w:color w:val="000000"/>
                <w:sz w:val="22"/>
              </w:rPr>
              <w:t>Version</w:t>
            </w:r>
          </w:p>
        </w:tc>
        <w:tc>
          <w:tcPr>
            <w:tcW w:type="dxa" w:w="3563"/>
            <w:tcBorders>
              <w:top w:color="00000A" w:space="0" w:sz="4" w:val="single"/>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eastAsia="Times New Roman" w:hAnsi="Calibri"/>
                <w:b/>
                <w:bCs/>
                <w:color w:val="000000"/>
                <w:sz w:val="22"/>
              </w:rPr>
              <w:t>Reason</w:t>
            </w:r>
          </w:p>
        </w:tc>
      </w:tr>
      <w:tr>
        <w:trPr>
          <w:trHeight w:hRule="atLeast" w:val="300"/>
          <w:cantSplit w:val="false"/>
        </w:trPr>
        <w:tc>
          <w:tcPr>
            <w:tcW w:type="dxa" w:w="1154"/>
            <w:tcBorders/>
            <w:shd w:fill="FFFFFF" w:val="clear"/>
            <w:tcMar>
              <w:top w:type="dxa" w:w="0"/>
              <w:left w:type="dxa" w:w="108"/>
              <w:bottom w:type="dxa" w:w="0"/>
              <w:right w:type="dxa" w:w="108"/>
            </w:tcMar>
            <w:vAlign w:val="bottom"/>
          </w:tcPr>
          <w:p>
            <w:pPr>
              <w:pStyle w:val="style0"/>
              <w:jc w:val="left"/>
            </w:pPr>
            <w:r>
              <w:rPr>
                <w:rFonts w:ascii="Calibri" w:eastAsia="Times New Roman" w:hAnsi="Calibri"/>
                <w:color w:val="000000"/>
                <w:sz w:val="22"/>
              </w:rPr>
              <w:t>3/13/12</w:t>
            </w:r>
          </w:p>
        </w:tc>
        <w:tc>
          <w:tcPr>
            <w:tcW w:type="dxa" w:w="1157"/>
            <w:tcBorders/>
            <w:shd w:fill="FFFFFF" w:val="clear"/>
            <w:tcMar>
              <w:top w:type="dxa" w:w="0"/>
              <w:left w:type="dxa" w:w="108"/>
              <w:bottom w:type="dxa" w:w="0"/>
              <w:right w:type="dxa" w:w="108"/>
            </w:tcMar>
            <w:vAlign w:val="bottom"/>
          </w:tcPr>
          <w:p>
            <w:pPr>
              <w:pStyle w:val="style0"/>
              <w:jc w:val="left"/>
            </w:pPr>
            <w:r>
              <w:rPr>
                <w:rFonts w:ascii="Calibri" w:eastAsia="Times New Roman" w:hAnsi="Calibri"/>
                <w:color w:val="000000"/>
                <w:sz w:val="22"/>
              </w:rPr>
              <w:t>V.Velev</w:t>
            </w:r>
          </w:p>
        </w:tc>
        <w:tc>
          <w:tcPr>
            <w:tcW w:type="dxa" w:w="939"/>
            <w:tcBorders/>
            <w:shd w:fill="FFFFFF" w:val="clear"/>
            <w:tcMar>
              <w:top w:type="dxa" w:w="0"/>
              <w:left w:type="dxa" w:w="108"/>
              <w:bottom w:type="dxa" w:w="0"/>
              <w:right w:type="dxa" w:w="108"/>
            </w:tcMar>
            <w:vAlign w:val="bottom"/>
          </w:tcPr>
          <w:p>
            <w:pPr>
              <w:pStyle w:val="style0"/>
              <w:jc w:val="left"/>
            </w:pPr>
            <w:r>
              <w:rPr>
                <w:rFonts w:ascii="Calibri" w:eastAsia="Times New Roman" w:hAnsi="Calibri"/>
                <w:color w:val="000000"/>
                <w:sz w:val="22"/>
              </w:rPr>
              <w:t>1.0</w:t>
            </w:r>
          </w:p>
        </w:tc>
        <w:tc>
          <w:tcPr>
            <w:tcW w:type="dxa" w:w="3563"/>
            <w:tcBorders/>
            <w:shd w:fill="FFFFFF" w:val="clear"/>
            <w:tcMar>
              <w:top w:type="dxa" w:w="0"/>
              <w:left w:type="dxa" w:w="108"/>
              <w:bottom w:type="dxa" w:w="0"/>
              <w:right w:type="dxa" w:w="108"/>
            </w:tcMar>
            <w:vAlign w:val="bottom"/>
          </w:tcPr>
          <w:p>
            <w:pPr>
              <w:pStyle w:val="style0"/>
              <w:jc w:val="left"/>
            </w:pPr>
            <w:r>
              <w:rPr>
                <w:rFonts w:ascii="Calibri" w:eastAsia="Times New Roman" w:hAnsi="Calibri"/>
                <w:color w:val="000000"/>
                <w:sz w:val="22"/>
              </w:rPr>
              <w:t>First Draft</w:t>
            </w:r>
          </w:p>
        </w:tc>
      </w:tr>
      <w:tr>
        <w:trPr>
          <w:trHeight w:hRule="atLeast" w:val="300"/>
          <w:cantSplit w:val="false"/>
        </w:trPr>
        <w:tc>
          <w:tcPr>
            <w:tcW w:type="dxa" w:w="1154"/>
            <w:tcBorders>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eastAsia="Times New Roman" w:hAnsi="Calibri"/>
                <w:color w:val="000000"/>
                <w:sz w:val="22"/>
              </w:rPr>
              <w:t> </w:t>
            </w:r>
          </w:p>
        </w:tc>
        <w:tc>
          <w:tcPr>
            <w:tcW w:type="dxa" w:w="1157"/>
            <w:tcBorders>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eastAsia="Times New Roman" w:hAnsi="Calibri"/>
                <w:color w:val="000000"/>
                <w:sz w:val="22"/>
              </w:rPr>
              <w:t> </w:t>
            </w:r>
          </w:p>
        </w:tc>
        <w:tc>
          <w:tcPr>
            <w:tcW w:type="dxa" w:w="939"/>
            <w:tcBorders>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eastAsia="Times New Roman" w:hAnsi="Calibri"/>
                <w:color w:val="000000"/>
                <w:sz w:val="22"/>
              </w:rPr>
              <w:t> </w:t>
            </w:r>
          </w:p>
        </w:tc>
        <w:tc>
          <w:tcPr>
            <w:tcW w:type="dxa" w:w="3563"/>
            <w:tcBorders>
              <w:bottom w:color="00000A" w:space="0" w:sz="4" w:val="single"/>
            </w:tcBorders>
            <w:shd w:fill="FFFFFF" w:val="clear"/>
            <w:tcMar>
              <w:top w:type="dxa" w:w="0"/>
              <w:left w:type="dxa" w:w="108"/>
              <w:bottom w:type="dxa" w:w="0"/>
              <w:right w:type="dxa" w:w="108"/>
            </w:tcMar>
            <w:vAlign w:val="bottom"/>
          </w:tcPr>
          <w:p>
            <w:pPr>
              <w:pStyle w:val="style0"/>
              <w:jc w:val="left"/>
            </w:pPr>
            <w:r>
              <w:rPr>
                <w:rFonts w:ascii="Calibri" w:eastAsia="Times New Roman" w:hAnsi="Calibri"/>
                <w:color w:val="000000"/>
                <w:sz w:val="22"/>
              </w:rPr>
              <w:t> </w:t>
            </w:r>
          </w:p>
        </w:tc>
      </w:tr>
    </w:tbl>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1"/>
        <w:pageBreakBefore/>
        <w:numPr>
          <w:ilvl w:val="0"/>
          <w:numId w:val="5"/>
        </w:numPr>
      </w:pPr>
      <w:r>
        <w:rPr/>
        <w:t>Introduction</w:t>
      </w:r>
    </w:p>
    <w:p>
      <w:pPr>
        <w:pStyle w:val="style0"/>
      </w:pPr>
      <w:r>
        <w:rPr/>
      </w:r>
    </w:p>
    <w:p>
      <w:pPr>
        <w:pStyle w:val="style2"/>
        <w:numPr>
          <w:ilvl w:val="1"/>
          <w:numId w:val="5"/>
        </w:numPr>
      </w:pPr>
      <w:r>
        <w:rPr/>
        <w:t>Purpose</w:t>
      </w:r>
    </w:p>
    <w:p>
      <w:pPr>
        <w:pStyle w:val="style0"/>
      </w:pPr>
      <w:r>
        <w:rPr/>
      </w:r>
    </w:p>
    <w:p>
      <w:pPr>
        <w:pStyle w:val="style0"/>
      </w:pPr>
      <w:r>
        <w:rPr/>
        <w:t xml:space="preserve">This document describes the design of the </w:t>
      </w:r>
      <w:r>
        <w:rPr>
          <w:i/>
        </w:rPr>
        <w:t xml:space="preserve">iBudget </w:t>
      </w:r>
      <w:r>
        <w:rPr/>
        <w:t>personal finance software. It shows how the software system will be structured to satisfy the requirements identiﬁed in the software requirements speciﬁcation.</w:t>
      </w:r>
    </w:p>
    <w:p>
      <w:pPr>
        <w:pStyle w:val="style0"/>
      </w:pPr>
      <w:r>
        <w:rPr/>
        <w:t xml:space="preserve"> </w:t>
      </w:r>
    </w:p>
    <w:p>
      <w:pPr>
        <w:pStyle w:val="style2"/>
        <w:numPr>
          <w:ilvl w:val="1"/>
          <w:numId w:val="5"/>
        </w:numPr>
      </w:pPr>
      <w:r>
        <w:rPr/>
        <w:t>Scope</w:t>
      </w:r>
    </w:p>
    <w:p>
      <w:pPr>
        <w:pStyle w:val="style0"/>
      </w:pPr>
      <w:r>
        <w:rPr/>
      </w:r>
    </w:p>
    <w:p>
      <w:pPr>
        <w:pStyle w:val="style0"/>
      </w:pPr>
      <w:r>
        <w:rPr/>
        <w:t xml:space="preserve">This design is intended for the initial version of </w:t>
      </w:r>
      <w:r>
        <w:rPr>
          <w:i/>
        </w:rPr>
        <w:t>iBudget</w:t>
      </w:r>
      <w:r>
        <w:rPr/>
        <w:t xml:space="preserve">. It is intended as the basis for other versions of the software in the future. </w:t>
      </w:r>
    </w:p>
    <w:p>
      <w:pPr>
        <w:pStyle w:val="style0"/>
      </w:pPr>
      <w:r>
        <w:rPr/>
      </w:r>
    </w:p>
    <w:p>
      <w:pPr>
        <w:pStyle w:val="style2"/>
        <w:numPr>
          <w:ilvl w:val="1"/>
          <w:numId w:val="5"/>
        </w:numPr>
      </w:pPr>
      <w:r>
        <w:rPr/>
        <w:t>Definitions, acronyms and abbreviations</w:t>
      </w:r>
    </w:p>
    <w:p>
      <w:pPr>
        <w:pStyle w:val="style33"/>
      </w:pPr>
      <w:r>
        <w:rPr/>
      </w:r>
    </w:p>
    <w:p>
      <w:pPr>
        <w:pStyle w:val="style38"/>
        <w:widowControl w:val="false"/>
        <w:spacing w:after="120" w:before="120"/>
        <w:ind w:hanging="0" w:left="0" w:right="0"/>
      </w:pPr>
      <w:r>
        <w:rPr>
          <w:rFonts w:cs="Times New Roman" w:eastAsia="Times New Roman"/>
          <w:bCs/>
          <w:color w:val="000000"/>
        </w:rPr>
        <w:t>API: Application Programming Interface – a way for the programmer to interact with the system hardware</w:t>
      </w:r>
    </w:p>
    <w:p>
      <w:pPr>
        <w:pStyle w:val="style38"/>
        <w:widowControl w:val="false"/>
        <w:spacing w:after="120" w:before="120"/>
        <w:ind w:hanging="0" w:left="0" w:right="0"/>
      </w:pPr>
      <w:r>
        <w:rPr>
          <w:rFonts w:cs="Times New Roman" w:eastAsia="Times New Roman"/>
          <w:bCs/>
          <w:color w:val="000000"/>
        </w:rPr>
        <w:t>DBMS: Database Management System</w:t>
      </w:r>
    </w:p>
    <w:p>
      <w:pPr>
        <w:pStyle w:val="style38"/>
        <w:widowControl w:val="false"/>
        <w:spacing w:after="120" w:before="120"/>
        <w:ind w:hanging="0" w:left="0" w:right="0"/>
      </w:pPr>
      <w:r>
        <w:rPr>
          <w:rFonts w:cs="Times New Roman" w:eastAsia="Times New Roman"/>
          <w:bCs/>
          <w:color w:val="000000"/>
        </w:rPr>
        <w:t>GUI: Graphical User Interface</w:t>
      </w:r>
    </w:p>
    <w:p>
      <w:pPr>
        <w:pStyle w:val="style38"/>
        <w:widowControl w:val="false"/>
        <w:spacing w:after="120" w:before="120"/>
        <w:ind w:hanging="0" w:left="0" w:right="0"/>
      </w:pPr>
      <w:r>
        <w:rPr>
          <w:rFonts w:cs="Times New Roman" w:eastAsia="Times New Roman"/>
          <w:bCs/>
          <w:color w:val="000000"/>
        </w:rPr>
        <w:t>etc.</w:t>
      </w:r>
    </w:p>
    <w:p>
      <w:pPr>
        <w:pStyle w:val="style38"/>
        <w:widowControl w:val="false"/>
        <w:spacing w:after="120" w:before="120"/>
        <w:ind w:hanging="0" w:left="0" w:right="0"/>
      </w:pPr>
      <w:r>
        <w:rPr/>
      </w:r>
    </w:p>
    <w:p>
      <w:pPr>
        <w:pStyle w:val="style2"/>
        <w:numPr>
          <w:ilvl w:val="1"/>
          <w:numId w:val="5"/>
        </w:numPr>
      </w:pPr>
      <w:r>
        <w:rPr/>
        <w:t>References</w:t>
      </w:r>
    </w:p>
    <w:p>
      <w:pPr>
        <w:pStyle w:val="style0"/>
      </w:pPr>
      <w:r>
        <w:rPr/>
      </w:r>
    </w:p>
    <w:p>
      <w:pPr>
        <w:pStyle w:val="style0"/>
      </w:pPr>
      <w:r>
        <w:rPr/>
        <w:t>[1] Role-playing video game SDD</w:t>
      </w:r>
    </w:p>
    <w:p>
      <w:pPr>
        <w:pStyle w:val="style0"/>
      </w:pPr>
      <w:r>
        <w:rPr/>
        <w:t xml:space="preserve">[2] </w:t>
      </w:r>
      <w:r>
        <w:rPr>
          <w:i/>
        </w:rPr>
        <w:t xml:space="preserve">Encounter </w:t>
      </w:r>
      <w:r>
        <w:rPr/>
        <w:t>video game SDD</w:t>
      </w:r>
    </w:p>
    <w:p>
      <w:pPr>
        <w:pStyle w:val="style0"/>
      </w:pPr>
      <w:r>
        <w:rPr/>
        <w:t>[3] IEEE Std 1016-1998 IEEE Recommended Practice for Software Design Descriptions</w:t>
      </w:r>
      <w:r>
        <w:rPr>
          <w:szCs w:val="24"/>
        </w:rPr>
        <w:br/>
      </w:r>
    </w:p>
    <w:p>
      <w:pPr>
        <w:pStyle w:val="style0"/>
      </w:pPr>
      <w:r>
        <w:rPr/>
      </w:r>
    </w:p>
    <w:p>
      <w:pPr>
        <w:pStyle w:val="style1"/>
        <w:numPr>
          <w:ilvl w:val="0"/>
          <w:numId w:val="5"/>
        </w:numPr>
      </w:pPr>
      <w:r>
        <w:rPr/>
        <w:t>System Architecture</w:t>
      </w:r>
    </w:p>
    <w:p>
      <w:pPr>
        <w:pStyle w:val="style0"/>
      </w:pPr>
      <w:r>
        <w:rPr/>
      </w:r>
    </w:p>
    <w:p>
      <w:pPr>
        <w:pStyle w:val="style2"/>
        <w:numPr>
          <w:ilvl w:val="1"/>
          <w:numId w:val="5"/>
        </w:numPr>
      </w:pPr>
      <w:r>
        <w:rPr/>
        <w:t>Architecture design</w:t>
      </w:r>
    </w:p>
    <w:p>
      <w:pPr>
        <w:pStyle w:val="style0"/>
      </w:pPr>
      <w:r>
        <w:rPr/>
      </w:r>
    </w:p>
    <w:p>
      <w:pPr>
        <w:pStyle w:val="style0"/>
      </w:pPr>
      <w:r>
        <w:rPr>
          <w:color w:val="000000"/>
        </w:rPr>
        <w:t xml:space="preserve">Top-level decomposition: the application consists of the client side, server side and back-end modules – a typical three tier client-server architecture where one server serves many clients. </w:t>
      </w:r>
      <w:r>
        <w:rPr>
          <w:rFonts w:cs="Times New Roman" w:eastAsia="Times New Roman"/>
          <w:bCs/>
          <w:color w:val="000000"/>
          <w:szCs w:val="24"/>
        </w:rPr>
        <w:t xml:space="preserve">The top tier is the graphical user interface developed with HTML. The bottom tier is the database layer, developed through the use of MySQL that will hold all transaction, account and category information. The middle layer, or middleware, is developed using PHP, and issues functionality between the user interface and the database such as adding, removing, and editing transactions, accounts and categories. </w:t>
      </w:r>
    </w:p>
    <w:p>
      <w:pPr>
        <w:pStyle w:val="style0"/>
      </w:pPr>
      <w:r>
        <w:rPr/>
      </w:r>
    </w:p>
    <w:p>
      <w:pPr>
        <w:pStyle w:val="style0"/>
      </w:pPr>
      <w:r>
        <w:rPr>
          <w:color w:val="000000"/>
        </w:rPr>
        <w:t>The code structure is to use the MVC architecture pattern. Use of the MVC pattern results in separating the different aspects of the application (input logic, business logic, and GUI logic), while providing a loose coupling between these elements. The MVC was chosen as it simplifies the architecture by decoupling models and views, and to makes source code more flexible and maintainable and it maps nicely to the three-tier architecture as well.</w:t>
      </w:r>
    </w:p>
    <w:p>
      <w:pPr>
        <w:pStyle w:val="style0"/>
      </w:pPr>
      <w:r>
        <w:rPr/>
      </w:r>
    </w:p>
    <w:p>
      <w:pPr>
        <w:pStyle w:val="style0"/>
      </w:pPr>
      <w:r>
        <w:rPr/>
      </w:r>
    </w:p>
    <w:p>
      <w:pPr>
        <w:pStyle w:val="style0"/>
      </w:pPr>
      <w:r>
        <w:rPr/>
        <w:drawing>
          <wp:anchor allowOverlap="1" behindDoc="0" distB="0" distL="0" distR="0" distT="0" layoutInCell="1" locked="0" relativeHeight="0" simplePos="0">
            <wp:simplePos x="0" y="0"/>
            <wp:positionH relativeFrom="character">
              <wp:posOffset>1543050</wp:posOffset>
            </wp:positionH>
            <wp:positionV relativeFrom="line">
              <wp:posOffset>0</wp:posOffset>
            </wp:positionV>
            <wp:extent cx="2857500" cy="130619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2857500" cy="1306195"/>
                    </a:xfrm>
                    <a:prstGeom prst="rect">
                      <a:avLst/>
                    </a:prstGeom>
                    <a:noFill/>
                    <a:ln w="9525">
                      <a:noFill/>
                      <a:miter lim="800000"/>
                      <a:headEnd/>
                      <a:tailEnd/>
                    </a:ln>
                  </pic:spPr>
                </pic:pic>
              </a:graphicData>
            </a:graphic>
          </wp:anchor>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jc w:val="center"/>
      </w:pPr>
      <w:r>
        <w:rPr>
          <w:sz w:val="20"/>
          <w:szCs w:val="20"/>
        </w:rPr>
        <w:t xml:space="preserve">Figure 1 Model–view–controller concept. </w:t>
      </w:r>
    </w:p>
    <w:p>
      <w:pPr>
        <w:pStyle w:val="style0"/>
        <w:jc w:val="center"/>
      </w:pPr>
      <w:r>
        <w:rPr>
          <w:sz w:val="20"/>
          <w:szCs w:val="20"/>
        </w:rPr>
        <w:t xml:space="preserve">The solid line represents a direct association, the dashed an indirect association </w:t>
      </w:r>
    </w:p>
    <w:p>
      <w:pPr>
        <w:pStyle w:val="style0"/>
        <w:jc w:val="center"/>
      </w:pPr>
      <w:r>
        <w:rPr>
          <w:sz w:val="20"/>
          <w:szCs w:val="20"/>
        </w:rPr>
        <w:t>(via an observer for example)</w:t>
      </w:r>
    </w:p>
    <w:p>
      <w:pPr>
        <w:pStyle w:val="style0"/>
        <w:jc w:val="left"/>
      </w:pPr>
      <w:r>
        <w:rPr/>
      </w:r>
    </w:p>
    <w:p>
      <w:pPr>
        <w:pStyle w:val="style0"/>
        <w:jc w:val="left"/>
      </w:pPr>
      <w:r>
        <w:rPr/>
      </w:r>
    </w:p>
    <w:p>
      <w:pPr>
        <w:pStyle w:val="style33"/>
      </w:pPr>
      <w:r>
        <w:rPr>
          <w:szCs w:val="24"/>
        </w:rPr>
        <w:t xml:space="preserve">The model manages the behavior and data of the application domain, responds to requests for information about its state (usually from the view), and responds to instructions to change state (usually from the controller). </w:t>
      </w:r>
      <w:r>
        <w:rPr/>
        <w:t>The model is not necessarily merely a database; the 'model' in MVC is both the data and the business/domain logic needed to manipulate the data.</w:t>
      </w:r>
    </w:p>
    <w:p>
      <w:pPr>
        <w:pStyle w:val="style33"/>
      </w:pPr>
      <w:r>
        <w:rPr/>
        <w:t xml:space="preserve">The view renders the model into a form suitable for interaction, typically a user interface element. Multiple views can exist for a single model for different purposes. </w:t>
      </w:r>
    </w:p>
    <w:p>
      <w:pPr>
        <w:pStyle w:val="style33"/>
      </w:pPr>
      <w:r>
        <w:rPr/>
        <w:t>The controller receives user input and initiates a response by making calls on model objects. A controller accepts input from the user and instructs the model and a view port to perform actions based on that input.</w:t>
      </w:r>
    </w:p>
    <w:p>
      <w:pPr>
        <w:pStyle w:val="style0"/>
        <w:jc w:val="left"/>
      </w:pPr>
      <w:r>
        <w:rPr/>
      </w:r>
    </w:p>
    <w:p>
      <w:pPr>
        <w:pStyle w:val="style0"/>
        <w:jc w:val="center"/>
      </w:pPr>
      <w:r>
        <w:rPr/>
      </w:r>
    </w:p>
    <w:p>
      <w:pPr>
        <w:pStyle w:val="style2"/>
        <w:numPr>
          <w:ilvl w:val="1"/>
          <w:numId w:val="5"/>
        </w:numPr>
      </w:pPr>
      <w:r>
        <w:rPr/>
        <w:t>Design pattern</w:t>
      </w:r>
    </w:p>
    <w:p>
      <w:pPr>
        <w:pStyle w:val="style33"/>
      </w:pPr>
      <w:r>
        <w:rPr/>
      </w:r>
    </w:p>
    <w:p>
      <w:pPr>
        <w:pStyle w:val="style2"/>
        <w:numPr>
          <w:ilvl w:val="1"/>
          <w:numId w:val="6"/>
        </w:numPr>
      </w:pPr>
      <w:r>
        <w:rPr>
          <w:sz w:val="28"/>
          <w:szCs w:val="28"/>
        </w:rPr>
        <w:t>Factory</w:t>
      </w:r>
    </w:p>
    <w:p>
      <w:pPr>
        <w:pStyle w:val="style33"/>
      </w:pPr>
      <w:r>
        <w:rPr/>
      </w:r>
    </w:p>
    <w:p>
      <w:pPr>
        <w:pStyle w:val="style0"/>
      </w:pPr>
      <w:r>
        <w:rPr/>
        <w:t xml:space="preserve">The factory pattern creates objects without exposing the instantiation logic to the client and refers to the newly created object through a common interface. The factory pattern is being used... </w:t>
      </w:r>
      <w:r>
        <w:rPr>
          <w:i/>
          <w:iCs/>
          <w:color w:val="DC2300"/>
        </w:rPr>
        <w:t>(please provide examples where and how it is being used)</w:t>
      </w:r>
    </w:p>
    <w:p>
      <w:pPr>
        <w:pStyle w:val="style0"/>
      </w:pPr>
      <w:r>
        <w:rPr/>
      </w:r>
    </w:p>
    <w:p>
      <w:pPr>
        <w:pStyle w:val="style0"/>
      </w:pPr>
      <w:r>
        <w:rPr/>
      </w:r>
    </w:p>
    <w:p>
      <w:pPr>
        <w:pStyle w:val="style2"/>
        <w:numPr>
          <w:ilvl w:val="1"/>
          <w:numId w:val="6"/>
        </w:numPr>
      </w:pPr>
      <w:r>
        <w:rPr>
          <w:sz w:val="28"/>
          <w:szCs w:val="28"/>
        </w:rPr>
        <w:t>Singleton</w:t>
      </w:r>
    </w:p>
    <w:p>
      <w:pPr>
        <w:pStyle w:val="style33"/>
      </w:pPr>
      <w:r>
        <w:rPr/>
      </w:r>
    </w:p>
    <w:p>
      <w:pPr>
        <w:pStyle w:val="style33"/>
      </w:pPr>
      <w:r>
        <w:rPr>
          <w:szCs w:val="24"/>
        </w:rPr>
        <w:t xml:space="preserve">The singleton pattern ensures that there is exactly one instance of a given class and that it is accessible from anywhere in the application. The singleton pattern is being used in the </w:t>
      </w:r>
      <w:r>
        <w:rPr>
          <w:i/>
          <w:iCs/>
          <w:szCs w:val="24"/>
        </w:rPr>
        <w:t>iBudget</w:t>
      </w:r>
      <w:r>
        <w:rPr>
          <w:szCs w:val="24"/>
        </w:rPr>
        <w:t xml:space="preserve"> application to restrict the number of database connections to only one.</w:t>
      </w:r>
    </w:p>
    <w:p>
      <w:pPr>
        <w:pStyle w:val="style0"/>
      </w:pPr>
      <w:r>
        <w:rPr/>
        <w:t>Indeed it is used with all the source objects that are in the source folder. For all these files, the constructor is made private and only called once to create the object the one time. All other attempts to create another instance of the same object will result with getting the instance created before. A static attribute called $instance is created when calling for the first time the getSource() method. Then every time the method is called again, the same instance is returned. Below is an example of how it is implemented in categorysource.inc :</w:t>
      </w:r>
    </w:p>
    <w:p>
      <w:pPr>
        <w:pStyle w:val="style0"/>
      </w:pPr>
      <w:r>
        <w:rPr/>
      </w:r>
    </w:p>
    <w:p>
      <w:pPr>
        <w:pStyle w:val="style0"/>
      </w:pPr>
      <w:r>
        <w:rPr>
          <w:u w:val="single"/>
        </w:rPr>
        <w:t>Attribute</w:t>
      </w:r>
      <w:r>
        <w:rPr/>
        <w:t xml:space="preserve">:  </w:t>
      </w:r>
    </w:p>
    <w:p>
      <w:pPr>
        <w:pStyle w:val="style0"/>
      </w:pPr>
      <w:r>
        <w:rPr/>
      </w:r>
    </w:p>
    <w:p>
      <w:pPr>
        <w:pStyle w:val="style0"/>
      </w:pPr>
      <w:r>
        <w:rPr>
          <w:rFonts w:ascii="Courier New" w:cs="Courier New" w:hAnsi="Courier New"/>
          <w:b/>
          <w:bCs/>
          <w:color w:val="7F0055"/>
          <w:sz w:val="20"/>
          <w:szCs w:val="20"/>
        </w:rPr>
        <w:t xml:space="preserve">private static </w:t>
      </w:r>
      <w:r>
        <w:rPr>
          <w:rFonts w:ascii="Courier New" w:cs="Courier New" w:hAnsi="Courier New"/>
          <w:color w:val="0000C0"/>
          <w:sz w:val="20"/>
          <w:szCs w:val="20"/>
        </w:rPr>
        <w:t>$instance</w:t>
      </w:r>
      <w:r>
        <w:rPr>
          <w:rFonts w:ascii="Courier New" w:cs="Courier New" w:hAnsi="Courier New"/>
          <w:color w:val="000000"/>
          <w:sz w:val="20"/>
          <w:szCs w:val="20"/>
        </w:rPr>
        <w:t xml:space="preserve"> = </w:t>
      </w:r>
      <w:r>
        <w:rPr>
          <w:rFonts w:ascii="Courier New" w:cs="Courier New" w:hAnsi="Courier New"/>
          <w:b/>
          <w:bCs/>
          <w:color w:val="7F0055"/>
          <w:sz w:val="20"/>
          <w:szCs w:val="20"/>
        </w:rPr>
        <w:t>null</w:t>
      </w:r>
      <w:r>
        <w:rPr>
          <w:rFonts w:ascii="Courier New" w:cs="Courier New" w:hAnsi="Courier New"/>
          <w:color w:val="000000"/>
          <w:sz w:val="20"/>
          <w:szCs w:val="20"/>
        </w:rPr>
        <w:t>;</w:t>
      </w:r>
    </w:p>
    <w:p>
      <w:pPr>
        <w:pStyle w:val="style0"/>
        <w:spacing w:line="100" w:lineRule="atLeast"/>
      </w:pPr>
      <w:r>
        <w:rPr/>
      </w:r>
    </w:p>
    <w:p>
      <w:pPr>
        <w:pStyle w:val="style0"/>
        <w:spacing w:line="100" w:lineRule="atLeast"/>
      </w:pPr>
      <w:r>
        <w:rPr>
          <w:u w:val="single"/>
        </w:rPr>
        <w:t>Method</w:t>
      </w:r>
      <w:r>
        <w:rPr>
          <w:rFonts w:ascii="Calibri" w:cs="" w:hAnsi="Calibri"/>
          <w:color w:val="00000A"/>
          <w:sz w:val="22"/>
        </w:rPr>
        <w:t>:</w:t>
      </w:r>
      <w:r>
        <w:rPr>
          <w:rFonts w:ascii="Courier New" w:cs="Courier New" w:hAnsi="Courier New"/>
          <w:color w:val="000000"/>
          <w:sz w:val="20"/>
          <w:szCs w:val="20"/>
        </w:rPr>
        <w:t xml:space="preserve"> </w:t>
      </w:r>
    </w:p>
    <w:p>
      <w:pPr>
        <w:pStyle w:val="style0"/>
        <w:spacing w:line="100" w:lineRule="atLeast"/>
      </w:pPr>
      <w:r>
        <w:rPr/>
      </w:r>
    </w:p>
    <w:p>
      <w:pPr>
        <w:pStyle w:val="style0"/>
        <w:spacing w:line="100" w:lineRule="atLeast"/>
      </w:pPr>
      <w:r>
        <w:rPr>
          <w:rFonts w:ascii="Courier New" w:cs="Courier New" w:hAnsi="Courier New"/>
          <w:b/>
          <w:bCs/>
          <w:color w:val="7F0055"/>
          <w:sz w:val="20"/>
          <w:szCs w:val="20"/>
        </w:rPr>
        <w:t xml:space="preserve">public static function </w:t>
      </w:r>
      <w:r>
        <w:rPr>
          <w:rFonts w:ascii="Courier New" w:cs="Courier New" w:hAnsi="Courier New"/>
          <w:i/>
          <w:iCs/>
          <w:color w:val="000000"/>
          <w:sz w:val="20"/>
          <w:szCs w:val="20"/>
        </w:rPr>
        <w:t>getSource</w:t>
      </w:r>
      <w:r>
        <w:rPr>
          <w:rFonts w:ascii="Courier New" w:cs="Courier New" w:hAnsi="Courier New"/>
          <w:color w:val="000000"/>
          <w:sz w:val="20"/>
          <w:szCs w:val="20"/>
        </w:rPr>
        <w:t xml:space="preserve"> () {</w:t>
      </w:r>
    </w:p>
    <w:p>
      <w:pPr>
        <w:pStyle w:val="style0"/>
        <w:spacing w:line="100" w:lineRule="atLeast"/>
      </w:pPr>
      <w:r>
        <w:rPr>
          <w:rFonts w:ascii="Courier New" w:cs="Courier New" w:hAnsi="Courier New"/>
          <w:b/>
          <w:bCs/>
          <w:color w:val="000000"/>
          <w:sz w:val="20"/>
          <w:szCs w:val="20"/>
        </w:rPr>
        <w:tab/>
      </w:r>
      <w:r>
        <w:rPr>
          <w:rFonts w:ascii="Courier New" w:cs="Courier New" w:hAnsi="Courier New"/>
          <w:b/>
          <w:bCs/>
          <w:color w:val="7F0055"/>
          <w:sz w:val="20"/>
          <w:szCs w:val="20"/>
        </w:rPr>
        <w:t xml:space="preserve">if </w:t>
      </w:r>
      <w:r>
        <w:rPr>
          <w:rFonts w:ascii="Courier New" w:cs="Courier New" w:hAnsi="Courier New"/>
          <w:color w:val="000000"/>
          <w:sz w:val="20"/>
          <w:szCs w:val="20"/>
        </w:rPr>
        <w:t>(</w:t>
      </w:r>
      <w:r>
        <w:rPr>
          <w:rFonts w:ascii="Courier New" w:cs="Courier New" w:hAnsi="Courier New"/>
          <w:b/>
          <w:bCs/>
          <w:color w:val="7F0055"/>
          <w:sz w:val="20"/>
          <w:szCs w:val="20"/>
        </w:rPr>
        <w:t>self</w:t>
      </w:r>
      <w:r>
        <w:rPr>
          <w:rFonts w:ascii="Courier New" w:cs="Courier New" w:hAnsi="Courier New"/>
          <w:color w:val="000000"/>
          <w:sz w:val="20"/>
          <w:szCs w:val="20"/>
        </w:rPr>
        <w:t>::</w:t>
      </w:r>
      <w:r>
        <w:rPr>
          <w:rFonts w:ascii="Courier New" w:cs="Courier New" w:hAnsi="Courier New"/>
          <w:i/>
          <w:iCs/>
          <w:color w:val="0000C0"/>
          <w:sz w:val="20"/>
          <w:szCs w:val="20"/>
        </w:rPr>
        <w:t>$instance</w:t>
      </w:r>
      <w:r>
        <w:rPr>
          <w:rFonts w:ascii="Courier New" w:cs="Courier New" w:hAnsi="Courier New"/>
          <w:color w:val="000000"/>
          <w:sz w:val="20"/>
          <w:szCs w:val="20"/>
        </w:rPr>
        <w:t xml:space="preserve"> == </w:t>
      </w:r>
      <w:r>
        <w:rPr>
          <w:rFonts w:ascii="Courier New" w:cs="Courier New" w:hAnsi="Courier New"/>
          <w:b/>
          <w:bCs/>
          <w:color w:val="7F0055"/>
          <w:sz w:val="20"/>
          <w:szCs w:val="20"/>
        </w:rPr>
        <w:t>null</w:t>
      </w:r>
      <w:r>
        <w:rPr>
          <w:rFonts w:ascii="Courier New" w:cs="Courier New" w:hAnsi="Courier New"/>
          <w:color w:val="000000"/>
          <w:sz w:val="20"/>
          <w:szCs w:val="20"/>
        </w:rPr>
        <w:t>) {</w:t>
      </w:r>
    </w:p>
    <w:p>
      <w:pPr>
        <w:pStyle w:val="style0"/>
        <w:spacing w:line="100" w:lineRule="atLeast"/>
      </w:pPr>
      <w:r>
        <w:rPr>
          <w:rFonts w:ascii="Courier New" w:cs="Courier New" w:hAnsi="Courier New"/>
          <w:color w:val="000000"/>
          <w:sz w:val="20"/>
          <w:szCs w:val="20"/>
        </w:rPr>
        <w:tab/>
        <w:tab/>
      </w:r>
      <w:r>
        <w:rPr>
          <w:rFonts w:ascii="Courier New" w:cs="Courier New" w:hAnsi="Courier New"/>
          <w:b/>
          <w:bCs/>
          <w:color w:val="7F0055"/>
          <w:sz w:val="20"/>
          <w:szCs w:val="20"/>
        </w:rPr>
        <w:t>self</w:t>
      </w:r>
      <w:r>
        <w:rPr>
          <w:rFonts w:ascii="Courier New" w:cs="Courier New" w:hAnsi="Courier New"/>
          <w:color w:val="000000"/>
          <w:sz w:val="20"/>
          <w:szCs w:val="20"/>
        </w:rPr>
        <w:t>::</w:t>
      </w:r>
      <w:r>
        <w:rPr>
          <w:rFonts w:ascii="Courier New" w:cs="Courier New" w:hAnsi="Courier New"/>
          <w:i/>
          <w:iCs/>
          <w:color w:val="0000C0"/>
          <w:sz w:val="20"/>
          <w:szCs w:val="20"/>
        </w:rPr>
        <w:t>$instance</w:t>
      </w:r>
      <w:r>
        <w:rPr>
          <w:rFonts w:ascii="Courier New" w:cs="Courier New" w:hAnsi="Courier New"/>
          <w:color w:val="000000"/>
          <w:sz w:val="20"/>
          <w:szCs w:val="20"/>
        </w:rPr>
        <w:t xml:space="preserve"> = </w:t>
      </w:r>
      <w:r>
        <w:rPr>
          <w:rFonts w:ascii="Courier New" w:cs="Courier New" w:hAnsi="Courier New"/>
          <w:b/>
          <w:bCs/>
          <w:color w:val="7F0055"/>
          <w:sz w:val="20"/>
          <w:szCs w:val="20"/>
        </w:rPr>
        <w:t>new CategorySource();</w:t>
      </w:r>
    </w:p>
    <w:p>
      <w:pPr>
        <w:pStyle w:val="style0"/>
      </w:pPr>
      <w:r>
        <w:rPr>
          <w:rFonts w:ascii="Courier New" w:cs="Courier New" w:hAnsi="Courier New"/>
          <w:color w:val="000000"/>
          <w:sz w:val="20"/>
          <w:szCs w:val="20"/>
        </w:rPr>
        <w:tab/>
        <w:t>}</w:t>
      </w:r>
    </w:p>
    <w:p>
      <w:pPr>
        <w:pStyle w:val="style0"/>
      </w:pPr>
      <w:r>
        <w:rPr>
          <w:rFonts w:ascii="Courier New" w:cs="Courier New" w:hAnsi="Courier New"/>
          <w:color w:val="000000"/>
          <w:sz w:val="20"/>
          <w:szCs w:val="20"/>
        </w:rPr>
        <w:t>}</w:t>
      </w:r>
    </w:p>
    <w:p>
      <w:pPr>
        <w:pStyle w:val="style0"/>
      </w:pPr>
      <w:r>
        <w:rPr/>
      </w:r>
    </w:p>
    <w:p>
      <w:pPr>
        <w:pStyle w:val="style0"/>
      </w:pPr>
      <w:r>
        <w:rPr/>
      </w:r>
    </w:p>
    <w:p>
      <w:pPr>
        <w:pStyle w:val="style0"/>
        <w:spacing w:line="100" w:lineRule="atLeast"/>
      </w:pPr>
      <w:r>
        <w:rPr>
          <w:u w:val="single"/>
        </w:rPr>
        <w:t>Constructor</w:t>
      </w:r>
      <w:r>
        <w:rPr/>
        <w:t>:</w:t>
      </w:r>
      <w:r>
        <w:rPr>
          <w:rFonts w:ascii="Courier New" w:cs="Courier New" w:hAnsi="Courier New"/>
          <w:color w:val="000000"/>
          <w:sz w:val="20"/>
          <w:szCs w:val="20"/>
        </w:rPr>
        <w:t xml:space="preserve"> </w:t>
      </w:r>
    </w:p>
    <w:p>
      <w:pPr>
        <w:pStyle w:val="style0"/>
        <w:spacing w:line="100" w:lineRule="atLeast"/>
      </w:pPr>
      <w:r>
        <w:rPr/>
      </w:r>
    </w:p>
    <w:p>
      <w:pPr>
        <w:pStyle w:val="style0"/>
        <w:spacing w:line="100" w:lineRule="atLeast"/>
      </w:pPr>
      <w:r>
        <w:rPr>
          <w:rFonts w:ascii="Courier New" w:cs="Courier New" w:hAnsi="Courier New"/>
          <w:b/>
          <w:bCs/>
          <w:color w:val="7F0055"/>
          <w:sz w:val="20"/>
          <w:szCs w:val="20"/>
        </w:rPr>
        <w:t xml:space="preserve">private function </w:t>
      </w:r>
      <w:r>
        <w:rPr>
          <w:rFonts w:ascii="Courier New" w:cs="Courier New" w:hAnsi="Courier New"/>
          <w:color w:val="000000"/>
          <w:sz w:val="20"/>
          <w:szCs w:val="20"/>
        </w:rPr>
        <w:t>__construct () {</w:t>
      </w:r>
    </w:p>
    <w:p>
      <w:pPr>
        <w:pStyle w:val="style0"/>
        <w:spacing w:line="100" w:lineRule="atLeast"/>
      </w:pPr>
      <w:r>
        <w:rPr>
          <w:rFonts w:ascii="Courier New" w:cs="Courier New" w:hAnsi="Courier New"/>
          <w:color w:val="000000"/>
          <w:sz w:val="20"/>
          <w:szCs w:val="20"/>
        </w:rPr>
        <w:tab/>
      </w:r>
      <w:r>
        <w:rPr>
          <w:rFonts w:ascii="Courier New" w:cs="Courier New" w:hAnsi="Courier New"/>
          <w:b/>
          <w:bCs/>
          <w:color w:val="7F0055"/>
          <w:sz w:val="20"/>
          <w:szCs w:val="20"/>
        </w:rPr>
        <w:t>/*content */</w:t>
      </w:r>
    </w:p>
    <w:p>
      <w:pPr>
        <w:pStyle w:val="style0"/>
      </w:pPr>
      <w:bookmarkStart w:id="0" w:name="_GoBack"/>
      <w:bookmarkEnd w:id="0"/>
      <w:r>
        <w:rPr>
          <w:rFonts w:ascii="Courier New" w:cs="Courier New" w:hAnsi="Courier New"/>
          <w:color w:val="000000"/>
          <w:sz w:val="20"/>
          <w:szCs w:val="20"/>
        </w:rPr>
        <w:t>}</w:t>
      </w:r>
    </w:p>
    <w:p>
      <w:pPr>
        <w:pStyle w:val="style0"/>
      </w:pPr>
      <w:r>
        <w:rPr/>
      </w:r>
    </w:p>
    <w:p>
      <w:pPr>
        <w:pStyle w:val="style0"/>
      </w:pPr>
      <w:r>
        <w:rPr/>
        <w:t>And an example of how it is used in category.inc by calling the getSource() method:</w:t>
      </w:r>
    </w:p>
    <w:p>
      <w:pPr>
        <w:pStyle w:val="style0"/>
      </w:pPr>
      <w:r>
        <w:rPr/>
      </w:r>
    </w:p>
    <w:p>
      <w:pPr>
        <w:pStyle w:val="style0"/>
        <w:spacing w:line="100" w:lineRule="atLeast"/>
      </w:pPr>
      <w:r>
        <w:rPr>
          <w:rFonts w:ascii="Courier New" w:cs="Courier New" w:hAnsi="Courier New"/>
          <w:b/>
          <w:bCs/>
          <w:color w:val="7F0055"/>
          <w:sz w:val="20"/>
          <w:szCs w:val="20"/>
        </w:rPr>
        <w:t xml:space="preserve">protected function </w:t>
      </w:r>
      <w:r>
        <w:rPr>
          <w:rFonts w:ascii="Courier New" w:cs="Courier New" w:hAnsi="Courier New"/>
          <w:color w:val="000000"/>
          <w:sz w:val="20"/>
          <w:szCs w:val="20"/>
        </w:rPr>
        <w:t>delete () {</w:t>
      </w:r>
    </w:p>
    <w:p>
      <w:pPr>
        <w:pStyle w:val="style0"/>
        <w:spacing w:line="100" w:lineRule="atLeast"/>
      </w:pPr>
      <w:r>
        <w:rPr>
          <w:rFonts w:ascii="Courier New" w:cs="Courier New" w:hAnsi="Courier New"/>
          <w:color w:val="000000"/>
          <w:sz w:val="20"/>
          <w:szCs w:val="20"/>
        </w:rPr>
        <w:tab/>
        <w:t>$source = CategorySource::getSource();</w:t>
      </w:r>
    </w:p>
    <w:p>
      <w:pPr>
        <w:pStyle w:val="style0"/>
        <w:spacing w:line="100" w:lineRule="atLeast"/>
      </w:pPr>
      <w:r>
        <w:rPr>
          <w:rFonts w:ascii="Courier New" w:cs="Courier New" w:hAnsi="Courier New"/>
          <w:color w:val="000000"/>
          <w:sz w:val="20"/>
          <w:szCs w:val="20"/>
        </w:rPr>
        <w:tab/>
        <w:t>$source-&gt;delete(</w:t>
      </w:r>
      <w:r>
        <w:rPr>
          <w:rFonts w:ascii="Courier New" w:cs="Courier New" w:hAnsi="Courier New"/>
          <w:b/>
          <w:bCs/>
          <w:color w:val="7F0055"/>
          <w:sz w:val="20"/>
          <w:szCs w:val="20"/>
        </w:rPr>
        <w:t>array</w:t>
      </w:r>
      <w:r>
        <w:rPr>
          <w:rFonts w:ascii="Courier New" w:cs="Courier New" w:hAnsi="Courier New"/>
          <w:color w:val="000000"/>
          <w:sz w:val="20"/>
          <w:szCs w:val="20"/>
        </w:rPr>
        <w:t>(</w:t>
      </w:r>
      <w:r>
        <w:rPr>
          <w:rFonts w:ascii="Courier New" w:cs="Courier New" w:hAnsi="Courier New"/>
          <w:color w:val="0000C0"/>
          <w:sz w:val="20"/>
          <w:szCs w:val="20"/>
        </w:rPr>
        <w:t xml:space="preserve">'ID' </w:t>
      </w:r>
      <w:r>
        <w:rPr>
          <w:rFonts w:ascii="Courier New" w:cs="Courier New" w:hAnsi="Courier New"/>
          <w:color w:val="000000"/>
          <w:sz w:val="20"/>
          <w:szCs w:val="20"/>
        </w:rPr>
        <w:t xml:space="preserve">=&gt; </w:t>
      </w:r>
      <w:r>
        <w:rPr>
          <w:rFonts w:ascii="Courier New" w:cs="Courier New" w:hAnsi="Courier New"/>
          <w:b/>
          <w:bCs/>
          <w:color w:val="7F0055"/>
          <w:sz w:val="20"/>
          <w:szCs w:val="20"/>
        </w:rPr>
        <w:t>$this</w:t>
      </w:r>
      <w:r>
        <w:rPr>
          <w:rFonts w:ascii="Courier New" w:cs="Courier New" w:hAnsi="Courier New"/>
          <w:color w:val="000000"/>
          <w:sz w:val="20"/>
          <w:szCs w:val="20"/>
        </w:rPr>
        <w:t>-&gt;</w:t>
      </w:r>
      <w:r>
        <w:rPr>
          <w:rFonts w:ascii="Courier New" w:cs="Courier New" w:hAnsi="Courier New"/>
          <w:color w:val="0000C0"/>
          <w:sz w:val="20"/>
          <w:szCs w:val="20"/>
        </w:rPr>
        <w:t>id</w:t>
      </w:r>
      <w:r>
        <w:rPr>
          <w:rFonts w:ascii="Courier New" w:cs="Courier New" w:hAnsi="Courier New"/>
          <w:color w:val="000000"/>
          <w:sz w:val="20"/>
          <w:szCs w:val="20"/>
        </w:rPr>
        <w:t>));</w:t>
      </w:r>
    </w:p>
    <w:p>
      <w:pPr>
        <w:pStyle w:val="style0"/>
        <w:spacing w:line="100" w:lineRule="atLeast"/>
      </w:pPr>
      <w:r>
        <w:rPr>
          <w:rFonts w:ascii="Courier New" w:cs="Courier New" w:hAnsi="Courier New"/>
          <w:color w:val="000000"/>
          <w:sz w:val="20"/>
          <w:szCs w:val="20"/>
        </w:rPr>
        <w:t>}</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1"/>
        <w:numPr>
          <w:ilvl w:val="0"/>
          <w:numId w:val="5"/>
        </w:numPr>
      </w:pPr>
      <w:r>
        <w:rPr/>
        <w:t>Data diagram</w:t>
      </w:r>
    </w:p>
    <w:p>
      <w:pPr>
        <w:pStyle w:val="style0"/>
      </w:pPr>
      <w:r>
        <w:rPr/>
      </w:r>
    </w:p>
    <w:p>
      <w:pPr>
        <w:pStyle w:val="style2"/>
        <w:numPr>
          <w:ilvl w:val="1"/>
          <w:numId w:val="5"/>
        </w:numPr>
      </w:pPr>
      <w:r>
        <w:rPr/>
        <w:t>Data description</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427990</wp:posOffset>
            </wp:positionV>
            <wp:extent cx="6705600" cy="503174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6705600" cy="5031740"/>
                    </a:xfrm>
                    <a:prstGeom prst="rect">
                      <a:avLst/>
                    </a:prstGeom>
                    <a:noFill/>
                    <a:ln w="9525">
                      <a:noFill/>
                      <a:miter lim="800000"/>
                      <a:headEnd/>
                      <a:tailEnd/>
                    </a:ln>
                  </pic:spPr>
                </pic:pic>
              </a:graphicData>
            </a:graphic>
          </wp:anchor>
        </w:drawing>
      </w:r>
    </w:p>
    <w:p>
      <w:pPr>
        <w:pStyle w:val="style0"/>
      </w:pPr>
      <w:r>
        <w:rPr/>
      </w:r>
    </w:p>
    <w:p>
      <w:pPr>
        <w:pStyle w:val="style0"/>
      </w:pPr>
      <w:r>
        <w:rPr/>
        <w:t xml:space="preserve">Where the following keys are being used: </w:t>
      </w:r>
    </w:p>
    <w:p>
      <w:pPr>
        <w:pStyle w:val="style0"/>
      </w:pPr>
      <w:r>
        <w:rPr/>
        <w:t>A = Auto Incremement</w:t>
      </w:r>
    </w:p>
    <w:p>
      <w:pPr>
        <w:pStyle w:val="style0"/>
      </w:pPr>
      <w:r>
        <w:rPr/>
        <w:t>N = NOT NULL</w:t>
      </w:r>
    </w:p>
    <w:p>
      <w:pPr>
        <w:pStyle w:val="style0"/>
      </w:pPr>
      <w:r>
        <w:rPr/>
        <w:t>P = Primary Key</w:t>
      </w:r>
    </w:p>
    <w:p>
      <w:pPr>
        <w:pStyle w:val="style0"/>
      </w:pPr>
      <w:r>
        <w:rPr/>
        <w:t>U = Unique</w:t>
      </w:r>
    </w:p>
    <w:p>
      <w:pPr>
        <w:pStyle w:val="style0"/>
      </w:pPr>
      <w:r>
        <w:rPr/>
        <w:t>i  = Indexed</w:t>
      </w:r>
    </w:p>
    <w:p>
      <w:pPr>
        <w:pStyle w:val="style0"/>
      </w:pPr>
      <w:r>
        <w:rPr/>
        <w:t>D = Has default value assigned</w:t>
      </w:r>
    </w:p>
    <w:p>
      <w:pPr>
        <w:pStyle w:val="style0"/>
      </w:pPr>
      <w:r>
        <w:rPr/>
        <w:t>F = Foreign Key</w:t>
      </w:r>
    </w:p>
    <w:p>
      <w:pPr>
        <w:pStyle w:val="style0"/>
      </w:pPr>
      <w:r>
        <w:rPr/>
      </w:r>
    </w:p>
    <w:p>
      <w:pPr>
        <w:pStyle w:val="style0"/>
      </w:pPr>
      <w:r>
        <w:rPr/>
      </w:r>
    </w:p>
    <w:p>
      <w:pPr>
        <w:pStyle w:val="style2"/>
        <w:numPr>
          <w:ilvl w:val="1"/>
          <w:numId w:val="5"/>
        </w:numPr>
      </w:pPr>
      <w:r>
        <w:rPr/>
        <w:t>Data dictionary</w:t>
      </w:r>
    </w:p>
    <w:p>
      <w:pPr>
        <w:pStyle w:val="style0"/>
      </w:pPr>
      <w:r>
        <w:rPr/>
      </w:r>
    </w:p>
    <w:p>
      <w:pPr>
        <w:pStyle w:val="style0"/>
      </w:pPr>
      <w:r>
        <w:rPr/>
        <w:t>(functions and parameters)</w:t>
      </w:r>
    </w:p>
    <w:p>
      <w:pPr>
        <w:pStyle w:val="style0"/>
      </w:pPr>
      <w:r>
        <w:rPr/>
        <w:t>(source obj.)</w:t>
      </w:r>
    </w:p>
    <w:p>
      <w:pPr>
        <w:pStyle w:val="style2"/>
        <w:numPr>
          <w:ilvl w:val="1"/>
          <w:numId w:val="1"/>
        </w:numPr>
        <w:tabs>
          <w:tab w:leader="none" w:pos="1314" w:val="left"/>
        </w:tabs>
        <w:ind w:hanging="0" w:left="594" w:right="0"/>
      </w:pPr>
      <w:r>
        <w:rPr>
          <w:sz w:val="28"/>
          <w:szCs w:val="28"/>
        </w:rPr>
        <w:t>3.2.1 Source objects</w:t>
      </w:r>
    </w:p>
    <w:p>
      <w:pPr>
        <w:pStyle w:val="style33"/>
      </w:pPr>
      <w:r>
        <w:rPr/>
      </w:r>
    </w:p>
    <w:p>
      <w:pPr>
        <w:pStyle w:val="style33"/>
      </w:pPr>
      <w:r>
        <w:rPr/>
        <w:t>The Source objects are used to access the database and execute SQL statements to modify or get information from the database. Here are the description of the different source objects used in the project:</w:t>
      </w:r>
    </w:p>
    <w:p>
      <w:pPr>
        <w:pStyle w:val="style33"/>
        <w:numPr>
          <w:ilvl w:val="0"/>
          <w:numId w:val="7"/>
        </w:numPr>
      </w:pPr>
      <w:r>
        <w:rPr>
          <w:b/>
        </w:rPr>
        <w:t>activitySource</w:t>
      </w:r>
      <w:r>
        <w:rPr/>
        <w:t>: can access the activity table</w:t>
      </w:r>
    </w:p>
    <w:p>
      <w:pPr>
        <w:pStyle w:val="style33"/>
        <w:numPr>
          <w:ilvl w:val="0"/>
          <w:numId w:val="7"/>
        </w:numPr>
      </w:pPr>
      <w:r>
        <w:rPr>
          <w:b/>
        </w:rPr>
        <w:t>budgetSource</w:t>
      </w:r>
      <w:r>
        <w:rPr/>
        <w:t>: can access the user_budget table</w:t>
      </w:r>
    </w:p>
    <w:p>
      <w:pPr>
        <w:pStyle w:val="style33"/>
        <w:numPr>
          <w:ilvl w:val="0"/>
          <w:numId w:val="7"/>
        </w:numPr>
      </w:pPr>
      <w:r>
        <w:rPr>
          <w:b/>
        </w:rPr>
        <w:t>categorySource</w:t>
      </w:r>
      <w:r>
        <w:rPr/>
        <w:t>: can access the category table</w:t>
      </w:r>
    </w:p>
    <w:p>
      <w:pPr>
        <w:pStyle w:val="style33"/>
        <w:numPr>
          <w:ilvl w:val="0"/>
          <w:numId w:val="7"/>
        </w:numPr>
      </w:pPr>
      <w:r>
        <w:rPr>
          <w:b/>
        </w:rPr>
        <w:t>commonSource</w:t>
      </w:r>
      <w:r>
        <w:rPr/>
        <w:t>: is the class inherited by all the other source classes. It contains methods that can be used by all source objects: deleteFromTableById($table, $id, $id_column) that enables to delete a row based on the id and getLastInsertedId() that returns the id of the last row inserted in the table.</w:t>
      </w:r>
    </w:p>
    <w:p>
      <w:pPr>
        <w:pStyle w:val="style33"/>
        <w:numPr>
          <w:ilvl w:val="0"/>
          <w:numId w:val="7"/>
        </w:numPr>
      </w:pPr>
      <w:r>
        <w:rPr>
          <w:b/>
        </w:rPr>
        <w:t>ContactSource</w:t>
      </w:r>
      <w:r>
        <w:rPr/>
        <w:t>: can access the contact table</w:t>
      </w:r>
    </w:p>
    <w:p>
      <w:pPr>
        <w:pStyle w:val="style33"/>
        <w:numPr>
          <w:ilvl w:val="0"/>
          <w:numId w:val="7"/>
        </w:numPr>
      </w:pPr>
      <w:r>
        <w:rPr>
          <w:b/>
        </w:rPr>
        <w:t>mappingDetailSource</w:t>
      </w:r>
      <w:r>
        <w:rPr/>
        <w:t>: can access the mapping_detail table</w:t>
      </w:r>
    </w:p>
    <w:p>
      <w:pPr>
        <w:pStyle w:val="style33"/>
        <w:numPr>
          <w:ilvl w:val="0"/>
          <w:numId w:val="7"/>
        </w:numPr>
      </w:pPr>
      <w:r>
        <w:rPr>
          <w:b/>
        </w:rPr>
        <w:t>mappingSource</w:t>
      </w:r>
      <w:r>
        <w:rPr/>
        <w:t>: can access the mapping table</w:t>
      </w:r>
    </w:p>
    <w:p>
      <w:pPr>
        <w:pStyle w:val="style33"/>
        <w:numPr>
          <w:ilvl w:val="0"/>
          <w:numId w:val="7"/>
        </w:numPr>
      </w:pPr>
      <w:r>
        <w:rPr>
          <w:b/>
        </w:rPr>
        <w:t>phoneSource</w:t>
      </w:r>
      <w:r>
        <w:rPr/>
        <w:t>: can access the phone table</w:t>
      </w:r>
    </w:p>
    <w:p>
      <w:pPr>
        <w:pStyle w:val="style33"/>
        <w:numPr>
          <w:ilvl w:val="0"/>
          <w:numId w:val="7"/>
        </w:numPr>
      </w:pPr>
      <w:r>
        <w:rPr>
          <w:b/>
        </w:rPr>
        <w:t>preferenceTypeSource</w:t>
      </w:r>
      <w:r>
        <w:rPr/>
        <w:t>: can access the preference_type table</w:t>
      </w:r>
    </w:p>
    <w:p>
      <w:pPr>
        <w:pStyle w:val="style33"/>
        <w:numPr>
          <w:ilvl w:val="0"/>
          <w:numId w:val="7"/>
        </w:numPr>
      </w:pPr>
      <w:r>
        <w:rPr>
          <w:b/>
        </w:rPr>
        <w:t>userPreferenceSource</w:t>
      </w:r>
      <w:r>
        <w:rPr/>
        <w:t>: can access the user_preference table</w:t>
      </w:r>
    </w:p>
    <w:p>
      <w:pPr>
        <w:pStyle w:val="style33"/>
        <w:numPr>
          <w:ilvl w:val="0"/>
          <w:numId w:val="7"/>
        </w:numPr>
      </w:pPr>
      <w:r>
        <w:rPr>
          <w:b/>
        </w:rPr>
        <w:t>userSource</w:t>
      </w:r>
      <w:r>
        <w:rPr/>
        <w:t>: can access the user table.</w:t>
      </w:r>
    </w:p>
    <w:p>
      <w:pPr>
        <w:pStyle w:val="style33"/>
      </w:pPr>
      <w:r>
        <w:rPr/>
      </w:r>
    </w:p>
    <w:p>
      <w:pPr>
        <w:pStyle w:val="style2"/>
        <w:numPr>
          <w:ilvl w:val="1"/>
          <w:numId w:val="1"/>
        </w:numPr>
        <w:tabs>
          <w:tab w:leader="none" w:pos="1314" w:val="left"/>
        </w:tabs>
        <w:ind w:hanging="0" w:left="594" w:right="0"/>
      </w:pPr>
      <w:r>
        <w:rPr>
          <w:sz w:val="28"/>
          <w:szCs w:val="28"/>
        </w:rPr>
        <w:t>3.2.2 General methods of the source objects</w:t>
      </w:r>
    </w:p>
    <w:p>
      <w:pPr>
        <w:pStyle w:val="style0"/>
      </w:pPr>
      <w:r>
        <w:rPr/>
      </w:r>
    </w:p>
    <w:p>
      <w:pPr>
        <w:pStyle w:val="style0"/>
        <w:spacing w:line="100" w:lineRule="atLeast"/>
      </w:pPr>
      <w:r>
        <w:rPr/>
        <w:t>Since all source objects implement the Source interface, they can all define and use the following four methods:</w:t>
      </w:r>
    </w:p>
    <w:p>
      <w:pPr>
        <w:pStyle w:val="style0"/>
        <w:spacing w:line="100" w:lineRule="atLeast"/>
      </w:pPr>
      <w:r>
        <w:rPr/>
      </w:r>
    </w:p>
    <w:p>
      <w:pPr>
        <w:pStyle w:val="style38"/>
        <w:tabs>
          <w:tab w:leader="none" w:pos="1440" w:val="left"/>
        </w:tabs>
        <w:suppressAutoHyphens w:val="false"/>
        <w:spacing w:line="100" w:lineRule="atLeast"/>
        <w:jc w:val="left"/>
      </w:pPr>
      <w:r>
        <w:rPr>
          <w:b/>
        </w:rPr>
        <w:t>- read()</w:t>
      </w:r>
      <w:r>
        <w:rPr/>
        <w:t>: select elements in the database tables. The fields and tables are different depending on the purpose of the class. Ex: get the user information, the budget information, the category information etc…</w:t>
      </w:r>
    </w:p>
    <w:p>
      <w:pPr>
        <w:pStyle w:val="style38"/>
        <w:spacing w:line="100" w:lineRule="atLeast"/>
      </w:pPr>
      <w:r>
        <w:rPr/>
      </w:r>
    </w:p>
    <w:p>
      <w:pPr>
        <w:pStyle w:val="style38"/>
        <w:spacing w:line="100" w:lineRule="atLeast"/>
      </w:pPr>
      <w:r>
        <w:rPr/>
        <w:t>The SQL statement is an SELECT statement.</w:t>
      </w:r>
    </w:p>
    <w:p>
      <w:pPr>
        <w:pStyle w:val="style38"/>
        <w:spacing w:line="100" w:lineRule="atLeast"/>
      </w:pPr>
      <w:r>
        <w:rPr/>
      </w:r>
    </w:p>
    <w:p>
      <w:pPr>
        <w:pStyle w:val="style38"/>
        <w:tabs>
          <w:tab w:leader="none" w:pos="1440" w:val="left"/>
        </w:tabs>
        <w:suppressAutoHyphens w:val="false"/>
        <w:spacing w:line="100" w:lineRule="atLeast"/>
        <w:jc w:val="left"/>
      </w:pPr>
      <w:r>
        <w:rPr>
          <w:b/>
        </w:rPr>
        <w:t>- insert():</w:t>
      </w:r>
      <w:r>
        <w:rPr/>
        <w:t xml:space="preserve"> insert rows in the database. Each field that can be inserted in the corresponding table is checked to see if it is given a value or not with the following statement:</w:t>
      </w:r>
    </w:p>
    <w:p>
      <w:pPr>
        <w:pStyle w:val="style38"/>
        <w:spacing w:line="100" w:lineRule="atLeast"/>
      </w:pPr>
      <w:r>
        <w:rPr/>
      </w:r>
    </w:p>
    <w:p>
      <w:pPr>
        <w:pStyle w:val="style38"/>
        <w:spacing w:line="100" w:lineRule="atLeast"/>
      </w:pPr>
      <w:r>
        <w:rPr>
          <w:rFonts w:ascii="Courier New" w:cs="Courier New" w:hAnsi="Courier New"/>
          <w:color w:val="000000"/>
          <w:sz w:val="20"/>
          <w:szCs w:val="20"/>
        </w:rPr>
        <w:t>array_key_exists(</w:t>
      </w:r>
      <w:r>
        <w:rPr>
          <w:rFonts w:ascii="Courier New" w:cs="Courier New" w:hAnsi="Courier New"/>
          <w:color w:val="0000C0"/>
          <w:sz w:val="20"/>
          <w:szCs w:val="20"/>
        </w:rPr>
        <w:t>'NAME'</w:t>
      </w:r>
      <w:r>
        <w:rPr>
          <w:rFonts w:ascii="Courier New" w:cs="Courier New" w:hAnsi="Courier New"/>
          <w:color w:val="000000"/>
          <w:sz w:val="20"/>
          <w:szCs w:val="20"/>
        </w:rPr>
        <w:t>, $params)</w:t>
      </w:r>
      <w:r>
        <w:rPr>
          <w:rFonts w:ascii="Calibri" w:cs="" w:hAnsi="Calibri"/>
          <w:color w:val="00000A"/>
          <w:sz w:val="22"/>
        </w:rPr>
        <w:t>with NAME the name of a field</w:t>
      </w:r>
      <w:r>
        <w:rPr/>
        <w:t xml:space="preserve"> in the Category table and $params the entered parameters.</w:t>
      </w:r>
    </w:p>
    <w:p>
      <w:pPr>
        <w:pStyle w:val="style38"/>
        <w:spacing w:line="100" w:lineRule="atLeast"/>
      </w:pPr>
      <w:r>
        <w:rPr/>
      </w:r>
    </w:p>
    <w:p>
      <w:pPr>
        <w:pStyle w:val="style38"/>
        <w:spacing w:line="100" w:lineRule="atLeast"/>
      </w:pPr>
      <w:r>
        <w:rPr/>
        <w:t xml:space="preserve"> </w:t>
      </w:r>
      <w:r>
        <w:rPr/>
        <w:t>All parameters are put in an array that is then used to complete the INSERT statement.</w:t>
      </w:r>
    </w:p>
    <w:p>
      <w:pPr>
        <w:pStyle w:val="style38"/>
        <w:tabs>
          <w:tab w:leader="none" w:pos="1429" w:val="left"/>
        </w:tabs>
        <w:suppressAutoHyphens w:val="false"/>
        <w:spacing w:line="100" w:lineRule="atLeast"/>
        <w:ind w:hanging="0" w:left="709" w:right="0"/>
        <w:jc w:val="left"/>
      </w:pPr>
      <w:r>
        <w:rPr>
          <w:b/>
        </w:rPr>
        <w:t>- update():</w:t>
      </w:r>
      <w:r>
        <w:rPr/>
        <w:t xml:space="preserve"> updates rows in the database. The original values of the rows are stocked in an array to check if the value will be changed. Each field that can be updated in the corresponding table is checked to see if it is given value or not. Those two steps are illustrated with the following:</w:t>
      </w:r>
    </w:p>
    <w:p>
      <w:pPr>
        <w:pStyle w:val="style38"/>
        <w:spacing w:line="100" w:lineRule="atLeast"/>
      </w:pPr>
      <w:r>
        <w:rPr/>
      </w:r>
    </w:p>
    <w:p>
      <w:pPr>
        <w:pStyle w:val="style38"/>
        <w:spacing w:line="100" w:lineRule="atLeast"/>
      </w:pPr>
      <w:r>
        <w:rPr>
          <w:rFonts w:ascii="Courier New" w:cs="Courier New" w:hAnsi="Courier New"/>
          <w:color w:val="000000"/>
          <w:sz w:val="20"/>
          <w:szCs w:val="20"/>
        </w:rPr>
        <w:t>array_key_exists(</w:t>
      </w:r>
      <w:r>
        <w:rPr>
          <w:rFonts w:ascii="Courier New" w:cs="Courier New" w:hAnsi="Courier New"/>
          <w:color w:val="0000C0"/>
          <w:sz w:val="20"/>
          <w:szCs w:val="20"/>
        </w:rPr>
        <w:t>'NAME'</w:t>
      </w:r>
      <w:r>
        <w:rPr>
          <w:rFonts w:ascii="Courier New" w:cs="Courier New" w:hAnsi="Courier New"/>
          <w:color w:val="000000"/>
          <w:sz w:val="20"/>
          <w:szCs w:val="20"/>
        </w:rPr>
        <w:t>, $params) &amp;&amp; $original[</w:t>
      </w:r>
      <w:r>
        <w:rPr>
          <w:rFonts w:ascii="Courier New" w:cs="Courier New" w:hAnsi="Courier New"/>
          <w:color w:val="0000C0"/>
          <w:sz w:val="20"/>
          <w:szCs w:val="20"/>
        </w:rPr>
        <w:t>'name'</w:t>
      </w:r>
      <w:r>
        <w:rPr>
          <w:rFonts w:ascii="Courier New" w:cs="Courier New" w:hAnsi="Courier New"/>
          <w:color w:val="000000"/>
          <w:sz w:val="20"/>
          <w:szCs w:val="20"/>
        </w:rPr>
        <w:t>] != $params[</w:t>
      </w:r>
      <w:r>
        <w:rPr>
          <w:rFonts w:ascii="Courier New" w:cs="Courier New" w:hAnsi="Courier New"/>
          <w:color w:val="0000C0"/>
          <w:sz w:val="20"/>
          <w:szCs w:val="20"/>
        </w:rPr>
        <w:t>'NAME'</w:t>
      </w:r>
      <w:r>
        <w:rPr>
          <w:rFonts w:ascii="Courier New" w:cs="Courier New" w:hAnsi="Courier New"/>
          <w:color w:val="000000"/>
          <w:sz w:val="20"/>
          <w:szCs w:val="20"/>
        </w:rPr>
        <w:t>]</w:t>
      </w:r>
      <w:r>
        <w:rPr/>
        <w:t xml:space="preserve"> with NAME the name of a field in the Category table, $params the entered parameters, $original the previous values of the row.</w:t>
      </w:r>
    </w:p>
    <w:p>
      <w:pPr>
        <w:pStyle w:val="style38"/>
        <w:spacing w:line="100" w:lineRule="atLeast"/>
      </w:pPr>
      <w:r>
        <w:rPr/>
      </w:r>
    </w:p>
    <w:p>
      <w:pPr>
        <w:pStyle w:val="style38"/>
        <w:spacing w:line="100" w:lineRule="atLeast"/>
      </w:pPr>
      <w:r>
        <w:rPr/>
        <w:t>The SQL statement is an UPDATE statement.</w:t>
      </w:r>
    </w:p>
    <w:p>
      <w:pPr>
        <w:pStyle w:val="style38"/>
        <w:spacing w:line="100" w:lineRule="atLeast"/>
      </w:pPr>
      <w:r>
        <w:rPr/>
      </w:r>
    </w:p>
    <w:p>
      <w:pPr>
        <w:pStyle w:val="style38"/>
        <w:tabs>
          <w:tab w:leader="none" w:pos="1440" w:val="left"/>
        </w:tabs>
        <w:suppressAutoHyphens w:val="false"/>
        <w:spacing w:line="100" w:lineRule="atLeast"/>
        <w:jc w:val="left"/>
      </w:pPr>
      <w:r>
        <w:rPr>
          <w:b/>
        </w:rPr>
        <w:t>- delete()</w:t>
      </w:r>
      <w:r>
        <w:rPr/>
        <w:t>: deletes rows in the database. Deleting rows is done by using the id field in most of the tables. If an id is given, then the following function is used to delete the corresponding row:</w:t>
      </w:r>
    </w:p>
    <w:p>
      <w:pPr>
        <w:pStyle w:val="style38"/>
        <w:spacing w:line="100" w:lineRule="atLeast"/>
      </w:pPr>
      <w:r>
        <w:rPr/>
      </w:r>
    </w:p>
    <w:p>
      <w:pPr>
        <w:pStyle w:val="style38"/>
        <w:spacing w:line="100" w:lineRule="atLeast"/>
      </w:pPr>
      <w:r>
        <w:rPr>
          <w:rFonts w:ascii="Courier New" w:cs="Courier New" w:hAnsi="Courier New"/>
          <w:b/>
          <w:bCs/>
          <w:color w:val="7F0055"/>
          <w:sz w:val="20"/>
          <w:szCs w:val="20"/>
        </w:rPr>
        <w:t>$this</w:t>
      </w:r>
      <w:r>
        <w:rPr>
          <w:rFonts w:ascii="Courier New" w:cs="Courier New" w:hAnsi="Courier New"/>
          <w:color w:val="000000"/>
          <w:sz w:val="20"/>
          <w:szCs w:val="20"/>
        </w:rPr>
        <w:t>-&gt;deleteFromTableById(</w:t>
      </w:r>
      <w:r>
        <w:rPr>
          <w:rFonts w:ascii="Courier New" w:cs="Courier New" w:hAnsi="Courier New"/>
          <w:color w:val="0000C0"/>
          <w:sz w:val="20"/>
          <w:szCs w:val="20"/>
        </w:rPr>
        <w:t>'category'</w:t>
      </w:r>
      <w:r>
        <w:rPr>
          <w:rFonts w:ascii="Courier New" w:cs="Courier New" w:hAnsi="Courier New"/>
          <w:color w:val="000000"/>
          <w:sz w:val="20"/>
          <w:szCs w:val="20"/>
        </w:rPr>
        <w:t>, $params[</w:t>
      </w:r>
      <w:r>
        <w:rPr>
          <w:rFonts w:ascii="Courier New" w:cs="Courier New" w:hAnsi="Courier New"/>
          <w:color w:val="0000C0"/>
          <w:sz w:val="20"/>
          <w:szCs w:val="20"/>
        </w:rPr>
        <w:t>'ID'</w:t>
      </w:r>
      <w:r>
        <w:rPr>
          <w:rFonts w:ascii="Courier New" w:cs="Courier New" w:hAnsi="Courier New"/>
          <w:color w:val="000000"/>
          <w:sz w:val="20"/>
          <w:szCs w:val="20"/>
        </w:rPr>
        <w:t xml:space="preserve">]); </w:t>
      </w:r>
      <w:r>
        <w:rPr/>
        <w:t>with category the name of the table and $params the entered parameters.</w:t>
      </w:r>
    </w:p>
    <w:p>
      <w:pPr>
        <w:pStyle w:val="style38"/>
        <w:spacing w:line="100" w:lineRule="atLeast"/>
      </w:pPr>
      <w:r>
        <w:rPr/>
      </w:r>
    </w:p>
    <w:p>
      <w:pPr>
        <w:pStyle w:val="style38"/>
        <w:spacing w:line="100" w:lineRule="atLeast"/>
      </w:pPr>
      <w:r>
        <w:rPr/>
        <w:t>The SQL statement is a DELETE statement.</w:t>
      </w:r>
    </w:p>
    <w:p>
      <w:pPr>
        <w:pStyle w:val="style38"/>
        <w:spacing w:line="100" w:lineRule="atLeast"/>
      </w:pPr>
      <w:r>
        <w:rPr/>
      </w:r>
    </w:p>
    <w:p>
      <w:pPr>
        <w:pStyle w:val="style38"/>
        <w:spacing w:line="100" w:lineRule="atLeast"/>
      </w:pPr>
      <w:r>
        <w:rPr/>
      </w:r>
    </w:p>
    <w:p>
      <w:pPr>
        <w:pStyle w:val="style1"/>
        <w:numPr>
          <w:ilvl w:val="0"/>
          <w:numId w:val="5"/>
        </w:numPr>
      </w:pPr>
      <w:r>
        <w:rPr/>
        <w:t>Human interface design</w:t>
      </w:r>
    </w:p>
    <w:p>
      <w:pPr>
        <w:pStyle w:val="style0"/>
      </w:pPr>
      <w:r>
        <w:rPr/>
      </w:r>
    </w:p>
    <w:p>
      <w:pPr>
        <w:pStyle w:val="style2"/>
        <w:numPr>
          <w:ilvl w:val="1"/>
          <w:numId w:val="5"/>
        </w:numPr>
      </w:pPr>
      <w:r>
        <w:rPr/>
        <w:t>Registration</w:t>
      </w:r>
    </w:p>
    <w:p>
      <w:pPr>
        <w:pStyle w:val="style2"/>
        <w:numPr>
          <w:ilvl w:val="2"/>
          <w:numId w:val="5"/>
        </w:numPr>
      </w:pPr>
      <w:r>
        <w:rPr>
          <w:sz w:val="28"/>
          <w:szCs w:val="28"/>
        </w:rPr>
        <w:t>Overview</w:t>
      </w:r>
    </w:p>
    <w:p>
      <w:pPr>
        <w:pStyle w:val="style2"/>
        <w:numPr>
          <w:ilvl w:val="2"/>
          <w:numId w:val="5"/>
        </w:numPr>
      </w:pPr>
      <w:r>
        <w:rPr>
          <w:sz w:val="28"/>
          <w:szCs w:val="28"/>
        </w:rPr>
        <w:t>Screenshot</w:t>
      </w:r>
    </w:p>
    <w:p>
      <w:pPr>
        <w:pStyle w:val="style2"/>
        <w:numPr>
          <w:ilvl w:val="1"/>
          <w:numId w:val="4"/>
        </w:numPr>
      </w:pPr>
      <w:r>
        <w:rPr/>
      </w:r>
    </w:p>
    <w:p>
      <w:pPr>
        <w:pStyle w:val="style33"/>
      </w:pPr>
      <w:r>
        <w:rPr/>
        <w:drawing>
          <wp:anchor allowOverlap="1" behindDoc="0" distB="0" distL="0" distR="0" distT="0" layoutInCell="1" locked="0" relativeHeight="0" simplePos="0">
            <wp:simplePos x="0" y="0"/>
            <wp:positionH relativeFrom="character">
              <wp:posOffset>360045</wp:posOffset>
            </wp:positionH>
            <wp:positionV relativeFrom="line">
              <wp:posOffset>0</wp:posOffset>
            </wp:positionV>
            <wp:extent cx="5943600" cy="350075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5943600" cy="3500755"/>
                    </a:xfrm>
                    <a:prstGeom prst="rect">
                      <a:avLst/>
                    </a:prstGeom>
                    <a:noFill/>
                    <a:ln w="9525">
                      <a:noFill/>
                      <a:miter lim="800000"/>
                      <a:headEnd/>
                      <a:tailEnd/>
                    </a:ln>
                  </pic:spPr>
                </pic:pic>
              </a:graphicData>
            </a:graphic>
          </wp:anchor>
        </w:drawing>
      </w:r>
    </w:p>
    <w:p>
      <w:pPr>
        <w:pStyle w:val="style33"/>
      </w:pPr>
      <w:r>
        <w:rPr/>
      </w:r>
    </w:p>
    <w:p>
      <w:pPr>
        <w:pStyle w:val="style2"/>
        <w:numPr>
          <w:ilvl w:val="1"/>
          <w:numId w:val="2"/>
        </w:numPr>
      </w:pPr>
      <w:r>
        <w:rPr/>
      </w:r>
    </w:p>
    <w:p>
      <w:pPr>
        <w:pStyle w:val="style2"/>
        <w:numPr>
          <w:ilvl w:val="2"/>
          <w:numId w:val="5"/>
        </w:numPr>
      </w:pPr>
      <w:r>
        <w:rPr>
          <w:sz w:val="28"/>
          <w:szCs w:val="28"/>
        </w:rPr>
        <w:t>State diagram</w:t>
      </w:r>
    </w:p>
    <w:p>
      <w:pPr>
        <w:pStyle w:val="style0"/>
      </w:pPr>
      <w:r>
        <w:rPr/>
      </w:r>
    </w:p>
    <w:p>
      <w:pPr>
        <w:pStyle w:val="style2"/>
        <w:numPr>
          <w:ilvl w:val="1"/>
          <w:numId w:val="5"/>
        </w:numPr>
      </w:pPr>
      <w:r>
        <w:rPr/>
        <w:t>Login</w:t>
      </w:r>
    </w:p>
    <w:p>
      <w:pPr>
        <w:pStyle w:val="style33"/>
      </w:pPr>
      <w:r>
        <w:rPr/>
      </w:r>
    </w:p>
    <w:p>
      <w:pPr>
        <w:pStyle w:val="style2"/>
        <w:numPr>
          <w:ilvl w:val="2"/>
          <w:numId w:val="5"/>
        </w:numPr>
      </w:pPr>
      <w:r>
        <w:rPr>
          <w:sz w:val="28"/>
          <w:szCs w:val="28"/>
        </w:rPr>
        <w:t>Overview</w:t>
      </w:r>
    </w:p>
    <w:p>
      <w:pPr>
        <w:pStyle w:val="style2"/>
        <w:numPr>
          <w:ilvl w:val="2"/>
          <w:numId w:val="5"/>
        </w:numPr>
      </w:pPr>
      <w:r>
        <w:rPr>
          <w:sz w:val="28"/>
          <w:szCs w:val="28"/>
        </w:rPr>
        <w:t>Screenshot</w:t>
      </w:r>
    </w:p>
    <w:p>
      <w:pPr>
        <w:pStyle w:val="style2"/>
        <w:numPr>
          <w:ilvl w:val="1"/>
          <w:numId w:val="4"/>
        </w:numPr>
      </w:pPr>
      <w:r>
        <w:rPr/>
      </w:r>
    </w:p>
    <w:p>
      <w:pPr>
        <w:pStyle w:val="style33"/>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1460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5943600" cy="14605"/>
                    </a:xfrm>
                    <a:prstGeom prst="rect">
                      <a:avLst/>
                    </a:prstGeom>
                    <a:noFill/>
                    <a:ln w="9525">
                      <a:noFill/>
                      <a:miter lim="800000"/>
                      <a:headEnd/>
                      <a:tailEnd/>
                    </a:ln>
                  </pic:spPr>
                </pic:pic>
              </a:graphicData>
            </a:graphic>
          </wp:anchor>
        </w:drawing>
      </w:r>
    </w:p>
    <w:p>
      <w:pPr>
        <w:pStyle w:val="style33"/>
      </w:pPr>
      <w:r>
        <w:rPr/>
      </w:r>
    </w:p>
    <w:p>
      <w:pPr>
        <w:pStyle w:val="style33"/>
      </w:pPr>
      <w:r>
        <w:rPr/>
      </w:r>
    </w:p>
    <w:p>
      <w:pPr>
        <w:pStyle w:val="style2"/>
        <w:numPr>
          <w:ilvl w:val="2"/>
          <w:numId w:val="5"/>
        </w:numPr>
      </w:pPr>
      <w:r>
        <w:rPr/>
      </w:r>
    </w:p>
    <w:p>
      <w:pPr>
        <w:pStyle w:val="style0"/>
      </w:pPr>
      <w:r>
        <w:rPr/>
      </w:r>
    </w:p>
    <w:p>
      <w:pPr>
        <w:pStyle w:val="style2"/>
        <w:numPr>
          <w:ilvl w:val="1"/>
          <w:numId w:val="5"/>
        </w:numPr>
      </w:pPr>
      <w:r>
        <w:rPr/>
        <w:t>Process CSV</w:t>
      </w:r>
    </w:p>
    <w:p>
      <w:pPr>
        <w:pStyle w:val="style0"/>
      </w:pPr>
      <w:r>
        <w:rPr/>
      </w:r>
    </w:p>
    <w:p>
      <w:pPr>
        <w:pStyle w:val="style2"/>
        <w:numPr>
          <w:ilvl w:val="2"/>
          <w:numId w:val="5"/>
        </w:numPr>
      </w:pPr>
      <w:r>
        <w:rPr>
          <w:sz w:val="28"/>
          <w:szCs w:val="28"/>
        </w:rPr>
        <w:t>Overview</w:t>
      </w:r>
    </w:p>
    <w:p>
      <w:pPr>
        <w:pStyle w:val="style2"/>
        <w:numPr>
          <w:ilvl w:val="2"/>
          <w:numId w:val="5"/>
        </w:numPr>
      </w:pPr>
      <w:r>
        <w:rPr>
          <w:sz w:val="28"/>
          <w:szCs w:val="28"/>
        </w:rPr>
        <w:t>Screenshot</w:t>
      </w:r>
    </w:p>
    <w:p>
      <w:pPr>
        <w:pStyle w:val="style2"/>
        <w:numPr>
          <w:ilvl w:val="2"/>
          <w:numId w:val="5"/>
        </w:numPr>
      </w:pPr>
      <w:r>
        <w:rPr>
          <w:sz w:val="28"/>
          <w:szCs w:val="28"/>
        </w:rPr>
        <w:t>State diagram</w:t>
      </w:r>
    </w:p>
    <w:p>
      <w:pPr>
        <w:pStyle w:val="style0"/>
      </w:pPr>
      <w:r>
        <w:rPr/>
      </w:r>
    </w:p>
    <w:p>
      <w:pPr>
        <w:pStyle w:val="style2"/>
        <w:numPr>
          <w:ilvl w:val="1"/>
          <w:numId w:val="5"/>
        </w:numPr>
      </w:pPr>
      <w:r>
        <w:rPr/>
        <w:t>Contact</w:t>
      </w:r>
    </w:p>
    <w:p>
      <w:pPr>
        <w:pStyle w:val="style0"/>
      </w:pPr>
      <w:r>
        <w:rPr/>
      </w:r>
    </w:p>
    <w:p>
      <w:pPr>
        <w:pStyle w:val="style2"/>
        <w:numPr>
          <w:ilvl w:val="2"/>
          <w:numId w:val="5"/>
        </w:numPr>
      </w:pPr>
      <w:r>
        <w:rPr>
          <w:sz w:val="28"/>
          <w:szCs w:val="28"/>
        </w:rPr>
        <w:t>Overview</w:t>
      </w:r>
    </w:p>
    <w:p>
      <w:pPr>
        <w:pStyle w:val="style2"/>
        <w:numPr>
          <w:ilvl w:val="2"/>
          <w:numId w:val="5"/>
        </w:numPr>
      </w:pPr>
      <w:r>
        <w:rPr>
          <w:sz w:val="28"/>
          <w:szCs w:val="28"/>
        </w:rPr>
        <w:t>Screenshot</w:t>
      </w:r>
    </w:p>
    <w:p>
      <w:pPr>
        <w:pStyle w:val="style2"/>
        <w:numPr>
          <w:ilvl w:val="2"/>
          <w:numId w:val="5"/>
        </w:numPr>
      </w:pPr>
      <w:r>
        <w:rPr>
          <w:sz w:val="28"/>
          <w:szCs w:val="28"/>
        </w:rPr>
        <w:t>State diagram</w:t>
      </w:r>
    </w:p>
    <w:p>
      <w:pPr>
        <w:pStyle w:val="style0"/>
      </w:pPr>
      <w:r>
        <w:rPr/>
      </w:r>
    </w:p>
    <w:p>
      <w:pPr>
        <w:pStyle w:val="style2"/>
        <w:numPr>
          <w:ilvl w:val="1"/>
          <w:numId w:val="5"/>
        </w:numPr>
      </w:pPr>
      <w:r>
        <w:rPr/>
        <w:t>Forgot password</w:t>
      </w:r>
    </w:p>
    <w:p>
      <w:pPr>
        <w:pStyle w:val="style0"/>
      </w:pPr>
      <w:r>
        <w:rPr/>
      </w:r>
    </w:p>
    <w:p>
      <w:pPr>
        <w:pStyle w:val="style2"/>
        <w:numPr>
          <w:ilvl w:val="2"/>
          <w:numId w:val="5"/>
        </w:numPr>
      </w:pPr>
      <w:r>
        <w:rPr>
          <w:sz w:val="28"/>
          <w:szCs w:val="28"/>
        </w:rPr>
        <w:t>Overview</w:t>
      </w:r>
    </w:p>
    <w:p>
      <w:pPr>
        <w:pStyle w:val="style33"/>
      </w:pPr>
      <w:r>
        <w:rPr>
          <w:sz w:val="28"/>
          <w:szCs w:val="28"/>
        </w:rPr>
        <w:tab/>
      </w:r>
      <w:r>
        <w:rPr>
          <w:sz w:val="24"/>
          <w:szCs w:val="24"/>
        </w:rPr>
        <w:t>If the user forgets his/her password they can reset it by clicking on the 'Forgot password' link in the login page.</w:t>
      </w:r>
      <w:r>
        <w:rPr>
          <w:sz w:val="24"/>
          <w:szCs w:val="24"/>
          <w:u w:val="none"/>
        </w:rPr>
        <w:t xml:space="preserve"> They are taken to the reset password page (see screenshot below). They enter the email with which they've registered at the site. In case no account with this email exists, the system displays an error message 'User with this username was not found'. An email is sent out to the user with a link they have to follow and they are taken to the reset password screen where they can enter a new password that is being checked to meet the following condition: a password must be at least 8 characters long, and have one lowercase, one uppercase, one number, and one special character. In addition, the 'password' and 'repeat password' fields must match. Once they hit the submit button, the password field in the database is updated, they are logged into the site and being taken to the dashboard page.</w:t>
      </w:r>
    </w:p>
    <w:p>
      <w:pPr>
        <w:pStyle w:val="style33"/>
      </w:pPr>
      <w:r>
        <w:rPr/>
      </w:r>
    </w:p>
    <w:p>
      <w:pPr>
        <w:pStyle w:val="style2"/>
        <w:numPr>
          <w:ilvl w:val="2"/>
          <w:numId w:val="5"/>
        </w:numPr>
      </w:pPr>
      <w:r>
        <w:rPr>
          <w:sz w:val="28"/>
          <w:szCs w:val="28"/>
        </w:rPr>
        <w:t>Screenshot</w:t>
      </w:r>
    </w:p>
    <w:p>
      <w:pPr>
        <w:pStyle w:val="style33"/>
      </w:pPr>
      <w:r>
        <w:rPr/>
      </w:r>
    </w:p>
    <w:p>
      <w:pPr>
        <w:pStyle w:val="style2"/>
        <w:numPr>
          <w:ilvl w:val="1"/>
          <w:numId w:val="4"/>
        </w:numPr>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1460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943600" cy="14605"/>
                    </a:xfrm>
                    <a:prstGeom prst="rect">
                      <a:avLst/>
                    </a:prstGeom>
                    <a:noFill/>
                    <a:ln w="9525">
                      <a:noFill/>
                      <a:miter lim="800000"/>
                      <a:headEnd/>
                      <a:tailEnd/>
                    </a:ln>
                  </pic:spPr>
                </pic:pic>
              </a:graphicData>
            </a:graphic>
          </wp:anchor>
        </w:drawing>
      </w:r>
    </w:p>
    <w:p>
      <w:pPr>
        <w:pStyle w:val="style33"/>
      </w:pPr>
      <w:r>
        <w:rPr/>
      </w:r>
    </w:p>
    <w:p>
      <w:pPr>
        <w:pStyle w:val="style2"/>
        <w:numPr>
          <w:ilvl w:val="1"/>
          <w:numId w:val="2"/>
        </w:numPr>
      </w:pPr>
      <w:r>
        <w:rPr/>
      </w:r>
    </w:p>
    <w:p>
      <w:pPr>
        <w:pStyle w:val="style2"/>
        <w:numPr>
          <w:ilvl w:val="0"/>
          <w:numId w:val="3"/>
        </w:numPr>
      </w:pPr>
      <w:r>
        <w:rPr/>
      </w:r>
    </w:p>
    <w:p>
      <w:pPr>
        <w:pStyle w:val="style2"/>
        <w:numPr>
          <w:ilvl w:val="1"/>
          <w:numId w:val="2"/>
        </w:numPr>
      </w:pPr>
      <w:r>
        <w:rPr/>
      </w:r>
    </w:p>
    <w:p>
      <w:pPr>
        <w:pStyle w:val="style2"/>
        <w:numPr>
          <w:ilvl w:val="1"/>
          <w:numId w:val="5"/>
        </w:numPr>
      </w:pPr>
      <w:r>
        <w:rPr>
          <w:sz w:val="28"/>
          <w:szCs w:val="28"/>
        </w:rPr>
        <w:t>State diagram</w:t>
      </w:r>
    </w:p>
    <w:p>
      <w:pPr>
        <w:pStyle w:val="style0"/>
      </w:pPr>
      <w:r>
        <w:rPr/>
      </w:r>
    </w:p>
    <w:p>
      <w:pPr>
        <w:pStyle w:val="style2"/>
        <w:numPr>
          <w:ilvl w:val="1"/>
          <w:numId w:val="5"/>
        </w:numPr>
      </w:pPr>
      <w:r>
        <w:rPr/>
        <w:t>Dashboard</w:t>
      </w:r>
    </w:p>
    <w:p>
      <w:pPr>
        <w:pStyle w:val="style0"/>
      </w:pPr>
      <w:r>
        <w:rPr/>
      </w:r>
    </w:p>
    <w:p>
      <w:pPr>
        <w:pStyle w:val="style2"/>
        <w:numPr>
          <w:ilvl w:val="2"/>
          <w:numId w:val="5"/>
        </w:numPr>
      </w:pPr>
      <w:r>
        <w:rPr>
          <w:sz w:val="28"/>
          <w:szCs w:val="28"/>
        </w:rPr>
        <w:t>Overview</w:t>
      </w:r>
    </w:p>
    <w:p>
      <w:pPr>
        <w:pStyle w:val="style2"/>
        <w:numPr>
          <w:ilvl w:val="2"/>
          <w:numId w:val="5"/>
        </w:numPr>
      </w:pPr>
      <w:r>
        <w:rPr>
          <w:sz w:val="28"/>
          <w:szCs w:val="28"/>
        </w:rPr>
        <w:t>Screenshot</w:t>
      </w:r>
    </w:p>
    <w:p>
      <w:pPr>
        <w:pStyle w:val="style2"/>
        <w:numPr>
          <w:ilvl w:val="2"/>
          <w:numId w:val="5"/>
        </w:numPr>
      </w:pPr>
      <w:r>
        <w:rPr>
          <w:sz w:val="28"/>
          <w:szCs w:val="28"/>
        </w:rPr>
        <w:t>State diagram</w:t>
      </w:r>
    </w:p>
    <w:p>
      <w:pPr>
        <w:pStyle w:val="style0"/>
      </w:pPr>
      <w:r>
        <w:rPr/>
      </w:r>
    </w:p>
    <w:p>
      <w:pPr>
        <w:pStyle w:val="style2"/>
        <w:numPr>
          <w:ilvl w:val="1"/>
          <w:numId w:val="5"/>
        </w:numPr>
      </w:pPr>
      <w:r>
        <w:rPr/>
        <w:t>Custom mapping</w:t>
      </w:r>
    </w:p>
    <w:p>
      <w:pPr>
        <w:pStyle w:val="style0"/>
      </w:pPr>
      <w:r>
        <w:rPr/>
      </w:r>
    </w:p>
    <w:p>
      <w:pPr>
        <w:pStyle w:val="style2"/>
        <w:numPr>
          <w:ilvl w:val="2"/>
          <w:numId w:val="5"/>
        </w:numPr>
      </w:pPr>
      <w:r>
        <w:rPr>
          <w:sz w:val="28"/>
          <w:szCs w:val="28"/>
        </w:rPr>
        <w:t>Overview</w:t>
      </w:r>
    </w:p>
    <w:p>
      <w:pPr>
        <w:pStyle w:val="style2"/>
        <w:numPr>
          <w:ilvl w:val="2"/>
          <w:numId w:val="5"/>
        </w:numPr>
      </w:pPr>
      <w:r>
        <w:rPr>
          <w:sz w:val="28"/>
          <w:szCs w:val="28"/>
        </w:rPr>
        <w:t>Screenshot</w:t>
      </w:r>
    </w:p>
    <w:p>
      <w:pPr>
        <w:pStyle w:val="style2"/>
        <w:numPr>
          <w:ilvl w:val="2"/>
          <w:numId w:val="5"/>
        </w:numPr>
      </w:pPr>
      <w:r>
        <w:rPr>
          <w:sz w:val="28"/>
          <w:szCs w:val="28"/>
        </w:rPr>
        <w:t>State diagram</w:t>
      </w:r>
    </w:p>
    <w:p>
      <w:pPr>
        <w:pStyle w:val="style0"/>
      </w:pPr>
      <w:r>
        <w:rPr/>
      </w:r>
    </w:p>
    <w:p>
      <w:pPr>
        <w:pStyle w:val="style0"/>
      </w:pPr>
      <w:r>
        <w:rPr/>
      </w:r>
    </w:p>
    <w:p>
      <w:pPr>
        <w:pStyle w:val="style0"/>
      </w:pPr>
      <w:r>
        <w:rPr/>
      </w:r>
    </w:p>
    <w:p>
      <w:pPr>
        <w:pStyle w:val="style0"/>
      </w:pPr>
      <w:r>
        <w:rPr/>
      </w:r>
    </w:p>
    <w:p>
      <w:pPr>
        <w:pStyle w:val="style0"/>
      </w:pPr>
      <w:r>
        <w:rPr/>
      </w:r>
    </w:p>
    <w:p>
      <w:pPr>
        <w:pStyle w:val="style1"/>
        <w:numPr>
          <w:ilvl w:val="0"/>
          <w:numId w:val="2"/>
        </w:numPr>
      </w:pPr>
      <w:r>
        <w:rPr/>
        <w:t>5. Requirements Matrix???</w:t>
      </w:r>
    </w:p>
    <w:sectPr>
      <w:headerReference r:id="rId7" w:type="default"/>
      <w:footerReference r:id="rId8" w:type="default"/>
      <w:type w:val="nextPage"/>
      <w:pgSz w:h="15840" w:w="12240"/>
      <w:pgMar w:bottom="1440" w:footer="720" w:gutter="0" w:header="720" w:left="1440" w:right="1440" w:top="1440"/>
      <w:pgNumType w:fmt="decimal"/>
      <w:formProt w:val="false"/>
      <w:textDirection w:val="lrTb"/>
      <w:docGrid w:charSpace="0"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Arial">
    <w:charset w:val="80"/>
    <w:family w:val="swiss"/>
    <w:pitch w:val="variable"/>
  </w:font>
  <w:font w:name="Courier New">
    <w:charset w:val="80"/>
    <w:family w:val="modern"/>
    <w:pitch w:val="fixed"/>
  </w:font>
  <w:font w:name="Wingdings">
    <w:charset w:val="02"/>
    <w:family w:val="auto"/>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40"/>
    </w:pPr>
    <w:r>
      <w:rPr/>
    </w:r>
  </w:p>
  <w:p>
    <w:pPr>
      <w:pStyle w:val="style40"/>
    </w:pPr>
    <w:r>
      <w:rPr>
        <w:sz w:val="22"/>
      </w:rPr>
      <w:t>Draft 1.0 – 03/13/12</w:t>
      <w:tab/>
      <w:t>Preliminary</w:t>
      <w:tab/>
      <w:t xml:space="preserve">Page </w:t>
    </w:r>
    <w:r>
      <w:rPr/>
      <w:fldChar w:fldCharType="begin"/>
    </w:r>
    <w:r>
      <w:instrText> PAGE </w:instrText>
    </w:r>
    <w:r>
      <w:fldChar w:fldCharType="separate"/>
    </w:r>
    <w:r>
      <w:t>3</w:t>
    </w:r>
    <w:r>
      <w:fldChar w:fldCharType="end"/>
    </w:r>
    <w:r>
      <w:rPr>
        <w:sz w:val="22"/>
      </w:rPr>
      <w:t xml:space="preserve"> of </w:t>
    </w:r>
    <w:r>
      <w:rPr/>
      <w:fldChar w:fldCharType="begin"/>
    </w:r>
    <w:r>
      <w:instrText> NUMPAGES </w:instrText>
    </w:r>
    <w:r>
      <w:fldChar w:fldCharType="separate"/>
    </w:r>
    <w:r>
      <w:t>13</w:t>
    </w:r>
    <w:r>
      <w:fldChar w:fldCharType="end"/>
    </w:r>
  </w:p>
  <w:p>
    <w:pPr>
      <w:pStyle w:val="style40"/>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9"/>
    </w:pPr>
    <w:r>
      <w:rPr>
        <w:sz w:val="20"/>
        <w:szCs w:val="20"/>
      </w:rPr>
      <w:t>iBudget</w:t>
      <w:tab/>
      <w:tab/>
      <w:t>SDD</w:t>
    </w:r>
  </w:p>
  <w:p>
    <w:pPr>
      <w:pStyle w:val="style39"/>
    </w:pPr>
    <w:r>
      <w:rPr/>
    </w:r>
  </w:p>
</w:hdr>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3">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4">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5">
    <w:lvl w:ilvl="0">
      <w:start w:val="1"/>
      <w:numFmt w:val="decimal"/>
      <w:lvlText w:val="%1."/>
      <w:lvlJc w:val="left"/>
      <w:pPr>
        <w:ind w:hanging="144" w:left="144"/>
      </w:pPr>
    </w:lvl>
    <w:lvl w:ilvl="1">
      <w:start w:val="1"/>
      <w:numFmt w:val="decimal"/>
      <w:lvlText w:val="%1.%2."/>
      <w:lvlJc w:val="left"/>
      <w:pPr>
        <w:ind w:hanging="144" w:left="288"/>
      </w:pPr>
    </w:lvl>
    <w:lvl w:ilvl="2">
      <w:start w:val="1"/>
      <w:numFmt w:val="decimal"/>
      <w:lvlText w:val="%1.%2.%3."/>
      <w:lvlJc w:val="left"/>
      <w:pPr>
        <w:ind w:hanging="144" w:left="59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6">
    <w:lvl w:ilvl="0">
      <w:start w:val="2"/>
      <w:numFmt w:val="decimal"/>
      <w:lvlText w:val="%1"/>
      <w:lvlJc w:val="left"/>
      <w:pPr>
        <w:ind w:hanging="720" w:left="720"/>
      </w:pPr>
    </w:lvl>
    <w:lvl w:ilvl="1">
      <w:start w:val="2"/>
      <w:numFmt w:val="decimal"/>
      <w:lvlText w:val="%1.%2"/>
      <w:lvlJc w:val="left"/>
      <w:pPr>
        <w:ind w:hanging="720" w:left="792"/>
      </w:pPr>
    </w:lvl>
    <w:lvl w:ilvl="2">
      <w:start w:val="1"/>
      <w:numFmt w:val="decimal"/>
      <w:lvlText w:val="%1.%2.%3"/>
      <w:lvlJc w:val="left"/>
      <w:pPr>
        <w:ind w:hanging="720" w:left="864"/>
      </w:pPr>
    </w:lvl>
    <w:lvl w:ilvl="3">
      <w:start w:val="1"/>
      <w:numFmt w:val="decimal"/>
      <w:lvlText w:val="%1.%2.%3.%4"/>
      <w:lvlJc w:val="left"/>
      <w:pPr>
        <w:ind w:hanging="1080" w:left="1296"/>
      </w:pPr>
    </w:lvl>
    <w:lvl w:ilvl="4">
      <w:start w:val="1"/>
      <w:numFmt w:val="decimal"/>
      <w:lvlText w:val="%1.%2.%3.%4.%5"/>
      <w:lvlJc w:val="left"/>
      <w:pPr>
        <w:ind w:hanging="1440" w:left="1728"/>
      </w:pPr>
    </w:lvl>
    <w:lvl w:ilvl="5">
      <w:start w:val="1"/>
      <w:numFmt w:val="decimal"/>
      <w:lvlText w:val="%1.%2.%3.%4.%5.%6"/>
      <w:lvlJc w:val="left"/>
      <w:pPr>
        <w:ind w:hanging="1800" w:left="2160"/>
      </w:pPr>
    </w:lvl>
    <w:lvl w:ilvl="6">
      <w:start w:val="1"/>
      <w:numFmt w:val="decimal"/>
      <w:lvlText w:val="%1.%2.%3.%4.%5.%6.%7"/>
      <w:lvlJc w:val="left"/>
      <w:pPr>
        <w:ind w:hanging="1800" w:left="2232"/>
      </w:pPr>
    </w:lvl>
    <w:lvl w:ilvl="7">
      <w:start w:val="1"/>
      <w:numFmt w:val="decimal"/>
      <w:lvlText w:val="%1.%2.%3.%4.%5.%6.%7.%8"/>
      <w:lvlJc w:val="left"/>
      <w:pPr>
        <w:ind w:hanging="2160" w:left="2664"/>
      </w:pPr>
    </w:lvl>
    <w:lvl w:ilvl="8">
      <w:start w:val="1"/>
      <w:numFmt w:val="decimal"/>
      <w:lvlText w:val="%1.%2.%3.%4.%5.%6.%7.%8.%9"/>
      <w:lvlJc w:val="left"/>
      <w:pPr>
        <w:ind w:hanging="2520" w:left="3096"/>
      </w:pPr>
    </w:lvl>
  </w:abstractNum>
  <w:abstractNum w:abstractNumId="7">
    <w:lvl w:ilvl="0">
      <w:start w:val="3"/>
      <w:numFmt w:val="bullet"/>
      <w:lvlText w:val="-"/>
      <w:lvlJc w:val="left"/>
      <w:pPr>
        <w:ind w:hanging="360" w:left="720"/>
      </w:pPr>
      <w:rPr>
        <w:rFonts w:ascii="Arial" w:cs="Arial" w:hAnsi="Aria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after="0" w:before="0" w:line="100" w:lineRule="atLeast"/>
      <w:jc w:val="both"/>
    </w:pPr>
    <w:rPr>
      <w:rFonts w:ascii="Arial" w:cs="Calibri" w:eastAsia="Arial Unicode MS" w:hAnsi="Arial"/>
      <w:color w:val="00000A"/>
      <w:sz w:val="24"/>
      <w:szCs w:val="22"/>
      <w:lang w:bidi="ar-SA" w:eastAsia="en-US" w:val="en-US"/>
    </w:rPr>
  </w:style>
  <w:style w:styleId="style1" w:type="paragraph">
    <w:name w:val="Heading 1"/>
    <w:basedOn w:val="style0"/>
    <w:next w:val="style33"/>
    <w:pPr>
      <w:keepNext/>
      <w:keepLines/>
    </w:pPr>
    <w:rPr>
      <w:b/>
      <w:bCs/>
      <w:sz w:val="36"/>
      <w:szCs w:val="28"/>
    </w:rPr>
  </w:style>
  <w:style w:styleId="style2" w:type="paragraph">
    <w:name w:val="Heading 2"/>
    <w:basedOn w:val="style0"/>
    <w:next w:val="style33"/>
    <w:pPr>
      <w:keepNext/>
      <w:keepLines/>
      <w:numPr>
        <w:ilvl w:val="1"/>
        <w:numId w:val="1"/>
      </w:numPr>
      <w:outlineLvl w:val="1"/>
    </w:pPr>
    <w:rPr>
      <w:b/>
      <w:bCs/>
      <w:sz w:val="32"/>
      <w:szCs w:val="26"/>
    </w:rPr>
  </w:style>
  <w:style w:styleId="style3" w:type="paragraph">
    <w:name w:val="Heading 3"/>
    <w:basedOn w:val="style0"/>
    <w:next w:val="style33"/>
    <w:pPr>
      <w:keepNext/>
      <w:keepLines/>
      <w:numPr>
        <w:ilvl w:val="2"/>
        <w:numId w:val="1"/>
      </w:numPr>
      <w:outlineLvl w:val="2"/>
    </w:pPr>
    <w:rPr>
      <w:bCs/>
      <w:sz w:val="28"/>
    </w:rPr>
  </w:style>
  <w:style w:styleId="style15" w:type="character">
    <w:name w:val="Default Paragraph Font"/>
    <w:next w:val="style15"/>
    <w:rPr/>
  </w:style>
  <w:style w:styleId="style16" w:type="character">
    <w:name w:val="Heading 1 Char"/>
    <w:basedOn w:val="style15"/>
    <w:next w:val="style16"/>
    <w:rPr>
      <w:rFonts w:ascii="Arial" w:hAnsi="Arial"/>
      <w:b/>
      <w:bCs/>
      <w:sz w:val="36"/>
      <w:szCs w:val="28"/>
    </w:rPr>
  </w:style>
  <w:style w:styleId="style17" w:type="character">
    <w:name w:val="Heading 2 Char"/>
    <w:basedOn w:val="style15"/>
    <w:next w:val="style17"/>
    <w:rPr>
      <w:rFonts w:ascii="Arial" w:hAnsi="Arial"/>
      <w:b/>
      <w:bCs/>
      <w:sz w:val="32"/>
      <w:szCs w:val="26"/>
    </w:rPr>
  </w:style>
  <w:style w:styleId="style18" w:type="character">
    <w:name w:val="Heading 3 Char"/>
    <w:basedOn w:val="style15"/>
    <w:next w:val="style18"/>
    <w:rPr>
      <w:rFonts w:ascii="Arial" w:hAnsi="Arial"/>
      <w:bCs/>
      <w:sz w:val="28"/>
    </w:rPr>
  </w:style>
  <w:style w:styleId="style19" w:type="character">
    <w:name w:val="Internet Link"/>
    <w:basedOn w:val="style15"/>
    <w:next w:val="style19"/>
    <w:rPr>
      <w:color w:val="0000FF"/>
      <w:u w:val="single"/>
      <w:lang w:bidi="en-US" w:eastAsia="en-US" w:val="en-US"/>
    </w:rPr>
  </w:style>
  <w:style w:styleId="style20" w:type="character">
    <w:name w:val="Header Char"/>
    <w:basedOn w:val="style15"/>
    <w:next w:val="style20"/>
    <w:rPr>
      <w:rFonts w:ascii="Arial" w:hAnsi="Arial"/>
      <w:sz w:val="24"/>
    </w:rPr>
  </w:style>
  <w:style w:styleId="style21" w:type="character">
    <w:name w:val="Footer Char"/>
    <w:basedOn w:val="style15"/>
    <w:next w:val="style21"/>
    <w:rPr>
      <w:rFonts w:ascii="Arial" w:hAnsi="Arial"/>
      <w:sz w:val="24"/>
    </w:rPr>
  </w:style>
  <w:style w:styleId="style22" w:type="character">
    <w:name w:val="Balloon Text Char"/>
    <w:basedOn w:val="style15"/>
    <w:next w:val="style22"/>
    <w:rPr>
      <w:rFonts w:ascii="Tahoma" w:cs="Tahoma" w:hAnsi="Tahoma"/>
      <w:sz w:val="16"/>
      <w:szCs w:val="16"/>
    </w:rPr>
  </w:style>
  <w:style w:styleId="style23" w:type="character">
    <w:name w:val="ListLabel 1"/>
    <w:next w:val="style23"/>
    <w:rPr>
      <w:rFonts w:cs="Courier New"/>
    </w:rPr>
  </w:style>
  <w:style w:styleId="style24" w:type="character">
    <w:name w:val="ListLabel 2"/>
    <w:next w:val="style24"/>
    <w:rPr>
      <w:rFonts w:cs="Arial"/>
    </w:rPr>
  </w:style>
  <w:style w:styleId="style25" w:type="character">
    <w:name w:val="Bullets"/>
    <w:next w:val="style25"/>
    <w:rPr>
      <w:rFonts w:ascii="OpenSymbol" w:cs="OpenSymbol" w:eastAsia="OpenSymbol" w:hAnsi="OpenSymbol"/>
    </w:rPr>
  </w:style>
  <w:style w:styleId="style26" w:type="character">
    <w:name w:val="ListLabel 5"/>
    <w:next w:val="style26"/>
    <w:rPr>
      <w:rFonts w:cs="Arial" w:eastAsia="Arial Unicode MS"/>
    </w:rPr>
  </w:style>
  <w:style w:styleId="style27" w:type="character">
    <w:name w:val="ListLabel 4"/>
    <w:next w:val="style27"/>
    <w:rPr>
      <w:rFonts w:cs="Courier New"/>
    </w:rPr>
  </w:style>
  <w:style w:styleId="style28" w:type="character">
    <w:name w:val="ListLabel 6"/>
    <w:next w:val="style28"/>
    <w:rPr>
      <w:rFonts w:cs="Arial"/>
    </w:rPr>
  </w:style>
  <w:style w:styleId="style29" w:type="character">
    <w:name w:val="ListLabel 7"/>
    <w:next w:val="style29"/>
    <w:rPr>
      <w:rFonts w:cs="Courier New"/>
    </w:rPr>
  </w:style>
  <w:style w:styleId="style30" w:type="character">
    <w:name w:val="ListLabel 8"/>
    <w:next w:val="style30"/>
    <w:rPr>
      <w:rFonts w:cs="Wingdings"/>
    </w:rPr>
  </w:style>
  <w:style w:styleId="style31" w:type="character">
    <w:name w:val="ListLabel 9"/>
    <w:next w:val="style31"/>
    <w:rPr>
      <w:rFonts w:cs="Symbol"/>
    </w:rPr>
  </w:style>
  <w:style w:styleId="style32" w:type="paragraph">
    <w:name w:val="Heading"/>
    <w:basedOn w:val="style0"/>
    <w:next w:val="style33"/>
    <w:pPr>
      <w:keepNext/>
      <w:spacing w:after="120" w:before="240"/>
    </w:pPr>
    <w:rPr>
      <w:rFonts w:ascii="Arial" w:cs="Arial Unicode MS" w:eastAsia="Arial Unicode MS" w:hAnsi="Arial"/>
      <w:sz w:val="28"/>
      <w:szCs w:val="28"/>
    </w:rPr>
  </w:style>
  <w:style w:styleId="style33" w:type="paragraph">
    <w:name w:val="Text body"/>
    <w:basedOn w:val="style0"/>
    <w:next w:val="style33"/>
    <w:pPr>
      <w:spacing w:after="120" w:before="0"/>
    </w:pPr>
    <w:rPr/>
  </w:style>
  <w:style w:styleId="style34" w:type="paragraph">
    <w:name w:val="List"/>
    <w:basedOn w:val="style33"/>
    <w:next w:val="style34"/>
    <w:pPr/>
    <w:rPr/>
  </w:style>
  <w:style w:styleId="style35" w:type="paragraph">
    <w:name w:val="Caption"/>
    <w:basedOn w:val="style0"/>
    <w:next w:val="style35"/>
    <w:pPr>
      <w:suppressLineNumbers/>
      <w:spacing w:after="120" w:before="120"/>
    </w:pPr>
    <w:rPr>
      <w:i/>
      <w:iCs/>
      <w:sz w:val="24"/>
      <w:szCs w:val="24"/>
    </w:rPr>
  </w:style>
  <w:style w:styleId="style36" w:type="paragraph">
    <w:name w:val="Index"/>
    <w:basedOn w:val="style0"/>
    <w:next w:val="style36"/>
    <w:pPr>
      <w:suppressLineNumbers/>
    </w:pPr>
    <w:rPr/>
  </w:style>
  <w:style w:styleId="style37" w:type="paragraph">
    <w:name w:val="caption"/>
    <w:basedOn w:val="style0"/>
    <w:next w:val="style37"/>
    <w:pPr>
      <w:suppressLineNumbers/>
      <w:spacing w:after="120" w:before="120"/>
    </w:pPr>
    <w:rPr>
      <w:i/>
      <w:iCs/>
      <w:szCs w:val="24"/>
    </w:rPr>
  </w:style>
  <w:style w:styleId="style38" w:type="paragraph">
    <w:name w:val="List Paragraph"/>
    <w:basedOn w:val="style0"/>
    <w:next w:val="style38"/>
    <w:pPr>
      <w:ind w:hanging="0" w:left="720" w:right="0"/>
    </w:pPr>
    <w:rPr/>
  </w:style>
  <w:style w:styleId="style39" w:type="paragraph">
    <w:name w:val="Header"/>
    <w:basedOn w:val="style0"/>
    <w:next w:val="style39"/>
    <w:pPr>
      <w:suppressLineNumbers/>
      <w:tabs>
        <w:tab w:leader="none" w:pos="4680" w:val="center"/>
        <w:tab w:leader="none" w:pos="9360" w:val="right"/>
      </w:tabs>
    </w:pPr>
    <w:rPr/>
  </w:style>
  <w:style w:styleId="style40" w:type="paragraph">
    <w:name w:val="Footer"/>
    <w:basedOn w:val="style0"/>
    <w:next w:val="style40"/>
    <w:pPr>
      <w:suppressLineNumbers/>
      <w:tabs>
        <w:tab w:leader="none" w:pos="4680" w:val="center"/>
        <w:tab w:leader="none" w:pos="9360" w:val="right"/>
      </w:tabs>
    </w:pPr>
    <w:rPr/>
  </w:style>
  <w:style w:styleId="style41" w:type="paragraph">
    <w:name w:val="Balloon Text"/>
    <w:basedOn w:val="style0"/>
    <w:next w:val="style41"/>
    <w:pPr/>
    <w:rPr>
      <w:rFonts w:ascii="Tahoma" w:cs="Tahoma" w:hAnsi="Tahoma"/>
      <w:sz w:val="16"/>
      <w:szCs w:val="1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6.png"/><Relationship Id="rId3" Type="http://schemas.openxmlformats.org/officeDocument/2006/relationships/image" Target="media/image7.png"/><Relationship Id="rId4" Type="http://schemas.openxmlformats.org/officeDocument/2006/relationships/image" Target="media/image8.png"/><Relationship Id="rId5" Type="http://schemas.openxmlformats.org/officeDocument/2006/relationships/image" Target="media/image9.png"/><Relationship Id="rId6"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1217</TotalTime>
  <Application>LibreOffice/3.5$MacOSX_x86 LibreOffice_project/dc9775d-05ecbee-0851ad3-1586698-727bf66</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2012-02-11T18:00:00.00Z</dcterms:created>
  <dc:creator>Windows User</dc:creator>
  <cp:lastModifiedBy>LaMarseillaise</cp:lastModifiedBy>
  <dcterms:modified xsi:type="dcterms:W3CDTF">2012-03-24T20:39:00.00Z</dcterms:modified>
  <cp:revision>46</cp:revision>
</cp:coreProperties>
</file>