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5CA" w:rsidRPr="005B55CA" w:rsidRDefault="0041461F" w:rsidP="005B55C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收支（</w:t>
      </w:r>
      <w:r w:rsidR="005B55CA">
        <w:rPr>
          <w:rFonts w:hint="eastAsia"/>
          <w:b/>
          <w:sz w:val="36"/>
          <w:szCs w:val="36"/>
        </w:rPr>
        <w:t>收入</w:t>
      </w:r>
      <w:r w:rsidR="005B55CA">
        <w:rPr>
          <w:rFonts w:hint="eastAsia"/>
          <w:b/>
          <w:sz w:val="36"/>
          <w:szCs w:val="36"/>
        </w:rPr>
        <w:t>-</w:t>
      </w:r>
      <w:r w:rsidR="005B55CA">
        <w:rPr>
          <w:rFonts w:hint="eastAsia"/>
          <w:b/>
          <w:sz w:val="36"/>
          <w:szCs w:val="36"/>
        </w:rPr>
        <w:t>成本</w:t>
      </w:r>
      <w:r>
        <w:rPr>
          <w:rFonts w:hint="eastAsia"/>
          <w:b/>
          <w:sz w:val="36"/>
          <w:szCs w:val="36"/>
        </w:rPr>
        <w:t>）</w:t>
      </w:r>
      <w:r w:rsidR="005B55CA">
        <w:rPr>
          <w:rFonts w:hint="eastAsia"/>
          <w:b/>
          <w:sz w:val="36"/>
          <w:szCs w:val="36"/>
        </w:rPr>
        <w:t>模型</w:t>
      </w:r>
    </w:p>
    <w:p w:rsidR="005B55CA" w:rsidRPr="005B55CA" w:rsidRDefault="005B55CA" w:rsidP="005B55CA">
      <w:pPr>
        <w:rPr>
          <w:rFonts w:asciiTheme="minorEastAsia" w:hAnsiTheme="minorEastAsia"/>
          <w:b/>
          <w:sz w:val="24"/>
          <w:szCs w:val="24"/>
        </w:rPr>
      </w:pPr>
      <w:r w:rsidRPr="005B55CA">
        <w:rPr>
          <w:rFonts w:asciiTheme="minorEastAsia" w:hAnsiTheme="minorEastAsia" w:hint="eastAsia"/>
          <w:b/>
          <w:sz w:val="24"/>
          <w:szCs w:val="24"/>
        </w:rPr>
        <w:t>结构解读：</w:t>
      </w:r>
    </w:p>
    <w:p w:rsidR="005B55CA" w:rsidRPr="005B55CA" w:rsidRDefault="005B55CA" w:rsidP="005B55CA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5B55CA">
        <w:rPr>
          <w:rFonts w:asciiTheme="minorEastAsia" w:hAnsiTheme="minorEastAsia" w:hint="eastAsia"/>
          <w:sz w:val="24"/>
          <w:szCs w:val="24"/>
        </w:rPr>
        <w:t>纵轴</w:t>
      </w:r>
      <w:r w:rsidR="0041461F">
        <w:rPr>
          <w:rFonts w:asciiTheme="minorEastAsia" w:hAnsiTheme="minorEastAsia" w:hint="eastAsia"/>
          <w:sz w:val="24"/>
          <w:szCs w:val="24"/>
        </w:rPr>
        <w:t>（收入）</w:t>
      </w:r>
      <w:r w:rsidRPr="005B55CA">
        <w:rPr>
          <w:rFonts w:asciiTheme="minorEastAsia" w:hAnsiTheme="minorEastAsia" w:hint="eastAsia"/>
          <w:sz w:val="24"/>
          <w:szCs w:val="24"/>
        </w:rPr>
        <w:t>：1</w:t>
      </w:r>
      <w:r w:rsidR="00BE260A">
        <w:rPr>
          <w:rFonts w:asciiTheme="minorEastAsia" w:hAnsiTheme="minorEastAsia" w:hint="eastAsia"/>
          <w:sz w:val="24"/>
          <w:szCs w:val="24"/>
        </w:rPr>
        <w:t>、用</w:t>
      </w:r>
      <w:r w:rsidRPr="005B55CA">
        <w:rPr>
          <w:rFonts w:asciiTheme="minorEastAsia" w:hAnsiTheme="minorEastAsia" w:hint="eastAsia"/>
          <w:sz w:val="24"/>
          <w:szCs w:val="24"/>
        </w:rPr>
        <w:t>户付款   2</w:t>
      </w:r>
      <w:r w:rsidR="00BE260A">
        <w:rPr>
          <w:rFonts w:asciiTheme="minorEastAsia" w:hAnsiTheme="minorEastAsia" w:hint="eastAsia"/>
          <w:sz w:val="24"/>
          <w:szCs w:val="24"/>
        </w:rPr>
        <w:t>、用</w:t>
      </w:r>
      <w:r w:rsidRPr="005B55CA">
        <w:rPr>
          <w:rFonts w:asciiTheme="minorEastAsia" w:hAnsiTheme="minorEastAsia" w:hint="eastAsia"/>
          <w:sz w:val="24"/>
          <w:szCs w:val="24"/>
        </w:rPr>
        <w:t>户和第三方共同付款   3、第三方支付货款</w:t>
      </w:r>
    </w:p>
    <w:p w:rsidR="005B55CA" w:rsidRPr="005B55CA" w:rsidRDefault="005B55CA" w:rsidP="0041461F">
      <w:pPr>
        <w:spacing w:afterLines="50" w:line="300" w:lineRule="auto"/>
        <w:ind w:firstLine="465"/>
        <w:rPr>
          <w:rFonts w:asciiTheme="minorEastAsia" w:hAnsiTheme="minorEastAsia"/>
          <w:sz w:val="24"/>
          <w:szCs w:val="24"/>
        </w:rPr>
      </w:pPr>
      <w:r w:rsidRPr="005B55CA">
        <w:rPr>
          <w:rFonts w:asciiTheme="minorEastAsia" w:hAnsiTheme="minorEastAsia" w:hint="eastAsia"/>
          <w:sz w:val="24"/>
          <w:szCs w:val="24"/>
        </w:rPr>
        <w:t>横轴</w:t>
      </w:r>
      <w:r w:rsidR="0041461F">
        <w:rPr>
          <w:rFonts w:asciiTheme="minorEastAsia" w:hAnsiTheme="minorEastAsia" w:hint="eastAsia"/>
          <w:sz w:val="24"/>
          <w:szCs w:val="24"/>
        </w:rPr>
        <w:t>（支出）</w:t>
      </w:r>
      <w:r w:rsidRPr="005B55CA">
        <w:rPr>
          <w:rFonts w:asciiTheme="minorEastAsia" w:hAnsiTheme="minorEastAsia" w:hint="eastAsia"/>
          <w:sz w:val="24"/>
          <w:szCs w:val="24"/>
        </w:rPr>
        <w:t>：1、自担成本   2、自己和供应商共担成本   3、供应商承担成本</w:t>
      </w:r>
    </w:p>
    <w:p w:rsidR="005B55CA" w:rsidRPr="005B55CA" w:rsidRDefault="005B55CA">
      <w:pPr>
        <w:rPr>
          <w:rFonts w:asciiTheme="minorEastAsia" w:hAnsiTheme="minorEastAsia"/>
          <w:b/>
          <w:sz w:val="24"/>
          <w:szCs w:val="24"/>
        </w:rPr>
      </w:pPr>
      <w:r w:rsidRPr="005B55CA">
        <w:rPr>
          <w:rFonts w:asciiTheme="minorEastAsia" w:hAnsiTheme="minorEastAsia" w:hint="eastAsia"/>
          <w:b/>
          <w:sz w:val="24"/>
          <w:szCs w:val="24"/>
        </w:rPr>
        <w:t>使用技巧：</w:t>
      </w:r>
    </w:p>
    <w:p w:rsidR="005B55CA" w:rsidRPr="005B55CA" w:rsidRDefault="005B55CA" w:rsidP="005B55CA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1、收入/成本依据必须来自项目画布所列内容；</w:t>
      </w:r>
    </w:p>
    <w:p w:rsidR="005B55CA" w:rsidRPr="005B55CA" w:rsidRDefault="005B55CA" w:rsidP="005B55CA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2、收入/成本必须为对应项目伴生费用，随项目发生而产生、随项目取消而消失；</w:t>
      </w:r>
    </w:p>
    <w:p w:rsidR="005B55CA" w:rsidRDefault="005B55CA" w:rsidP="005B55CA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3、</w:t>
      </w:r>
      <w:r w:rsidR="00A271BD">
        <w:rPr>
          <w:rFonts w:asciiTheme="minorEastAsia" w:hAnsiTheme="minorEastAsia" w:hint="eastAsia"/>
          <w:sz w:val="24"/>
          <w:szCs w:val="24"/>
        </w:rPr>
        <w:t>不考虑项目基础性费用；</w:t>
      </w:r>
    </w:p>
    <w:p w:rsidR="00A271BD" w:rsidRDefault="00A271BD" w:rsidP="0041461F">
      <w:pPr>
        <w:spacing w:afterLines="50"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4、项目填入对应矩阵后，需反复思考如何才能上移/右移位置。</w:t>
      </w:r>
    </w:p>
    <w:p w:rsidR="00A271BD" w:rsidRPr="00A271BD" w:rsidRDefault="00A271BD" w:rsidP="00A271BD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最终结果：</w:t>
      </w:r>
    </w:p>
    <w:p w:rsidR="00A271BD" w:rsidRDefault="00A271BD" w:rsidP="00A271BD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优质项目：3-3</w:t>
      </w:r>
    </w:p>
    <w:p w:rsidR="00A271BD" w:rsidRDefault="00A271BD" w:rsidP="00A271B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次优项目：3-2、 2-3</w:t>
      </w:r>
    </w:p>
    <w:p w:rsidR="00A271BD" w:rsidRDefault="00A271BD" w:rsidP="00A271B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一般项目：3-1、 2-2、 1-3</w:t>
      </w:r>
    </w:p>
    <w:p w:rsidR="00A271BD" w:rsidRDefault="00A271BD" w:rsidP="00A271B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劣质项目：2-1、 1-2</w:t>
      </w:r>
    </w:p>
    <w:p w:rsidR="00A271BD" w:rsidRDefault="00A271BD" w:rsidP="0041461F">
      <w:pPr>
        <w:spacing w:afterLines="50"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风险项目：1-1</w:t>
      </w:r>
    </w:p>
    <w:p w:rsidR="00A271BD" w:rsidRPr="0061272B" w:rsidRDefault="00961905" w:rsidP="00A271BD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</w:r>
      <w:r>
        <w:rPr>
          <w:rFonts w:asciiTheme="minorEastAsia" w:hAnsiTheme="minorEastAsia"/>
          <w:sz w:val="24"/>
          <w:szCs w:val="24"/>
        </w:rPr>
        <w:pict>
          <v:group id="_x0000_s2064" editas="canvas" style="width:467.7pt;height:302.5pt;mso-position-horizontal-relative:char;mso-position-vertical-relative:line" coordorigin="1418,2294" coordsize="9354,605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5" type="#_x0000_t75" style="position:absolute;left:1418;top:2294;width:9354;height:6050" o:preferrelative="f" stroked="t">
              <v:fill o:detectmouseclick="t"/>
              <v:path o:extrusionok="t" o:connecttype="none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66" type="#_x0000_t32" style="position:absolute;left:2505;top:2430;width:30;height:5670;flip:x y" o:connectortype="straight" strokeweight="2.25pt">
              <v:stroke endarrow="block"/>
            </v:shape>
            <v:shape id="_x0000_s2067" type="#_x0000_t32" style="position:absolute;left:1590;top:7455;width:9030;height:2" o:connectortype="straight" strokeweight="2.25pt">
              <v:stroke endarrow="block"/>
            </v:shape>
            <v:roundrect id="_x0000_s2068" style="position:absolute;left:2670;top:5325;width:3300;height:2055" arcsize="10923f" strokeweight="1.5pt"/>
            <v:roundrect id="_x0000_s2069" style="position:absolute;left:2670;top:4035;width:3300;height:1230" arcsize="10923f" strokeweight="1.5pt"/>
            <v:roundrect id="_x0000_s2070" style="position:absolute;left:2670;top:3075;width:3300;height:900" arcsize="10923f" strokeweight="1.5pt"/>
            <v:roundrect id="_x0000_s2071" style="position:absolute;left:6075;top:3060;width:2235;height:900" arcsize="10923f" strokeweight="1.5pt"/>
            <v:roundrect id="_x0000_s2072" style="position:absolute;left:6060;top:4020;width:2250;height:1230" arcsize="10923f" strokeweight="1.5pt"/>
            <v:roundrect id="_x0000_s2073" style="position:absolute;left:6075;top:5310;width:2235;height:2055" arcsize="10923f" strokeweight="1.5pt"/>
            <v:roundrect id="_x0000_s2074" style="position:absolute;left:8415;top:3060;width:1410;height:900" arcsize="10923f" strokeweight="1.5pt"/>
            <v:roundrect id="_x0000_s2075" style="position:absolute;left:8430;top:4035;width:1410;height:1215" arcsize="10923f" strokeweight="1.5pt"/>
            <v:roundrect id="_x0000_s2076" style="position:absolute;left:8415;top:5310;width:1410;height:2055" arcsize="10923f" strokeweight="1.5pt"/>
            <v:rect id="_x0000_s2077" style="position:absolute;left:3945;top:3255;width:930;height:525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 w:rsidRPr="004C5C63">
                      <w:rPr>
                        <w:rFonts w:hint="eastAsia"/>
                        <w:sz w:val="24"/>
                      </w:rPr>
                      <w:t>3-1</w:t>
                    </w:r>
                  </w:p>
                </w:txbxContent>
              </v:textbox>
            </v:rect>
            <v:rect id="_x0000_s2078" style="position:absolute;left:3945;top:4380;width:930;height:525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2</w:t>
                    </w:r>
                    <w:r w:rsidRPr="004C5C63">
                      <w:rPr>
                        <w:rFonts w:hint="eastAsia"/>
                        <w:sz w:val="24"/>
                      </w:rPr>
                      <w:t>-1</w:t>
                    </w:r>
                  </w:p>
                </w:txbxContent>
              </v:textbox>
            </v:rect>
            <v:rect id="_x0000_s2079" style="position:absolute;left:3945;top:6240;width:930;height:525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1</w:t>
                    </w:r>
                    <w:r w:rsidRPr="004C5C63">
                      <w:rPr>
                        <w:rFonts w:hint="eastAsia"/>
                        <w:sz w:val="24"/>
                      </w:rPr>
                      <w:t>-1</w:t>
                    </w:r>
                  </w:p>
                </w:txbxContent>
              </v:textbox>
            </v:rect>
            <v:rect id="_x0000_s2080" style="position:absolute;left:8610;top:3240;width:930;height:525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 w:rsidRPr="004C5C63">
                      <w:rPr>
                        <w:rFonts w:hint="eastAsia"/>
                        <w:sz w:val="24"/>
                      </w:rPr>
                      <w:t>3-</w:t>
                    </w:r>
                    <w:r>
                      <w:rPr>
                        <w:rFonts w:hint="eastAsia"/>
                        <w:sz w:val="24"/>
                      </w:rPr>
                      <w:t>3</w:t>
                    </w:r>
                  </w:p>
                </w:txbxContent>
              </v:textbox>
            </v:rect>
            <v:rect id="_x0000_s2081" style="position:absolute;left:8610;top:4365;width:930;height:525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2</w:t>
                    </w:r>
                    <w:r w:rsidRPr="004C5C63">
                      <w:rPr>
                        <w:rFonts w:hint="eastAsia"/>
                        <w:sz w:val="24"/>
                      </w:rPr>
                      <w:t>-</w:t>
                    </w:r>
                    <w:r>
                      <w:rPr>
                        <w:rFonts w:hint="eastAsia"/>
                        <w:sz w:val="24"/>
                      </w:rPr>
                      <w:t>3</w:t>
                    </w:r>
                  </w:p>
                </w:txbxContent>
              </v:textbox>
            </v:rect>
            <v:rect id="_x0000_s2082" style="position:absolute;left:8610;top:6225;width:930;height:525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1</w:t>
                    </w:r>
                    <w:r w:rsidRPr="004C5C63">
                      <w:rPr>
                        <w:rFonts w:hint="eastAsia"/>
                        <w:sz w:val="24"/>
                      </w:rPr>
                      <w:t>-</w:t>
                    </w:r>
                    <w:r>
                      <w:rPr>
                        <w:rFonts w:hint="eastAsia"/>
                        <w:sz w:val="24"/>
                      </w:rPr>
                      <w:t>3</w:t>
                    </w:r>
                  </w:p>
                </w:txbxContent>
              </v:textbox>
            </v:rect>
            <v:rect id="_x0000_s2083" style="position:absolute;left:6765;top:3255;width:930;height:525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 w:rsidRPr="004C5C63">
                      <w:rPr>
                        <w:rFonts w:hint="eastAsia"/>
                        <w:sz w:val="24"/>
                      </w:rPr>
                      <w:t>3-</w:t>
                    </w:r>
                    <w:r>
                      <w:rPr>
                        <w:rFonts w:hint="eastAsia"/>
                        <w:sz w:val="24"/>
                      </w:rPr>
                      <w:t>2</w:t>
                    </w:r>
                  </w:p>
                </w:txbxContent>
              </v:textbox>
            </v:rect>
            <v:rect id="_x0000_s2084" style="position:absolute;left:6765;top:4380;width:930;height:525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2</w:t>
                    </w:r>
                    <w:r w:rsidRPr="004C5C63">
                      <w:rPr>
                        <w:rFonts w:hint="eastAsia"/>
                        <w:sz w:val="24"/>
                      </w:rPr>
                      <w:t>-</w:t>
                    </w:r>
                    <w:r>
                      <w:rPr>
                        <w:rFonts w:hint="eastAsia"/>
                        <w:sz w:val="24"/>
                      </w:rPr>
                      <w:t>2</w:t>
                    </w:r>
                  </w:p>
                </w:txbxContent>
              </v:textbox>
            </v:rect>
            <v:rect id="_x0000_s2085" style="position:absolute;left:6765;top:6240;width:930;height:525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1</w:t>
                    </w:r>
                    <w:r w:rsidRPr="004C5C63">
                      <w:rPr>
                        <w:rFonts w:hint="eastAsia"/>
                        <w:sz w:val="24"/>
                      </w:rPr>
                      <w:t>-</w:t>
                    </w:r>
                    <w:r>
                      <w:rPr>
                        <w:rFonts w:hint="eastAsia"/>
                        <w:sz w:val="24"/>
                      </w:rPr>
                      <w:t>2</w:t>
                    </w:r>
                  </w:p>
                </w:txbxContent>
              </v:textbox>
            </v:rect>
            <v:rect id="_x0000_s2086" style="position:absolute;left:1500;top:4230;width:930;height:915" filled="f" stroked="f">
              <v:textbox>
                <w:txbxContent>
                  <w:p w:rsidR="009602D9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共同</w:t>
                    </w:r>
                  </w:p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付款</w:t>
                    </w:r>
                  </w:p>
                </w:txbxContent>
              </v:textbox>
            </v:rect>
            <v:rect id="_x0000_s2087" style="position:absolute;left:1500;top:5940;width:930;height:975" filled="f" stroked="f">
              <v:textbox>
                <w:txbxContent>
                  <w:p w:rsidR="009602D9" w:rsidRDefault="00BE260A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用</w:t>
                    </w:r>
                    <w:r w:rsidR="009602D9">
                      <w:rPr>
                        <w:rFonts w:hint="eastAsia"/>
                        <w:sz w:val="24"/>
                      </w:rPr>
                      <w:t>户</w:t>
                    </w:r>
                  </w:p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付款</w:t>
                    </w:r>
                  </w:p>
                </w:txbxContent>
              </v:textbox>
            </v:rect>
            <v:rect id="_x0000_s2088" style="position:absolute;left:3240;top:7545;width:2010;height:536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自己承担</w:t>
                    </w:r>
                  </w:p>
                </w:txbxContent>
              </v:textbox>
            </v:rect>
            <v:rect id="_x0000_s2089" style="position:absolute;left:6150;top:7545;width:2010;height:536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共同承担</w:t>
                    </w:r>
                  </w:p>
                </w:txbxContent>
              </v:textbox>
            </v:rect>
            <v:rect id="_x0000_s2090" style="position:absolute;left:8055;top:7545;width:2010;height:536" filled="f" stroked="f">
              <v:textbox>
                <w:txbxContent>
                  <w:p w:rsidR="009602D9" w:rsidRPr="004C5C63" w:rsidRDefault="009602D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供应商承担</w:t>
                    </w:r>
                  </w:p>
                </w:txbxContent>
              </v:textbox>
            </v:rect>
            <v:rect id="_x0000_s2092" style="position:absolute;left:1418;top:3084;width:1168;height:915" filled="f" stroked="f">
              <v:textbox>
                <w:txbxContent>
                  <w:p w:rsidR="00535C19" w:rsidRDefault="00535C1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第三方</w:t>
                    </w:r>
                  </w:p>
                  <w:p w:rsidR="00535C19" w:rsidRPr="004C5C63" w:rsidRDefault="00535C19" w:rsidP="00535C19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付款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984340" w:rsidRPr="00A271BD" w:rsidRDefault="00984340" w:rsidP="0041461F">
      <w:pPr>
        <w:spacing w:beforeLines="100"/>
        <w:rPr>
          <w:rFonts w:asciiTheme="minorEastAsia" w:hAnsiTheme="minorEastAsia"/>
          <w:b/>
          <w:sz w:val="24"/>
          <w:szCs w:val="24"/>
        </w:rPr>
      </w:pPr>
      <w:r w:rsidRPr="00A271BD">
        <w:rPr>
          <w:rFonts w:asciiTheme="minorEastAsia" w:hAnsiTheme="minorEastAsia" w:hint="eastAsia"/>
          <w:b/>
          <w:sz w:val="24"/>
          <w:szCs w:val="24"/>
        </w:rPr>
        <w:t>入市策略：</w:t>
      </w:r>
    </w:p>
    <w:p w:rsidR="00984340" w:rsidRDefault="00984340" w:rsidP="00984340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学生/初次创业者：前期做优质项目、关注次优项目</w:t>
      </w:r>
    </w:p>
    <w:p w:rsidR="00984340" w:rsidRPr="00A271BD" w:rsidRDefault="00984340" w:rsidP="00984340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有创业经验/资源：前期做优质/次优项目、关注一般项目</w:t>
      </w:r>
    </w:p>
    <w:p w:rsidR="006F024A" w:rsidRPr="00984340" w:rsidRDefault="00984340" w:rsidP="00984340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资源丰富/领军者：可以启动优质/次优/一般项目、关注其余项目/寻找机会</w:t>
      </w:r>
    </w:p>
    <w:sectPr w:rsidR="006F024A" w:rsidRPr="00984340" w:rsidSect="0051736D">
      <w:pgSz w:w="11906" w:h="16838"/>
      <w:pgMar w:top="1134" w:right="851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65FF" w:rsidRDefault="00A765FF" w:rsidP="0051736D">
      <w:r>
        <w:separator/>
      </w:r>
    </w:p>
  </w:endnote>
  <w:endnote w:type="continuationSeparator" w:id="0">
    <w:p w:rsidR="00A765FF" w:rsidRDefault="00A765FF" w:rsidP="005173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65FF" w:rsidRDefault="00A765FF" w:rsidP="0051736D">
      <w:r>
        <w:separator/>
      </w:r>
    </w:p>
  </w:footnote>
  <w:footnote w:type="continuationSeparator" w:id="0">
    <w:p w:rsidR="00A765FF" w:rsidRDefault="00A765FF" w:rsidP="0051736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736D"/>
    <w:rsid w:val="00064C1A"/>
    <w:rsid w:val="0041461F"/>
    <w:rsid w:val="0048161F"/>
    <w:rsid w:val="0051736D"/>
    <w:rsid w:val="00535C19"/>
    <w:rsid w:val="00594431"/>
    <w:rsid w:val="00596118"/>
    <w:rsid w:val="005B55CA"/>
    <w:rsid w:val="0061272B"/>
    <w:rsid w:val="00647D56"/>
    <w:rsid w:val="006A0CA7"/>
    <w:rsid w:val="006F024A"/>
    <w:rsid w:val="007C5875"/>
    <w:rsid w:val="009602D9"/>
    <w:rsid w:val="00961905"/>
    <w:rsid w:val="00984340"/>
    <w:rsid w:val="00996570"/>
    <w:rsid w:val="00A03067"/>
    <w:rsid w:val="00A271BD"/>
    <w:rsid w:val="00A765FF"/>
    <w:rsid w:val="00BA3CDC"/>
    <w:rsid w:val="00BD6895"/>
    <w:rsid w:val="00BE260A"/>
    <w:rsid w:val="00C436D8"/>
    <w:rsid w:val="00C46002"/>
    <w:rsid w:val="00F00643"/>
    <w:rsid w:val="00FC16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  <o:rules v:ext="edit">
        <o:r id="V:Rule3" type="connector" idref="#_x0000_s2067"/>
        <o:r id="V:Rule4" type="connector" idref="#_x0000_s206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1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17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1736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17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1736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77C907-0B6A-4A5D-939F-25AB665D3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10</cp:revision>
  <dcterms:created xsi:type="dcterms:W3CDTF">2018-09-20T02:02:00Z</dcterms:created>
  <dcterms:modified xsi:type="dcterms:W3CDTF">2021-07-26T01:47:00Z</dcterms:modified>
</cp:coreProperties>
</file>