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Lines="50" w:line="300" w:lineRule="auto"/>
        <w:jc w:val="center"/>
        <w:rPr>
          <w:rFonts w:asciiTheme="minorEastAsia" w:hAnsiTheme="minorEastAsia"/>
          <w:b/>
          <w:sz w:val="32"/>
          <w:szCs w:val="32"/>
        </w:rPr>
      </w:pPr>
      <w:r>
        <w:rPr>
          <w:rFonts w:hint="eastAsia" w:asciiTheme="minorEastAsia" w:hAnsiTheme="minorEastAsia"/>
          <w:b/>
          <w:sz w:val="32"/>
          <w:szCs w:val="32"/>
        </w:rPr>
        <w:t>第三章 创业团队组建</w:t>
      </w:r>
    </w:p>
    <w:p>
      <w:pPr>
        <w:spacing w:line="300" w:lineRule="auto"/>
        <w:rPr>
          <w:rFonts w:asciiTheme="minorEastAsia" w:hAnsiTheme="minorEastAsia"/>
          <w:sz w:val="24"/>
          <w:szCs w:val="24"/>
        </w:rPr>
      </w:pPr>
      <w:r>
        <w:rPr>
          <w:rFonts w:asciiTheme="minorEastAsia" w:hAnsiTheme="minorEastAsia"/>
          <w:sz w:val="24"/>
          <w:szCs w:val="24"/>
        </w:rPr>
        <w:drawing>
          <wp:inline distT="0" distB="0" distL="0" distR="0">
            <wp:extent cx="2889250" cy="1865630"/>
            <wp:effectExtent l="19050" t="0" r="6350" b="0"/>
            <wp:docPr id="15" name="图片 15" descr="C:\Users\Lenovo\AppData\Local\Temp\WeChat Files\74e24b12435c88be6dc93b4c6ebacf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Lenovo\AppData\Local\Temp\WeChat Files\74e24b12435c88be6dc93b4c6ebacf7.png"/>
                    <pic:cNvPicPr>
                      <a:picLocks noChangeAspect="1" noChangeArrowheads="1"/>
                    </pic:cNvPicPr>
                  </pic:nvPicPr>
                  <pic:blipFill>
                    <a:blip r:embed="rId4" cstate="print"/>
                    <a:srcRect/>
                    <a:stretch>
                      <a:fillRect/>
                    </a:stretch>
                  </pic:blipFill>
                  <pic:spPr>
                    <a:xfrm>
                      <a:off x="0" y="0"/>
                      <a:ext cx="2889250" cy="1865630"/>
                    </a:xfrm>
                    <a:prstGeom prst="rect">
                      <a:avLst/>
                    </a:prstGeom>
                    <a:noFill/>
                    <a:ln w="9525">
                      <a:noFill/>
                      <a:miter lim="800000"/>
                      <a:headEnd/>
                      <a:tailEnd/>
                    </a:ln>
                  </pic:spPr>
                </pic:pic>
              </a:graphicData>
            </a:graphic>
          </wp:inline>
        </w:drawing>
      </w:r>
      <w:r>
        <w:rPr>
          <w:rFonts w:hint="eastAsia" w:asciiTheme="minorEastAsia" w:hAnsiTheme="minorEastAsia"/>
          <w:sz w:val="24"/>
          <w:szCs w:val="24"/>
        </w:rPr>
        <w:t xml:space="preserve"> </w:t>
      </w:r>
      <w:r>
        <w:rPr>
          <w:rFonts w:asciiTheme="minorEastAsia" w:hAnsiTheme="minorEastAsia"/>
          <w:sz w:val="24"/>
          <w:szCs w:val="24"/>
        </w:rPr>
        <w:drawing>
          <wp:inline distT="0" distB="0" distL="0" distR="0">
            <wp:extent cx="5478780" cy="1236345"/>
            <wp:effectExtent l="19050" t="0" r="7620" b="0"/>
            <wp:docPr id="16" name="图片 16" descr="C:\Users\Lenovo\AppData\Local\Temp\WeChat Files\c1f2df2cee4d453de3de841da6c85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Lenovo\AppData\Local\Temp\WeChat Files\c1f2df2cee4d453de3de841da6c85ba.png"/>
                    <pic:cNvPicPr>
                      <a:picLocks noChangeAspect="1" noChangeArrowheads="1"/>
                    </pic:cNvPicPr>
                  </pic:nvPicPr>
                  <pic:blipFill>
                    <a:blip r:embed="rId5" cstate="print"/>
                    <a:srcRect/>
                    <a:stretch>
                      <a:fillRect/>
                    </a:stretch>
                  </pic:blipFill>
                  <pic:spPr>
                    <a:xfrm>
                      <a:off x="0" y="0"/>
                      <a:ext cx="5478780" cy="1236345"/>
                    </a:xfrm>
                    <a:prstGeom prst="rect">
                      <a:avLst/>
                    </a:prstGeom>
                    <a:noFill/>
                    <a:ln w="9525">
                      <a:noFill/>
                      <a:miter lim="800000"/>
                      <a:headEnd/>
                      <a:tailEnd/>
                    </a:ln>
                  </pic:spPr>
                </pic:pic>
              </a:graphicData>
            </a:graphic>
          </wp:inline>
        </w:drawing>
      </w:r>
    </w:p>
    <w:p>
      <w:pPr>
        <w:spacing w:line="300" w:lineRule="auto"/>
        <w:rPr>
          <w:rFonts w:asciiTheme="minorEastAsia" w:hAnsiTheme="minorEastAsia"/>
          <w:sz w:val="24"/>
          <w:szCs w:val="24"/>
        </w:rPr>
      </w:pPr>
      <w:r>
        <w:rPr>
          <w:rFonts w:asciiTheme="minorEastAsia" w:hAnsiTheme="minorEastAsia"/>
          <w:sz w:val="24"/>
          <w:szCs w:val="24"/>
        </w:rPr>
        <w:drawing>
          <wp:inline distT="0" distB="0" distL="0" distR="0">
            <wp:extent cx="4667250" cy="1565275"/>
            <wp:effectExtent l="19050" t="0" r="0" b="0"/>
            <wp:docPr id="17" name="图片 17" descr="C:\Users\Lenovo\AppData\Local\Temp\WeChat Files\10c6d1222322c1da7777498e8ca49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Lenovo\AppData\Local\Temp\WeChat Files\10c6d1222322c1da7777498e8ca4918.png"/>
                    <pic:cNvPicPr>
                      <a:picLocks noChangeAspect="1" noChangeArrowheads="1"/>
                    </pic:cNvPicPr>
                  </pic:nvPicPr>
                  <pic:blipFill>
                    <a:blip r:embed="rId6" cstate="print"/>
                    <a:srcRect/>
                    <a:stretch>
                      <a:fillRect/>
                    </a:stretch>
                  </pic:blipFill>
                  <pic:spPr>
                    <a:xfrm>
                      <a:off x="0" y="0"/>
                      <a:ext cx="4667250" cy="1565275"/>
                    </a:xfrm>
                    <a:prstGeom prst="rect">
                      <a:avLst/>
                    </a:prstGeom>
                    <a:noFill/>
                    <a:ln w="9525">
                      <a:noFill/>
                      <a:miter lim="800000"/>
                      <a:headEnd/>
                      <a:tailEnd/>
                    </a:ln>
                  </pic:spPr>
                </pic:pic>
              </a:graphicData>
            </a:graphic>
          </wp:inline>
        </w:drawing>
      </w:r>
    </w:p>
    <w:p>
      <w:pPr>
        <w:spacing w:line="300" w:lineRule="auto"/>
        <w:rPr>
          <w:rFonts w:asciiTheme="minorEastAsia" w:hAnsiTheme="minorEastAsia"/>
          <w:sz w:val="24"/>
          <w:szCs w:val="24"/>
        </w:rPr>
      </w:pPr>
      <w:r>
        <w:rPr>
          <w:rFonts w:asciiTheme="minorEastAsia" w:hAnsiTheme="minorEastAsia"/>
          <w:sz w:val="24"/>
          <w:szCs w:val="24"/>
        </w:rPr>
        <w:drawing>
          <wp:inline distT="0" distB="0" distL="0" distR="0">
            <wp:extent cx="3533140" cy="1250950"/>
            <wp:effectExtent l="19050" t="0" r="0" b="0"/>
            <wp:docPr id="18" name="图片 18" descr="C:\Users\Lenovo\AppData\Local\Temp\WeChat Files\11808f9562620d9b0fd1a3b1109cd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Users\Lenovo\AppData\Local\Temp\WeChat Files\11808f9562620d9b0fd1a3b1109cd36.png"/>
                    <pic:cNvPicPr>
                      <a:picLocks noChangeAspect="1" noChangeArrowheads="1"/>
                    </pic:cNvPicPr>
                  </pic:nvPicPr>
                  <pic:blipFill>
                    <a:blip r:embed="rId7" cstate="print"/>
                    <a:srcRect/>
                    <a:stretch>
                      <a:fillRect/>
                    </a:stretch>
                  </pic:blipFill>
                  <pic:spPr>
                    <a:xfrm>
                      <a:off x="0" y="0"/>
                      <a:ext cx="3533140" cy="1250950"/>
                    </a:xfrm>
                    <a:prstGeom prst="rect">
                      <a:avLst/>
                    </a:prstGeom>
                    <a:noFill/>
                    <a:ln w="9525">
                      <a:noFill/>
                      <a:miter lim="800000"/>
                      <a:headEnd/>
                      <a:tailEnd/>
                    </a:ln>
                  </pic:spPr>
                </pic:pic>
              </a:graphicData>
            </a:graphic>
          </wp:inline>
        </w:drawing>
      </w: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r>
        <w:rPr>
          <w:rFonts w:asciiTheme="minorEastAsia" w:hAnsiTheme="minorEastAsia"/>
          <w:sz w:val="24"/>
          <w:szCs w:val="24"/>
        </w:rPr>
        <w:pict>
          <v:group id="_x0000_s1069" o:spid="_x0000_s1069" o:spt="203" style="height:380.75pt;width:465.45pt;" coordorigin="1005,2360" coordsize="9309,7615" editas="canvas">
            <o:lock v:ext="edit"/>
            <v:shape id="_x0000_s1068" o:spid="_x0000_s1068" o:spt="75" type="#_x0000_t75" style="position:absolute;left:1005;top:2360;height:7615;width:9309;" filled="f" o:preferrelative="f" stroked="f" coordsize="21600,21600">
              <v:fill on="f" focussize="0,0"/>
              <v:stroke on="f" color="#000000" joinstyle="miter"/>
              <v:imagedata o:title=""/>
              <o:lock v:ext="edit" text="t" aspectratio="t"/>
            </v:shape>
            <v:shape id="_x0000_s1070" o:spid="_x0000_s1070" o:spt="202" type="#_x0000_t202" style="position:absolute;left:1863;top:2422;height:880;width:7542;v-text-anchor:middle;" coordsize="21600,21600">
              <v:path/>
              <v:fill focussize="0,0"/>
              <v:stroke joinstyle="miter"/>
              <v:imagedata o:title=""/>
              <o:lock v:ext="edit"/>
              <v:textbox>
                <w:txbxContent>
                  <w:p>
                    <w:pPr>
                      <w:jc w:val="center"/>
                    </w:pPr>
                    <w:r>
                      <w:rPr>
                        <w:rFonts w:hint="eastAsia"/>
                      </w:rPr>
                      <w:t>创业团队组建：愿景吸引+</w:t>
                    </w:r>
                  </w:p>
                </w:txbxContent>
              </v:textbox>
            </v:shape>
            <v:shape id="_x0000_s1071" o:spid="_x0000_s1071" o:spt="202" type="#_x0000_t202" style="position:absolute;left:2565;top:3395;height:502;width:3383;" coordsize="21600,21600">
              <v:path/>
              <v:fill focussize="0,0"/>
              <v:stroke joinstyle="miter"/>
              <v:imagedata o:title=""/>
              <o:lock v:ext="edit"/>
              <v:textbox>
                <w:txbxContent>
                  <w:p>
                    <w:pPr>
                      <w:jc w:val="center"/>
                    </w:pPr>
                    <w:r>
                      <w:rPr>
                        <w:rFonts w:hint="eastAsia"/>
                      </w:rPr>
                      <w:t>内驱型/设定任务</w:t>
                    </w:r>
                  </w:p>
                </w:txbxContent>
              </v:textbox>
            </v:shape>
            <v:shape id="_x0000_s1072" o:spid="_x0000_s1072" o:spt="202" type="#_x0000_t202" style="position:absolute;left:6027;top:3395;height:502;width:3384;" coordsize="21600,21600">
              <v:path/>
              <v:fill focussize="0,0"/>
              <v:stroke joinstyle="miter"/>
              <v:imagedata o:title=""/>
              <o:lock v:ext="edit"/>
              <v:textbox>
                <w:txbxContent>
                  <w:p>
                    <w:pPr>
                      <w:jc w:val="center"/>
                    </w:pPr>
                    <w:r>
                      <w:rPr>
                        <w:rFonts w:hint="eastAsia"/>
                      </w:rPr>
                      <w:t>外驱型/执行任务</w:t>
                    </w:r>
                  </w:p>
                </w:txbxContent>
              </v:textbox>
            </v:shape>
            <v:shape id="_x0000_s1073" o:spid="_x0000_s1073" o:spt="202" type="#_x0000_t202" style="position:absolute;left:2565;top:3990;height:1825;width:1692;" coordsize="21600,21600">
              <v:path/>
              <v:fill focussize="0,0"/>
              <v:stroke joinstyle="miter"/>
              <v:imagedata o:title=""/>
              <o:lock v:ext="edit"/>
              <v:textbox>
                <w:txbxContent>
                  <w:p>
                    <w:r>
                      <w:rPr>
                        <w:rFonts w:hint="eastAsia"/>
                      </w:rPr>
                      <w:t>激励点：</w:t>
                    </w:r>
                  </w:p>
                  <w:p>
                    <w:pPr>
                      <w:rPr>
                        <w:sz w:val="15"/>
                        <w:szCs w:val="15"/>
                      </w:rPr>
                    </w:pPr>
                    <w:r>
                      <w:rPr>
                        <w:rFonts w:hint="eastAsia"/>
                        <w:sz w:val="15"/>
                        <w:szCs w:val="15"/>
                      </w:rPr>
                      <w:t>集体认同的</w:t>
                    </w:r>
                  </w:p>
                  <w:p>
                    <w:pPr>
                      <w:rPr>
                        <w:sz w:val="15"/>
                        <w:szCs w:val="15"/>
                      </w:rPr>
                    </w:pPr>
                    <w:r>
                      <w:rPr>
                        <w:rFonts w:hint="eastAsia"/>
                        <w:sz w:val="15"/>
                        <w:szCs w:val="15"/>
                      </w:rPr>
                      <w:t>有前景的</w:t>
                    </w:r>
                  </w:p>
                  <w:p>
                    <w:pPr>
                      <w:rPr>
                        <w:sz w:val="15"/>
                        <w:szCs w:val="15"/>
                      </w:rPr>
                    </w:pPr>
                    <w:r>
                      <w:rPr>
                        <w:rFonts w:hint="eastAsia"/>
                        <w:sz w:val="15"/>
                        <w:szCs w:val="15"/>
                      </w:rPr>
                      <w:t>激发内心驱动力的</w:t>
                    </w:r>
                  </w:p>
                  <w:p>
                    <w:pPr>
                      <w:rPr>
                        <w:sz w:val="15"/>
                        <w:szCs w:val="15"/>
                      </w:rPr>
                    </w:pPr>
                    <w:r>
                      <w:rPr>
                        <w:rFonts w:hint="eastAsia"/>
                        <w:sz w:val="15"/>
                        <w:szCs w:val="15"/>
                      </w:rPr>
                      <w:t>自豪的愿景使命</w:t>
                    </w:r>
                  </w:p>
                </w:txbxContent>
              </v:textbox>
            </v:shape>
            <v:shape id="_x0000_s1080" o:spid="_x0000_s1080" o:spt="202" type="#_x0000_t202" style="position:absolute;left:4251;top:3990;height:1825;width:1692;" coordsize="21600,21600">
              <v:path/>
              <v:fill focussize="0,0"/>
              <v:stroke joinstyle="miter"/>
              <v:imagedata o:title=""/>
              <o:lock v:ext="edit"/>
              <v:textbox>
                <w:txbxContent>
                  <w:p>
                    <w:r>
                      <w:rPr>
                        <w:rFonts w:hint="eastAsia"/>
                      </w:rPr>
                      <w:t>激励方式：</w:t>
                    </w:r>
                  </w:p>
                  <w:p>
                    <w:pPr>
                      <w:rPr>
                        <w:sz w:val="15"/>
                        <w:szCs w:val="15"/>
                      </w:rPr>
                    </w:pPr>
                    <w:r>
                      <w:rPr>
                        <w:rFonts w:hint="eastAsia"/>
                        <w:sz w:val="15"/>
                        <w:szCs w:val="15"/>
                      </w:rPr>
                      <w:t>长期激励，股权/期权</w:t>
                    </w:r>
                  </w:p>
                </w:txbxContent>
              </v:textbox>
            </v:shape>
            <v:shape id="_x0000_s1081" o:spid="_x0000_s1081" o:spt="202" type="#_x0000_t202" style="position:absolute;left:6027;top:3990;height:1825;width:1691;" coordsize="21600,21600">
              <v:path/>
              <v:fill focussize="0,0"/>
              <v:stroke joinstyle="miter"/>
              <v:imagedata o:title=""/>
              <o:lock v:ext="edit"/>
              <v:textbox>
                <w:txbxContent>
                  <w:p>
                    <w:r>
                      <w:rPr>
                        <w:rFonts w:hint="eastAsia"/>
                      </w:rPr>
                      <w:t>激励点：</w:t>
                    </w:r>
                  </w:p>
                  <w:p>
                    <w:pPr>
                      <w:rPr>
                        <w:sz w:val="15"/>
                        <w:szCs w:val="15"/>
                      </w:rPr>
                    </w:pPr>
                    <w:r>
                      <w:rPr>
                        <w:rFonts w:hint="eastAsia"/>
                        <w:sz w:val="15"/>
                        <w:szCs w:val="15"/>
                      </w:rPr>
                      <w:t>薪酬/奖金</w:t>
                    </w:r>
                  </w:p>
                  <w:p>
                    <w:pPr>
                      <w:rPr>
                        <w:sz w:val="15"/>
                        <w:szCs w:val="15"/>
                      </w:rPr>
                    </w:pPr>
                    <w:r>
                      <w:rPr>
                        <w:rFonts w:hint="eastAsia"/>
                        <w:sz w:val="15"/>
                        <w:szCs w:val="15"/>
                      </w:rPr>
                      <w:t>晋升</w:t>
                    </w:r>
                  </w:p>
                  <w:p>
                    <w:r>
                      <w:rPr>
                        <w:rFonts w:hint="eastAsia"/>
                        <w:sz w:val="15"/>
                        <w:szCs w:val="15"/>
                      </w:rPr>
                      <w:t>利益奖励</w:t>
                    </w:r>
                  </w:p>
                </w:txbxContent>
              </v:textbox>
            </v:shape>
            <v:shape id="_x0000_s1082" o:spid="_x0000_s1082" o:spt="202" type="#_x0000_t202" style="position:absolute;left:7726;top:3990;height:1825;width:1691;" coordsize="21600,21600">
              <v:path/>
              <v:fill focussize="0,0"/>
              <v:stroke joinstyle="miter"/>
              <v:imagedata o:title=""/>
              <o:lock v:ext="edit"/>
              <v:textbox>
                <w:txbxContent>
                  <w:p>
                    <w:r>
                      <w:rPr>
                        <w:rFonts w:hint="eastAsia"/>
                      </w:rPr>
                      <w:t>激励方式：</w:t>
                    </w:r>
                  </w:p>
                  <w:p>
                    <w:pPr>
                      <w:rPr>
                        <w:sz w:val="15"/>
                        <w:szCs w:val="15"/>
                      </w:rPr>
                    </w:pPr>
                    <w:r>
                      <w:rPr>
                        <w:rFonts w:hint="eastAsia"/>
                        <w:sz w:val="15"/>
                        <w:szCs w:val="15"/>
                      </w:rPr>
                      <w:t>短期/即时激励</w:t>
                    </w:r>
                  </w:p>
                  <w:p>
                    <w:pPr>
                      <w:rPr>
                        <w:sz w:val="15"/>
                        <w:szCs w:val="15"/>
                      </w:rPr>
                    </w:pPr>
                    <w:r>
                      <w:rPr>
                        <w:rFonts w:hint="eastAsia"/>
                        <w:sz w:val="15"/>
                        <w:szCs w:val="15"/>
                      </w:rPr>
                      <w:t>目标/任务挂钩</w:t>
                    </w:r>
                  </w:p>
                  <w:p>
                    <w:r>
                      <w:rPr>
                        <w:rFonts w:hint="eastAsia"/>
                        <w:sz w:val="15"/>
                        <w:szCs w:val="15"/>
                      </w:rPr>
                      <w:t>薪酬与绩效挂钩</w:t>
                    </w:r>
                  </w:p>
                </w:txbxContent>
              </v:textbox>
            </v:shape>
            <v:shape id="_x0000_s1083" o:spid="_x0000_s1083" o:spt="202" type="#_x0000_t202" style="position:absolute;left:2565;top:5882;height:1792;width:3383;" coordsize="21600,21600">
              <v:path/>
              <v:fill focussize="0,0"/>
              <v:stroke joinstyle="miter"/>
              <v:imagedata o:title=""/>
              <o:lock v:ext="edit"/>
              <v:textbox>
                <w:txbxContent>
                  <w:p>
                    <w:r>
                      <w:rPr>
                        <w:rFonts w:hint="eastAsia"/>
                      </w:rPr>
                      <w:t>方法/工具：</w:t>
                    </w:r>
                  </w:p>
                  <w:p>
                    <w:pPr>
                      <w:rPr>
                        <w:sz w:val="15"/>
                        <w:szCs w:val="15"/>
                      </w:rPr>
                    </w:pPr>
                    <w:r>
                      <w:rPr>
                        <w:rFonts w:hint="eastAsia"/>
                        <w:sz w:val="15"/>
                        <w:szCs w:val="15"/>
                      </w:rPr>
                      <w:t>愿景/使命</w:t>
                    </w:r>
                  </w:p>
                  <w:p>
                    <w:pPr>
                      <w:rPr>
                        <w:sz w:val="15"/>
                        <w:szCs w:val="15"/>
                      </w:rPr>
                    </w:pPr>
                    <w:r>
                      <w:rPr>
                        <w:rFonts w:hint="eastAsia"/>
                        <w:sz w:val="15"/>
                        <w:szCs w:val="15"/>
                      </w:rPr>
                      <w:t>文化价值观体系方案</w:t>
                    </w:r>
                  </w:p>
                  <w:p>
                    <w:pPr>
                      <w:rPr>
                        <w:sz w:val="15"/>
                        <w:szCs w:val="15"/>
                      </w:rPr>
                    </w:pPr>
                    <w:r>
                      <w:rPr>
                        <w:rFonts w:hint="eastAsia"/>
                        <w:sz w:val="15"/>
                        <w:szCs w:val="15"/>
                      </w:rPr>
                      <w:t>激励方案</w:t>
                    </w:r>
                  </w:p>
                  <w:p>
                    <w:r>
                      <w:rPr>
                        <w:rFonts w:hint="eastAsia"/>
                        <w:sz w:val="15"/>
                        <w:szCs w:val="15"/>
                      </w:rPr>
                      <w:t>实施</w:t>
                    </w:r>
                  </w:p>
                </w:txbxContent>
              </v:textbox>
            </v:shape>
            <v:shape id="_x0000_s1084" o:spid="_x0000_s1084" o:spt="202" type="#_x0000_t202" style="position:absolute;left:6028;top:5882;height:1792;width:3383;" coordsize="21600,21600">
              <v:path/>
              <v:fill focussize="0,0"/>
              <v:stroke joinstyle="miter"/>
              <v:imagedata o:title=""/>
              <o:lock v:ext="edit"/>
              <v:textbox>
                <w:txbxContent>
                  <w:p>
                    <w:r>
                      <w:rPr>
                        <w:rFonts w:hint="eastAsia"/>
                      </w:rPr>
                      <w:t>方法/工具：</w:t>
                    </w:r>
                  </w:p>
                  <w:p>
                    <w:pPr>
                      <w:rPr>
                        <w:sz w:val="15"/>
                        <w:szCs w:val="15"/>
                      </w:rPr>
                    </w:pPr>
                    <w:r>
                      <w:rPr>
                        <w:sz w:val="15"/>
                        <w:szCs w:val="15"/>
                      </w:rPr>
                      <w:t>目标与关键成果法</w:t>
                    </w:r>
                  </w:p>
                  <w:p>
                    <w:pPr>
                      <w:rPr>
                        <w:sz w:val="15"/>
                        <w:szCs w:val="15"/>
                      </w:rPr>
                    </w:pPr>
                    <w:r>
                      <w:rPr>
                        <w:rFonts w:hint="eastAsia"/>
                        <w:sz w:val="15"/>
                        <w:szCs w:val="15"/>
                      </w:rPr>
                      <w:t>薪酬绩效方案</w:t>
                    </w:r>
                  </w:p>
                  <w:p>
                    <w:pPr>
                      <w:rPr>
                        <w:sz w:val="15"/>
                        <w:szCs w:val="15"/>
                      </w:rPr>
                    </w:pPr>
                    <w:r>
                      <w:rPr>
                        <w:rFonts w:hint="eastAsia"/>
                        <w:sz w:val="15"/>
                        <w:szCs w:val="15"/>
                      </w:rPr>
                      <w:t>短期激励方案</w:t>
                    </w:r>
                  </w:p>
                </w:txbxContent>
              </v:textbox>
            </v:shape>
            <v:shape id="_x0000_s1085" o:spid="_x0000_s1085" o:spt="202" type="#_x0000_t202" style="position:absolute;left:2565;top:7801;height:1493;width:2304;" coordsize="21600,21600">
              <v:path/>
              <v:fill focussize="0,0"/>
              <v:stroke joinstyle="miter"/>
              <v:imagedata o:title=""/>
              <o:lock v:ext="edit"/>
              <v:textbox>
                <w:txbxContent>
                  <w:p>
                    <w:r>
                      <w:rPr>
                        <w:rFonts w:hint="eastAsia"/>
                      </w:rPr>
                      <w:t>环境/关怀体系：</w:t>
                    </w:r>
                  </w:p>
                  <w:p>
                    <w:pPr>
                      <w:rPr>
                        <w:sz w:val="15"/>
                        <w:szCs w:val="15"/>
                      </w:rPr>
                    </w:pPr>
                    <w:r>
                      <w:rPr>
                        <w:rFonts w:hint="eastAsia"/>
                        <w:sz w:val="15"/>
                        <w:szCs w:val="15"/>
                      </w:rPr>
                      <w:t>员工的健康：健康/健身/食物</w:t>
                    </w:r>
                  </w:p>
                  <w:p>
                    <w:pPr>
                      <w:rPr>
                        <w:sz w:val="15"/>
                        <w:szCs w:val="15"/>
                      </w:rPr>
                    </w:pPr>
                    <w:r>
                      <w:rPr>
                        <w:rFonts w:hint="eastAsia"/>
                        <w:sz w:val="15"/>
                        <w:szCs w:val="15"/>
                      </w:rPr>
                      <w:t>办公环境</w:t>
                    </w:r>
                  </w:p>
                  <w:p>
                    <w:r>
                      <w:rPr>
                        <w:rFonts w:hint="eastAsia"/>
                        <w:sz w:val="15"/>
                        <w:szCs w:val="15"/>
                      </w:rPr>
                      <w:t>工作生活平衡</w:t>
                    </w:r>
                  </w:p>
                </w:txbxContent>
              </v:textbox>
            </v:shape>
            <v:shape id="_x0000_s1086" o:spid="_x0000_s1086" o:spt="202" type="#_x0000_t202" style="position:absolute;left:4856;top:7801;height:1493;width:2265;" coordsize="21600,21600">
              <v:path/>
              <v:fill focussize="0,0"/>
              <v:stroke joinstyle="miter"/>
              <v:imagedata o:title=""/>
              <o:lock v:ext="edit"/>
              <v:textbox>
                <w:txbxContent>
                  <w:p>
                    <w:r>
                      <w:rPr>
                        <w:rFonts w:hint="eastAsia"/>
                      </w:rPr>
                      <w:t>文化价值观：</w:t>
                    </w:r>
                  </w:p>
                  <w:p>
                    <w:pPr>
                      <w:rPr>
                        <w:sz w:val="15"/>
                        <w:szCs w:val="15"/>
                      </w:rPr>
                    </w:pPr>
                    <w:r>
                      <w:rPr>
                        <w:rFonts w:hint="eastAsia"/>
                        <w:sz w:val="15"/>
                        <w:szCs w:val="15"/>
                      </w:rPr>
                      <w:t>积极向上的团队文化</w:t>
                    </w:r>
                  </w:p>
                  <w:p>
                    <w:pPr>
                      <w:rPr>
                        <w:sz w:val="15"/>
                        <w:szCs w:val="15"/>
                      </w:rPr>
                    </w:pPr>
                    <w:r>
                      <w:rPr>
                        <w:rFonts w:hint="eastAsia"/>
                        <w:sz w:val="15"/>
                        <w:szCs w:val="15"/>
                      </w:rPr>
                      <w:t>敬业的价值观</w:t>
                    </w:r>
                  </w:p>
                  <w:p>
                    <w:r>
                      <w:rPr>
                        <w:rFonts w:hint="eastAsia"/>
                        <w:sz w:val="15"/>
                        <w:szCs w:val="15"/>
                      </w:rPr>
                      <w:t>里程碑事件庆祝</w:t>
                    </w:r>
                  </w:p>
                </w:txbxContent>
              </v:textbox>
            </v:shape>
            <v:shape id="_x0000_s1087" o:spid="_x0000_s1087" o:spt="202" type="#_x0000_t202" style="position:absolute;left:7124;top:7801;height:1493;width:2292;" coordsize="21600,21600">
              <v:path/>
              <v:fill focussize="0,0"/>
              <v:stroke joinstyle="miter"/>
              <v:imagedata o:title=""/>
              <o:lock v:ext="edit"/>
              <v:textbox>
                <w:txbxContent>
                  <w:p>
                    <w:r>
                      <w:rPr>
                        <w:rFonts w:hint="eastAsia"/>
                      </w:rPr>
                      <w:t>领导/管理方式：</w:t>
                    </w:r>
                  </w:p>
                  <w:p>
                    <w:pPr>
                      <w:rPr>
                        <w:sz w:val="15"/>
                        <w:szCs w:val="15"/>
                      </w:rPr>
                    </w:pPr>
                    <w:r>
                      <w:rPr>
                        <w:rFonts w:hint="eastAsia"/>
                        <w:sz w:val="15"/>
                        <w:szCs w:val="15"/>
                      </w:rPr>
                      <w:t>即时认可/即时反馈</w:t>
                    </w:r>
                  </w:p>
                  <w:p>
                    <w:pPr>
                      <w:rPr>
                        <w:sz w:val="15"/>
                        <w:szCs w:val="15"/>
                      </w:rPr>
                    </w:pPr>
                    <w:r>
                      <w:rPr>
                        <w:rFonts w:hint="eastAsia"/>
                        <w:sz w:val="15"/>
                        <w:szCs w:val="15"/>
                      </w:rPr>
                      <w:t>关注个体成长</w:t>
                    </w:r>
                  </w:p>
                  <w:p>
                    <w:pPr>
                      <w:rPr>
                        <w:sz w:val="15"/>
                        <w:szCs w:val="15"/>
                      </w:rPr>
                    </w:pPr>
                    <w:r>
                      <w:rPr>
                        <w:rFonts w:hint="eastAsia"/>
                        <w:sz w:val="15"/>
                        <w:szCs w:val="15"/>
                      </w:rPr>
                      <w:t>透明化</w:t>
                    </w:r>
                  </w:p>
                </w:txbxContent>
              </v:textbox>
            </v:shape>
            <v:shape id="_x0000_s1100" o:spid="_x0000_s1100" o:spt="202" type="#_x0000_t202" style="position:absolute;left:1863;top:3386;height:4288;width:645;v-text-anchor:middle;" stroked="t" coordsize="21600,21600">
              <v:path/>
              <v:fill focussize="0,0"/>
              <v:stroke color="#000000" joinstyle="miter"/>
              <v:imagedata o:title=""/>
              <o:lock v:ext="edit"/>
              <v:textbox>
                <w:txbxContent>
                  <w:p>
                    <w:pPr>
                      <w:jc w:val="center"/>
                    </w:pPr>
                    <w:r>
                      <w:rPr>
                        <w:rFonts w:hint="eastAsia"/>
                      </w:rPr>
                      <w:t>内在管理</w:t>
                    </w:r>
                  </w:p>
                </w:txbxContent>
              </v:textbox>
            </v:shape>
            <v:shape id="_x0000_s1102" o:spid="_x0000_s1102" o:spt="202" type="#_x0000_t202" style="position:absolute;left:1863;top:7801;height:2111;width:645;v-text-anchor:middle;" stroked="t" coordsize="21600,21600">
              <v:path/>
              <v:fill focussize="0,0"/>
              <v:stroke color="#000000" joinstyle="miter"/>
              <v:imagedata o:title=""/>
              <o:lock v:ext="edit"/>
              <v:textbox>
                <w:txbxContent>
                  <w:p>
                    <w:pPr>
                      <w:jc w:val="center"/>
                    </w:pPr>
                    <w:r>
                      <w:rPr>
                        <w:rFonts w:hint="eastAsia"/>
                      </w:rPr>
                      <w:t>外部影响</w:t>
                    </w:r>
                  </w:p>
                </w:txbxContent>
              </v:textbox>
            </v:shape>
            <v:shape id="_x0000_s1107" o:spid="_x0000_s1107" o:spt="202" type="#_x0000_t202" style="position:absolute;left:9495;top:2422;height:1923;width:725;v-text-anchor:middle;" coordsize="21600,21600">
              <v:path/>
              <v:fill focussize="0,0"/>
              <v:stroke joinstyle="miter"/>
              <v:imagedata o:title=""/>
              <o:lock v:ext="edit"/>
              <v:textbox>
                <w:txbxContent>
                  <w:p>
                    <w:pPr>
                      <w:jc w:val="center"/>
                    </w:pPr>
                    <w:r>
                      <w:rPr>
                        <w:rFonts w:hint="eastAsia"/>
                      </w:rPr>
                      <w:t>计</w:t>
                    </w:r>
                  </w:p>
                  <w:p>
                    <w:pPr>
                      <w:jc w:val="center"/>
                    </w:pPr>
                    <w:r>
                      <w:rPr>
                        <w:rFonts w:hint="eastAsia"/>
                      </w:rPr>
                      <w:t>划</w:t>
                    </w:r>
                  </w:p>
                </w:txbxContent>
              </v:textbox>
            </v:shape>
            <v:shape id="_x0000_s1108" o:spid="_x0000_s1108" o:spt="202" type="#_x0000_t202" style="position:absolute;left:9495;top:4472;height:5435;width:725;v-text-anchor:middle;" coordsize="21600,21600">
              <v:path/>
              <v:fill focussize="0,0"/>
              <v:stroke joinstyle="miter"/>
              <v:imagedata o:title=""/>
              <o:lock v:ext="edit"/>
              <v:textbox>
                <w:txbxContent>
                  <w:p>
                    <w:pPr>
                      <w:jc w:val="center"/>
                    </w:pPr>
                    <w:r>
                      <w:rPr>
                        <w:rFonts w:hint="eastAsia"/>
                      </w:rPr>
                      <w:t>招</w:t>
                    </w:r>
                  </w:p>
                  <w:p>
                    <w:pPr>
                      <w:jc w:val="center"/>
                    </w:pPr>
                    <w:r>
                      <w:rPr>
                        <w:rFonts w:hint="eastAsia"/>
                      </w:rPr>
                      <w:t>募</w:t>
                    </w:r>
                  </w:p>
                  <w:p>
                    <w:pPr>
                      <w:jc w:val="center"/>
                    </w:pPr>
                  </w:p>
                  <w:p>
                    <w:pPr>
                      <w:jc w:val="center"/>
                    </w:pPr>
                  </w:p>
                  <w:p>
                    <w:pPr>
                      <w:jc w:val="center"/>
                    </w:pPr>
                  </w:p>
                  <w:p>
                    <w:pPr>
                      <w:jc w:val="center"/>
                    </w:pPr>
                  </w:p>
                  <w:p>
                    <w:pPr>
                      <w:jc w:val="center"/>
                    </w:pPr>
                    <w:r>
                      <w:rPr>
                        <w:rFonts w:hint="eastAsia"/>
                      </w:rPr>
                      <w:t>驱</w:t>
                    </w:r>
                  </w:p>
                  <w:p>
                    <w:pPr>
                      <w:jc w:val="center"/>
                    </w:pPr>
                    <w:r>
                      <w:rPr>
                        <w:rFonts w:hint="eastAsia"/>
                      </w:rPr>
                      <w:t>动</w:t>
                    </w:r>
                  </w:p>
                  <w:p>
                    <w:pPr>
                      <w:jc w:val="center"/>
                    </w:pPr>
                  </w:p>
                  <w:p>
                    <w:pPr>
                      <w:jc w:val="center"/>
                    </w:pPr>
                  </w:p>
                  <w:p>
                    <w:pPr>
                      <w:jc w:val="center"/>
                    </w:pPr>
                  </w:p>
                  <w:p>
                    <w:pPr>
                      <w:jc w:val="center"/>
                    </w:pPr>
                    <w:r>
                      <w:rPr>
                        <w:rFonts w:hint="eastAsia"/>
                      </w:rPr>
                      <w:t>挽</w:t>
                    </w:r>
                  </w:p>
                  <w:p>
                    <w:pPr>
                      <w:jc w:val="center"/>
                    </w:pPr>
                  </w:p>
                  <w:p>
                    <w:pPr>
                      <w:jc w:val="center"/>
                    </w:pPr>
                    <w:r>
                      <w:rPr>
                        <w:rFonts w:hint="eastAsia"/>
                      </w:rPr>
                      <w:t>留</w:t>
                    </w:r>
                  </w:p>
                </w:txbxContent>
              </v:textbox>
            </v:shape>
            <v:shape id="_x0000_s1109" o:spid="_x0000_s1109" o:spt="202" type="#_x0000_t202" style="position:absolute;left:1030;top:2422;height:1475;width:725;v-text-anchor:middle;" coordsize="21600,21600">
              <v:path/>
              <v:fill focussize="0,0"/>
              <v:stroke joinstyle="miter"/>
              <v:imagedata o:title=""/>
              <o:lock v:ext="edit"/>
              <v:textbox>
                <w:txbxContent>
                  <w:p>
                    <w:pPr>
                      <w:jc w:val="center"/>
                    </w:pPr>
                    <w:r>
                      <w:rPr>
                        <w:rFonts w:hint="eastAsia"/>
                      </w:rPr>
                      <w:t>搭</w:t>
                    </w:r>
                  </w:p>
                  <w:p>
                    <w:pPr>
                      <w:jc w:val="center"/>
                    </w:pPr>
                    <w:r>
                      <w:rPr>
                        <w:rFonts w:hint="eastAsia"/>
                      </w:rPr>
                      <w:t>班</w:t>
                    </w:r>
                  </w:p>
                  <w:p>
                    <w:pPr>
                      <w:jc w:val="center"/>
                    </w:pPr>
                    <w:r>
                      <w:rPr>
                        <w:rFonts w:hint="eastAsia"/>
                      </w:rPr>
                      <w:t>子</w:t>
                    </w:r>
                  </w:p>
                </w:txbxContent>
              </v:textbox>
            </v:shape>
            <v:shape id="_x0000_s1110" o:spid="_x0000_s1110" o:spt="202" type="#_x0000_t202" style="position:absolute;left:1030;top:3990;height:5917;width:725;v-text-anchor:middle;" coordsize="21600,21600">
              <v:path/>
              <v:fill focussize="0,0"/>
              <v:stroke joinstyle="miter"/>
              <v:imagedata o:title=""/>
              <o:lock v:ext="edit"/>
              <v:textbox>
                <w:txbxContent>
                  <w:p>
                    <w:pPr>
                      <w:jc w:val="center"/>
                    </w:pPr>
                    <w:r>
                      <w:rPr>
                        <w:rFonts w:hint="eastAsia"/>
                      </w:rPr>
                      <w:t>带</w:t>
                    </w:r>
                  </w:p>
                  <w:p>
                    <w:pPr>
                      <w:jc w:val="center"/>
                    </w:pPr>
                    <w:r>
                      <w:rPr>
                        <w:rFonts w:hint="eastAsia"/>
                      </w:rPr>
                      <w:t>队</w:t>
                    </w:r>
                  </w:p>
                  <w:p>
                    <w:pPr>
                      <w:jc w:val="center"/>
                    </w:pPr>
                    <w:r>
                      <w:rPr>
                        <w:rFonts w:hint="eastAsia"/>
                      </w:rPr>
                      <w:t>伍</w:t>
                    </w:r>
                  </w:p>
                </w:txbxContent>
              </v:textbox>
            </v:shape>
            <v:shape id="_x0000_s1112" o:spid="_x0000_s1112" o:spt="202" type="#_x0000_t202" style="position:absolute;left:2565;top:9382;height:525;width:3383;" coordsize="21600,21600">
              <v:path/>
              <v:fill focussize="0,0"/>
              <v:stroke joinstyle="miter"/>
              <v:imagedata o:title=""/>
              <o:lock v:ext="edit"/>
              <v:textbox>
                <w:txbxContent>
                  <w:p>
                    <w:pPr>
                      <w:jc w:val="center"/>
                    </w:pPr>
                    <w:r>
                      <w:rPr>
                        <w:rFonts w:hint="eastAsia"/>
                      </w:rPr>
                      <w:t>社会人假设</w:t>
                    </w:r>
                  </w:p>
                </w:txbxContent>
              </v:textbox>
            </v:shape>
            <v:shape id="_x0000_s1113" o:spid="_x0000_s1113" o:spt="202" type="#_x0000_t202" style="position:absolute;left:6027;top:9387;height:525;width:3384;" coordsize="21600,21600">
              <v:path/>
              <v:fill focussize="0,0"/>
              <v:stroke joinstyle="miter"/>
              <v:imagedata o:title=""/>
              <o:lock v:ext="edit"/>
              <v:textbox>
                <w:txbxContent>
                  <w:p>
                    <w:pPr>
                      <w:jc w:val="center"/>
                    </w:pPr>
                    <w:r>
                      <w:rPr>
                        <w:rFonts w:hint="eastAsia"/>
                      </w:rPr>
                      <w:t>经济人假设</w:t>
                    </w:r>
                  </w:p>
                </w:txbxContent>
              </v:textbox>
            </v:shape>
            <w10:wrap type="none"/>
            <w10:anchorlock/>
          </v:group>
        </w:pict>
      </w:r>
    </w:p>
    <w:p>
      <w:pPr>
        <w:spacing w:line="300" w:lineRule="auto"/>
        <w:rPr>
          <w:rFonts w:asciiTheme="minorEastAsia" w:hAnsiTheme="minorEastAsia"/>
          <w:b/>
          <w:sz w:val="24"/>
          <w:szCs w:val="24"/>
        </w:rPr>
      </w:pPr>
      <w:r>
        <w:rPr>
          <w:rFonts w:hint="eastAsia" w:asciiTheme="minorEastAsia" w:hAnsiTheme="minorEastAsia"/>
          <w:b/>
          <w:sz w:val="24"/>
          <w:szCs w:val="24"/>
        </w:rPr>
        <w:t>第一节 股东选择</w:t>
      </w:r>
    </w:p>
    <w:p>
      <w:pPr>
        <w:spacing w:line="300" w:lineRule="auto"/>
        <w:rPr>
          <w:rFonts w:asciiTheme="minorEastAsia" w:hAnsiTheme="minorEastAsia"/>
          <w:sz w:val="24"/>
          <w:szCs w:val="24"/>
        </w:rPr>
      </w:pPr>
      <w:r>
        <w:rPr>
          <w:rFonts w:hint="eastAsia" w:asciiTheme="minorEastAsia" w:hAnsiTheme="minorEastAsia"/>
          <w:sz w:val="24"/>
          <w:szCs w:val="24"/>
        </w:rPr>
        <w:t>1.1 志同道合：事业的起点</w:t>
      </w:r>
    </w:p>
    <w:p>
      <w:pPr>
        <w:spacing w:line="300" w:lineRule="auto"/>
        <w:rPr>
          <w:rFonts w:asciiTheme="minorEastAsia" w:hAnsiTheme="minorEastAsia"/>
          <w:sz w:val="24"/>
          <w:szCs w:val="24"/>
        </w:rPr>
      </w:pPr>
      <w:r>
        <w:rPr>
          <w:rFonts w:hint="eastAsia" w:asciiTheme="minorEastAsia" w:hAnsiTheme="minorEastAsia"/>
          <w:sz w:val="24"/>
          <w:szCs w:val="24"/>
        </w:rPr>
        <w:t xml:space="preserve">    大家对公司发展的方向以及核心价值观一致，这是前提。选择股东一定要非常慎重，宁缺毋滥。一旦有错误的股东存在，企业就像先天不足的婴儿，发展起来会步履维艰。</w:t>
      </w:r>
    </w:p>
    <w:p>
      <w:pPr>
        <w:spacing w:beforeLines="50" w:line="300" w:lineRule="auto"/>
        <w:rPr>
          <w:rFonts w:asciiTheme="minorEastAsia" w:hAnsiTheme="minorEastAsia"/>
          <w:sz w:val="24"/>
          <w:szCs w:val="24"/>
        </w:rPr>
      </w:pPr>
      <w:r>
        <w:rPr>
          <w:rFonts w:hint="eastAsia" w:asciiTheme="minorEastAsia" w:hAnsiTheme="minorEastAsia"/>
          <w:sz w:val="24"/>
          <w:szCs w:val="24"/>
        </w:rPr>
        <w:t>1.2 资源共享：项目的基础</w:t>
      </w:r>
    </w:p>
    <w:p>
      <w:pPr>
        <w:spacing w:line="300" w:lineRule="auto"/>
        <w:rPr>
          <w:rFonts w:asciiTheme="minorEastAsia" w:hAnsiTheme="minorEastAsia"/>
          <w:sz w:val="24"/>
          <w:szCs w:val="24"/>
        </w:rPr>
      </w:pPr>
      <w:r>
        <w:rPr>
          <w:rFonts w:hint="eastAsia" w:asciiTheme="minorEastAsia" w:hAnsiTheme="minorEastAsia"/>
          <w:sz w:val="24"/>
          <w:szCs w:val="24"/>
        </w:rPr>
        <w:t xml:space="preserve">    创业期公司应该优先选择能够带给公司资源或者经营经验的人做股东，慎重接纳单纯的财务投资人。项目启动期就要进行充分的讨论与计算，尤其是资源匹配性分析，实现股东之间资源共享的项目，启动成功概率较高。</w:t>
      </w:r>
    </w:p>
    <w:p>
      <w:pPr>
        <w:spacing w:beforeLines="50" w:line="300" w:lineRule="auto"/>
        <w:rPr>
          <w:rFonts w:asciiTheme="minorEastAsia" w:hAnsiTheme="minorEastAsia"/>
          <w:sz w:val="24"/>
          <w:szCs w:val="24"/>
        </w:rPr>
      </w:pPr>
      <w:r>
        <w:rPr>
          <w:rFonts w:hint="eastAsia" w:asciiTheme="minorEastAsia" w:hAnsiTheme="minorEastAsia"/>
          <w:sz w:val="24"/>
          <w:szCs w:val="24"/>
        </w:rPr>
        <w:t>1.3 制度约束：发展的保障</w:t>
      </w:r>
    </w:p>
    <w:p>
      <w:pPr>
        <w:spacing w:line="300" w:lineRule="auto"/>
        <w:rPr>
          <w:rFonts w:asciiTheme="minorEastAsia" w:hAnsiTheme="minorEastAsia"/>
          <w:sz w:val="24"/>
          <w:szCs w:val="24"/>
        </w:rPr>
      </w:pPr>
      <w:r>
        <w:rPr>
          <w:rFonts w:hint="eastAsia" w:asciiTheme="minorEastAsia" w:hAnsiTheme="minorEastAsia"/>
          <w:sz w:val="24"/>
          <w:szCs w:val="24"/>
        </w:rPr>
        <w:t xml:space="preserve">    股东之间必须按照游戏规则来合作，诚信缺失的股东是公司发展的“定时炸弹”。创业公司最大的风险不是盈利不足，而是盈利后的分配机制，无数个创业团队在企业做大后矛盾频发、分道扬镳就是这个道理。</w:t>
      </w:r>
    </w:p>
    <w:p>
      <w:pPr>
        <w:spacing w:beforeLines="50" w:line="300" w:lineRule="auto"/>
        <w:rPr>
          <w:rFonts w:asciiTheme="minorEastAsia" w:hAnsiTheme="minorEastAsia"/>
          <w:sz w:val="24"/>
          <w:szCs w:val="24"/>
        </w:rPr>
      </w:pPr>
      <w:r>
        <w:rPr>
          <w:rFonts w:hint="eastAsia" w:asciiTheme="minorEastAsia" w:hAnsiTheme="minorEastAsia"/>
          <w:sz w:val="24"/>
          <w:szCs w:val="24"/>
        </w:rPr>
        <w:t>1.4 学员展示环节</w:t>
      </w:r>
    </w:p>
    <w:p>
      <w:pPr>
        <w:spacing w:line="300" w:lineRule="auto"/>
        <w:rPr>
          <w:rFonts w:asciiTheme="minorEastAsia" w:hAnsiTheme="minorEastAsia"/>
          <w:sz w:val="24"/>
          <w:szCs w:val="24"/>
        </w:rPr>
      </w:pPr>
      <w:r>
        <w:rPr>
          <w:rFonts w:hint="eastAsia" w:asciiTheme="minorEastAsia" w:hAnsiTheme="minorEastAsia"/>
          <w:sz w:val="24"/>
          <w:szCs w:val="24"/>
        </w:rPr>
        <w:t xml:space="preserve">    请学员设计一个表单，内容涉及股东选择的内容及要求，目的是更高效和精准地找到项目股东，并思考如何规避纯资本股东的控制能力。</w:t>
      </w:r>
    </w:p>
    <w:p>
      <w:pPr>
        <w:spacing w:line="300" w:lineRule="auto"/>
        <w:rPr>
          <w:rFonts w:asciiTheme="minorEastAsia" w:hAnsiTheme="minorEastAsia"/>
          <w:b/>
          <w:sz w:val="24"/>
          <w:szCs w:val="24"/>
        </w:rPr>
      </w:pPr>
      <w:r>
        <w:rPr>
          <w:rFonts w:hint="eastAsia" w:asciiTheme="minorEastAsia" w:hAnsiTheme="minorEastAsia"/>
          <w:b/>
          <w:sz w:val="24"/>
          <w:szCs w:val="24"/>
        </w:rPr>
        <w:t>第二节 经营团队磨合</w:t>
      </w:r>
    </w:p>
    <w:p>
      <w:pPr>
        <w:spacing w:line="300" w:lineRule="auto"/>
        <w:rPr>
          <w:rFonts w:asciiTheme="minorEastAsia" w:hAnsiTheme="minorEastAsia"/>
          <w:sz w:val="24"/>
          <w:szCs w:val="24"/>
        </w:rPr>
      </w:pPr>
      <w:r>
        <w:rPr>
          <w:rFonts w:hint="eastAsia" w:asciiTheme="minorEastAsia" w:hAnsiTheme="minorEastAsia"/>
          <w:sz w:val="24"/>
          <w:szCs w:val="24"/>
        </w:rPr>
        <w:t>2.1 价值认同：项目画布、收入成本模型、入市矩阵</w:t>
      </w:r>
    </w:p>
    <w:p>
      <w:pPr>
        <w:spacing w:line="300" w:lineRule="auto"/>
        <w:rPr>
          <w:rFonts w:asciiTheme="minorEastAsia" w:hAnsiTheme="minorEastAsia"/>
          <w:sz w:val="24"/>
          <w:szCs w:val="24"/>
        </w:rPr>
      </w:pPr>
      <w:r>
        <w:rPr>
          <w:rFonts w:hint="eastAsia" w:asciiTheme="minorEastAsia" w:hAnsiTheme="minorEastAsia"/>
          <w:sz w:val="24"/>
          <w:szCs w:val="24"/>
        </w:rPr>
        <w:t xml:space="preserve">    此环节工具表单也是股东选择的磨合工具，由于很多创业公司股东也是首批经营团队，所以将这个环节放在了价值认同磨合环节，以便打造目标一致的经营团队。</w:t>
      </w:r>
    </w:p>
    <w:p>
      <w:pPr>
        <w:spacing w:beforeLines="50" w:line="300" w:lineRule="auto"/>
        <w:rPr>
          <w:rFonts w:asciiTheme="minorEastAsia" w:hAnsiTheme="minorEastAsia"/>
          <w:sz w:val="24"/>
          <w:szCs w:val="24"/>
        </w:rPr>
      </w:pPr>
      <w:r>
        <w:rPr>
          <w:rFonts w:hint="eastAsia" w:asciiTheme="minorEastAsia" w:hAnsiTheme="minorEastAsia"/>
          <w:sz w:val="24"/>
          <w:szCs w:val="24"/>
        </w:rPr>
        <w:t>2.2 沟通磨合：组织结构图编制</w:t>
      </w:r>
    </w:p>
    <w:p>
      <w:pPr>
        <w:spacing w:line="300" w:lineRule="auto"/>
        <w:rPr>
          <w:rFonts w:asciiTheme="minorEastAsia" w:hAnsiTheme="minorEastAsia"/>
          <w:sz w:val="24"/>
          <w:szCs w:val="24"/>
        </w:rPr>
      </w:pPr>
      <w:r>
        <w:rPr>
          <w:rFonts w:hint="eastAsia" w:asciiTheme="minorEastAsia" w:hAnsiTheme="minorEastAsia"/>
          <w:sz w:val="24"/>
          <w:szCs w:val="24"/>
        </w:rPr>
        <w:t xml:space="preserve">    经营团队要有全局观，要对公司相关部门有个整体了解，尤其是各部门的主要职责及数据传递关系：什么数据找谁要、自己的数据交给谁。不该要的乱要则会越界管理给人留下外行的印象，应该给的不给则明显缺乏团队合作意识。组织结构图通过经营团队共同协商与讨论，按照客户需求流程或项目业务流程编制符合自己项目的组织结构图，并按部就班地商定公司核心价值理念及各部门主要职责，是最好的沟通过程，同时也是最高效的部门职责确定技巧。</w:t>
      </w:r>
    </w:p>
    <w:p>
      <w:pPr>
        <w:spacing w:beforeLines="50" w:line="300" w:lineRule="auto"/>
        <w:rPr>
          <w:rFonts w:asciiTheme="minorEastAsia" w:hAnsiTheme="minorEastAsia"/>
          <w:sz w:val="24"/>
          <w:szCs w:val="24"/>
        </w:rPr>
      </w:pPr>
      <w:r>
        <w:rPr>
          <w:rFonts w:hint="eastAsia" w:asciiTheme="minorEastAsia" w:hAnsiTheme="minorEastAsia"/>
          <w:sz w:val="24"/>
          <w:szCs w:val="24"/>
        </w:rPr>
        <w:t>2.3 技能磨合：岗位说明书编制</w:t>
      </w:r>
    </w:p>
    <w:p>
      <w:pPr>
        <w:spacing w:line="300" w:lineRule="auto"/>
        <w:rPr>
          <w:rFonts w:asciiTheme="minorEastAsia" w:hAnsiTheme="minorEastAsia"/>
          <w:sz w:val="24"/>
          <w:szCs w:val="24"/>
        </w:rPr>
      </w:pPr>
      <w:r>
        <w:rPr>
          <w:rFonts w:hint="eastAsia" w:asciiTheme="minorEastAsia" w:hAnsiTheme="minorEastAsia"/>
          <w:sz w:val="24"/>
          <w:szCs w:val="24"/>
        </w:rPr>
        <w:t xml:space="preserve">    岗位是公司经营的最小单元，一个个职责明确的工作程序组成了这个高效运行的公司规范体系，岗位说明书既是公司标准化的体现，更是降低运营成本、精准选人用人的基础，越是规模大的企业、效益好的企业，其岗位规范体系就越完整。</w:t>
      </w:r>
    </w:p>
    <w:p>
      <w:pPr>
        <w:spacing w:beforeLines="50" w:line="300" w:lineRule="auto"/>
        <w:rPr>
          <w:rFonts w:asciiTheme="minorEastAsia" w:hAnsiTheme="minorEastAsia"/>
          <w:sz w:val="24"/>
          <w:szCs w:val="24"/>
        </w:rPr>
      </w:pPr>
      <w:r>
        <w:rPr>
          <w:rFonts w:hint="eastAsia" w:asciiTheme="minorEastAsia" w:hAnsiTheme="minorEastAsia"/>
          <w:sz w:val="24"/>
          <w:szCs w:val="24"/>
        </w:rPr>
        <w:t>2.4 效率磨合：制度体系编制</w:t>
      </w:r>
    </w:p>
    <w:p>
      <w:pPr>
        <w:spacing w:line="300" w:lineRule="auto"/>
        <w:rPr>
          <w:rFonts w:asciiTheme="minorEastAsia" w:hAnsiTheme="minorEastAsia"/>
          <w:sz w:val="24"/>
          <w:szCs w:val="24"/>
        </w:rPr>
      </w:pPr>
      <w:r>
        <w:rPr>
          <w:rFonts w:hint="eastAsia" w:asciiTheme="minorEastAsia" w:hAnsiTheme="minorEastAsia"/>
          <w:sz w:val="24"/>
          <w:szCs w:val="24"/>
        </w:rPr>
        <w:t xml:space="preserve">    职业化就是程序化基础上的标准化，正确规范和描述出部门之间、岗位之间等如何衔接工作以及交接标准的文件就是公司的管理制度，这些制度的汇总构成了公司良性运行的制度体系，其重要性不言自明。</w:t>
      </w:r>
    </w:p>
    <w:p>
      <w:pPr>
        <w:spacing w:beforeLines="50" w:line="300" w:lineRule="auto"/>
        <w:rPr>
          <w:rFonts w:asciiTheme="minorEastAsia" w:hAnsiTheme="minorEastAsia"/>
          <w:sz w:val="24"/>
          <w:szCs w:val="24"/>
        </w:rPr>
      </w:pPr>
      <w:r>
        <w:rPr>
          <w:rFonts w:hint="eastAsia" w:asciiTheme="minorEastAsia" w:hAnsiTheme="minorEastAsia"/>
          <w:sz w:val="24"/>
          <w:szCs w:val="24"/>
        </w:rPr>
        <w:t>2.5 诚信磨合：工具表单</w:t>
      </w:r>
    </w:p>
    <w:p>
      <w:pPr>
        <w:spacing w:line="300" w:lineRule="auto"/>
        <w:rPr>
          <w:rFonts w:asciiTheme="minorEastAsia" w:hAnsiTheme="minorEastAsia"/>
          <w:sz w:val="24"/>
          <w:szCs w:val="24"/>
        </w:rPr>
      </w:pPr>
      <w:r>
        <w:rPr>
          <w:rFonts w:hint="eastAsia" w:asciiTheme="minorEastAsia" w:hAnsiTheme="minorEastAsia"/>
          <w:sz w:val="24"/>
          <w:szCs w:val="24"/>
        </w:rPr>
        <w:t xml:space="preserve">    工具化管理是现代企业管理的一个重要特征，工具表单作为公司管理的重要工具，需要用心设计，不仅要考虑使用效率与质量，更要考虑使用的便捷性与经济性，不能为工具而工具，它的引入要掌握一个最基本的原则：工具表单是提升管理效率和管理质量的，是增加利润的工具，引起员工厌烦与抵触的工具表单，一定是存在问题的。</w:t>
      </w:r>
    </w:p>
    <w:p>
      <w:pPr>
        <w:spacing w:beforeLines="50" w:line="300" w:lineRule="auto"/>
        <w:rPr>
          <w:rFonts w:asciiTheme="minorEastAsia" w:hAnsiTheme="minorEastAsia"/>
          <w:sz w:val="24"/>
          <w:szCs w:val="24"/>
        </w:rPr>
      </w:pPr>
      <w:r>
        <w:rPr>
          <w:rFonts w:hint="eastAsia" w:asciiTheme="minorEastAsia" w:hAnsiTheme="minorEastAsia"/>
          <w:sz w:val="24"/>
          <w:szCs w:val="24"/>
        </w:rPr>
        <w:t>2.6 学员展示环节</w:t>
      </w:r>
    </w:p>
    <w:p>
      <w:pPr>
        <w:spacing w:line="300" w:lineRule="auto"/>
        <w:rPr>
          <w:rFonts w:asciiTheme="minorEastAsia" w:hAnsiTheme="minorEastAsia"/>
          <w:sz w:val="24"/>
          <w:szCs w:val="24"/>
        </w:rPr>
      </w:pPr>
      <w:r>
        <w:rPr>
          <w:rFonts w:hint="eastAsia" w:asciiTheme="minorEastAsia" w:hAnsiTheme="minorEastAsia"/>
          <w:sz w:val="24"/>
          <w:szCs w:val="24"/>
        </w:rPr>
        <w:t xml:space="preserve">    请学员设计一个表单，内容涉及经营团队选择的内容及评分标准，目的是更高效和精准地找到经营团队，并思考如何避免团队经营过程中可能出现的冲突。</w:t>
      </w:r>
    </w:p>
    <w:p>
      <w:pPr>
        <w:spacing w:beforeLines="50" w:line="300" w:lineRule="auto"/>
        <w:rPr>
          <w:rFonts w:asciiTheme="minorEastAsia" w:hAnsiTheme="minorEastAsia"/>
          <w:sz w:val="24"/>
          <w:szCs w:val="24"/>
        </w:rPr>
      </w:pPr>
      <w:r>
        <w:rPr>
          <w:rFonts w:hint="eastAsia" w:asciiTheme="minorEastAsia" w:hAnsiTheme="minorEastAsia"/>
          <w:sz w:val="24"/>
          <w:szCs w:val="24"/>
        </w:rPr>
        <w:t>2.7 案例分析：</w:t>
      </w:r>
    </w:p>
    <w:p>
      <w:pPr>
        <w:spacing w:line="300" w:lineRule="auto"/>
        <w:ind w:firstLine="480" w:firstLineChars="200"/>
        <w:rPr>
          <w:rFonts w:asciiTheme="minorEastAsia" w:hAnsiTheme="minorEastAsia"/>
          <w:sz w:val="24"/>
          <w:szCs w:val="24"/>
        </w:rPr>
      </w:pPr>
      <w:r>
        <w:rPr>
          <w:rFonts w:hint="eastAsia" w:asciiTheme="minorEastAsia" w:hAnsiTheme="minorEastAsia"/>
          <w:sz w:val="24"/>
          <w:szCs w:val="24"/>
        </w:rPr>
        <w:t>达人团队成员评估的逆流程选拔及相关表单。</w:t>
      </w:r>
    </w:p>
    <w:p>
      <w:pPr>
        <w:spacing w:line="300" w:lineRule="auto"/>
        <w:ind w:firstLine="480" w:firstLineChars="200"/>
        <w:rPr>
          <w:rFonts w:asciiTheme="minorEastAsia" w:hAnsiTheme="minorEastAsia"/>
          <w:sz w:val="24"/>
          <w:szCs w:val="24"/>
        </w:rPr>
      </w:pPr>
      <w:r>
        <w:rPr>
          <w:rFonts w:hint="eastAsia" w:asciiTheme="minorEastAsia" w:hAnsiTheme="minorEastAsia"/>
          <w:sz w:val="24"/>
          <w:szCs w:val="24"/>
        </w:rPr>
        <w:t>* 时间磨合：五阶段实践体系</w:t>
      </w:r>
    </w:p>
    <w:p>
      <w:pPr>
        <w:spacing w:line="300" w:lineRule="auto"/>
        <w:ind w:firstLine="480" w:firstLineChars="200"/>
        <w:rPr>
          <w:rFonts w:asciiTheme="minorEastAsia" w:hAnsiTheme="minorEastAsia"/>
          <w:sz w:val="24"/>
          <w:szCs w:val="24"/>
        </w:rPr>
      </w:pPr>
      <w:r>
        <w:rPr>
          <w:rFonts w:hint="eastAsia" w:asciiTheme="minorEastAsia" w:hAnsiTheme="minorEastAsia"/>
          <w:sz w:val="24"/>
          <w:szCs w:val="24"/>
        </w:rPr>
        <w:t>* 能力认定：赛马不相马</w:t>
      </w:r>
    </w:p>
    <w:p>
      <w:pPr>
        <w:spacing w:line="300" w:lineRule="auto"/>
        <w:ind w:firstLine="480" w:firstLineChars="200"/>
        <w:rPr>
          <w:rFonts w:asciiTheme="minorEastAsia" w:hAnsiTheme="minorEastAsia"/>
          <w:sz w:val="24"/>
          <w:szCs w:val="24"/>
        </w:rPr>
      </w:pPr>
      <w:r>
        <w:rPr>
          <w:rFonts w:hint="eastAsia" w:asciiTheme="minorEastAsia" w:hAnsiTheme="minorEastAsia"/>
          <w:sz w:val="24"/>
          <w:szCs w:val="24"/>
        </w:rPr>
        <w:t>* 风险规避：活体项目移植</w:t>
      </w:r>
    </w:p>
    <w:p>
      <w:pPr>
        <w:spacing w:line="300" w:lineRule="auto"/>
        <w:ind w:firstLine="480" w:firstLineChars="200"/>
        <w:rPr>
          <w:rFonts w:asciiTheme="minorEastAsia" w:hAnsiTheme="minorEastAsia"/>
          <w:sz w:val="24"/>
          <w:szCs w:val="24"/>
        </w:rPr>
      </w:pPr>
      <w:r>
        <w:rPr>
          <w:rFonts w:hint="eastAsia" w:asciiTheme="minorEastAsia" w:hAnsiTheme="minorEastAsia"/>
          <w:sz w:val="24"/>
          <w:szCs w:val="24"/>
        </w:rPr>
        <w:t>* 兴趣入口：三人制沙盘课程</w:t>
      </w:r>
    </w:p>
    <w:p>
      <w:pPr>
        <w:spacing w:line="300" w:lineRule="auto"/>
        <w:ind w:firstLine="480" w:firstLineChars="200"/>
        <w:rPr>
          <w:rFonts w:asciiTheme="minorEastAsia" w:hAnsiTheme="minorEastAsia"/>
          <w:sz w:val="24"/>
          <w:szCs w:val="24"/>
        </w:rPr>
      </w:pPr>
      <w:r>
        <w:rPr>
          <w:rFonts w:hint="eastAsia" w:asciiTheme="minorEastAsia" w:hAnsiTheme="minorEastAsia"/>
          <w:sz w:val="24"/>
          <w:szCs w:val="24"/>
        </w:rPr>
        <w:t>* 利益驱动：不断的实践活动项目与收入</w:t>
      </w:r>
    </w:p>
    <w:p>
      <w:pPr>
        <w:spacing w:afterLines="50" w:line="300" w:lineRule="auto"/>
        <w:rPr>
          <w:rFonts w:asciiTheme="minorEastAsia" w:hAnsiTheme="minorEastAsia"/>
          <w:sz w:val="24"/>
          <w:szCs w:val="24"/>
        </w:rPr>
      </w:pPr>
      <w:r>
        <w:rPr>
          <w:rFonts w:asciiTheme="minorEastAsia" w:hAnsiTheme="minorEastAsia"/>
          <w:sz w:val="24"/>
          <w:szCs w:val="24"/>
        </w:rPr>
        <w:drawing>
          <wp:inline distT="0" distB="0" distL="0" distR="0">
            <wp:extent cx="5933440" cy="2861945"/>
            <wp:effectExtent l="19050" t="0" r="0" b="0"/>
            <wp:docPr id="5" name="图片 1" descr="创业体验中心课程导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创业体验中心课程导图.jpg"/>
                    <pic:cNvPicPr>
                      <a:picLocks noChangeAspect="1"/>
                    </pic:cNvPicPr>
                  </pic:nvPicPr>
                  <pic:blipFill>
                    <a:blip r:embed="rId8" cstate="print"/>
                    <a:srcRect/>
                    <a:stretch>
                      <a:fillRect/>
                    </a:stretch>
                  </pic:blipFill>
                  <pic:spPr>
                    <a:xfrm>
                      <a:off x="0" y="0"/>
                      <a:ext cx="5939790" cy="2865012"/>
                    </a:xfrm>
                    <a:prstGeom prst="rect">
                      <a:avLst/>
                    </a:prstGeom>
                    <a:noFill/>
                    <a:ln w="9525">
                      <a:noFill/>
                      <a:miter lim="800000"/>
                      <a:headEnd/>
                      <a:tailEnd/>
                    </a:ln>
                  </pic:spPr>
                </pic:pic>
              </a:graphicData>
            </a:graphic>
          </wp:inline>
        </w:drawing>
      </w:r>
    </w:p>
    <w:p>
      <w:pPr>
        <w:spacing w:afterLines="50" w:line="300" w:lineRule="auto"/>
        <w:rPr>
          <w:rFonts w:asciiTheme="minorEastAsia" w:hAnsiTheme="minorEastAsia"/>
          <w:sz w:val="24"/>
          <w:szCs w:val="24"/>
        </w:rPr>
      </w:pPr>
    </w:p>
    <w:p>
      <w:pPr>
        <w:spacing w:beforeLines="100" w:line="300" w:lineRule="auto"/>
        <w:rPr>
          <w:rFonts w:asciiTheme="minorEastAsia" w:hAnsiTheme="minorEastAsia"/>
          <w:b/>
          <w:sz w:val="24"/>
          <w:szCs w:val="24"/>
        </w:rPr>
      </w:pPr>
      <w:r>
        <w:rPr>
          <w:rFonts w:hint="eastAsia" w:asciiTheme="minorEastAsia" w:hAnsiTheme="minorEastAsia"/>
          <w:b/>
          <w:sz w:val="24"/>
          <w:szCs w:val="24"/>
        </w:rPr>
        <w:t>第三节 员工招募与用留</w:t>
      </w:r>
    </w:p>
    <w:p>
      <w:pPr>
        <w:spacing w:line="300" w:lineRule="auto"/>
        <w:rPr>
          <w:rFonts w:asciiTheme="minorEastAsia" w:hAnsiTheme="minorEastAsia"/>
          <w:sz w:val="24"/>
          <w:szCs w:val="24"/>
        </w:rPr>
      </w:pPr>
      <w:r>
        <w:rPr>
          <w:rFonts w:hint="eastAsia" w:asciiTheme="minorEastAsia" w:hAnsiTheme="minorEastAsia"/>
          <w:sz w:val="24"/>
          <w:szCs w:val="24"/>
        </w:rPr>
        <w:t>3.1 成本化解从招聘开始：招聘渠道及岗位说明书的作用</w:t>
      </w:r>
    </w:p>
    <w:p>
      <w:pPr>
        <w:spacing w:line="300" w:lineRule="auto"/>
        <w:rPr>
          <w:rFonts w:asciiTheme="minorEastAsia" w:hAnsiTheme="minorEastAsia"/>
          <w:sz w:val="24"/>
          <w:szCs w:val="24"/>
        </w:rPr>
      </w:pPr>
      <w:r>
        <w:rPr>
          <w:rFonts w:hint="eastAsia" w:asciiTheme="minorEastAsia" w:hAnsiTheme="minorEastAsia"/>
          <w:sz w:val="24"/>
          <w:szCs w:val="24"/>
        </w:rPr>
        <w:t xml:space="preserve">    岗位说明书的规范性与完整性，可以有效降低招聘成本：通过先发放岗位说明书给求职者，在他们了解求职岗位的详细工作内容后再组织初试，考核求职者记忆能力/求职意愿，化解了实习薪酬成本的同时，还可以有效降低因员工满意度不高而离职的情况；通过复试面谈可以观察求职人员对求职岗位职责的理解能力及发展规划，可以有效预判求职人员的岗位胜任性和工作稳定性。</w:t>
      </w:r>
    </w:p>
    <w:p>
      <w:pPr>
        <w:spacing w:beforeLines="50" w:line="300" w:lineRule="auto"/>
        <w:rPr>
          <w:rFonts w:asciiTheme="minorEastAsia" w:hAnsiTheme="minorEastAsia"/>
          <w:sz w:val="24"/>
          <w:szCs w:val="24"/>
        </w:rPr>
      </w:pPr>
      <w:r>
        <w:rPr>
          <w:rFonts w:hint="eastAsia" w:asciiTheme="minorEastAsia" w:hAnsiTheme="minorEastAsia"/>
          <w:sz w:val="24"/>
          <w:szCs w:val="24"/>
        </w:rPr>
        <w:t>3.2 提升员工满意度的技巧：程序化基础上的标准化制度</w:t>
      </w:r>
    </w:p>
    <w:p>
      <w:pPr>
        <w:spacing w:line="300" w:lineRule="auto"/>
        <w:rPr>
          <w:rFonts w:asciiTheme="minorEastAsia" w:hAnsiTheme="minorEastAsia"/>
          <w:sz w:val="24"/>
          <w:szCs w:val="24"/>
        </w:rPr>
      </w:pPr>
      <w:r>
        <w:rPr>
          <w:rFonts w:hint="eastAsia" w:asciiTheme="minorEastAsia" w:hAnsiTheme="minorEastAsia"/>
          <w:sz w:val="24"/>
          <w:szCs w:val="24"/>
        </w:rPr>
        <w:t xml:space="preserve">    员工满意度不高的主要原因不是薪酬绝对值的高低，更多是关注内部岗位薪酬的对比，减少这种对比失望现象的最好办法，就是一套客观、公平、易理解的薪酬计算方法！而这个考核办法与分值一定是基于岗位说明书内容提取并结合公司阶段目标设定的！同样，企业每一项工作如果都有了程序化的规定让员工执行、每一工作程序都有对应的考核标准，那么员工的满意度肯定不会太低。归根结底，员工满意度不高属于企业管理不到位的体现。</w:t>
      </w:r>
    </w:p>
    <w:p>
      <w:pPr>
        <w:spacing w:beforeLines="50" w:line="300" w:lineRule="auto"/>
        <w:rPr>
          <w:rFonts w:asciiTheme="minorEastAsia" w:hAnsiTheme="minorEastAsia"/>
          <w:sz w:val="24"/>
          <w:szCs w:val="24"/>
        </w:rPr>
      </w:pPr>
      <w:r>
        <w:rPr>
          <w:rFonts w:hint="eastAsia" w:asciiTheme="minorEastAsia" w:hAnsiTheme="minorEastAsia"/>
          <w:sz w:val="24"/>
          <w:szCs w:val="24"/>
        </w:rPr>
        <w:t>3.3 员工稳定的基础：基于能力待遇、便于发展的保障、满足兴趣的平台</w:t>
      </w:r>
    </w:p>
    <w:p>
      <w:pPr>
        <w:spacing w:line="300" w:lineRule="auto"/>
        <w:rPr>
          <w:rFonts w:asciiTheme="minorEastAsia" w:hAnsiTheme="minorEastAsia"/>
          <w:sz w:val="24"/>
          <w:szCs w:val="24"/>
        </w:rPr>
      </w:pPr>
      <w:r>
        <w:rPr>
          <w:rFonts w:hint="eastAsia" w:asciiTheme="minorEastAsia" w:hAnsiTheme="minorEastAsia"/>
          <w:sz w:val="24"/>
          <w:szCs w:val="24"/>
        </w:rPr>
        <w:t xml:space="preserve">    按照企业文化理论：基于能力的待遇属于物质文化范畴，这是员工稳定在职的基础，失去了物质基础的企业文化，是没有凝聚力的；便于发展的保障是企业制度文化的范畴，制度的执行是公司在职人员公平保证的落脚点，没有了公平公正的制度保障，能力出众的员工是不会安心与企业共进退的；并不是所有的员工安于满意的收入和公平的发展机会，创业者就是最好的体现：多高的收入也抵不上百分之一的创富机会！为此，为经营员工提供基于兴趣的创梦平台，就是企业文化最高的境界：精神文化！很多企业倡导的内部创业，也是基于这个理论演绎发展的。</w:t>
      </w:r>
    </w:p>
    <w:p>
      <w:pPr>
        <w:spacing w:beforeLines="50" w:line="300" w:lineRule="auto"/>
        <w:rPr>
          <w:rFonts w:asciiTheme="minorEastAsia" w:hAnsiTheme="minorEastAsia"/>
          <w:sz w:val="24"/>
          <w:szCs w:val="24"/>
        </w:rPr>
      </w:pPr>
      <w:r>
        <w:rPr>
          <w:rFonts w:hint="eastAsia" w:asciiTheme="minorEastAsia" w:hAnsiTheme="minorEastAsia"/>
          <w:sz w:val="24"/>
          <w:szCs w:val="24"/>
        </w:rPr>
        <w:t>3.4 不同阶段的员工能力要求</w:t>
      </w:r>
    </w:p>
    <w:p>
      <w:pPr>
        <w:spacing w:line="300" w:lineRule="auto"/>
        <w:ind w:firstLine="465"/>
        <w:rPr>
          <w:rFonts w:asciiTheme="minorEastAsia" w:hAnsiTheme="minorEastAsia"/>
          <w:sz w:val="24"/>
          <w:szCs w:val="24"/>
        </w:rPr>
      </w:pPr>
      <w:r>
        <w:rPr>
          <w:rFonts w:hint="eastAsia" w:asciiTheme="minorEastAsia" w:hAnsiTheme="minorEastAsia"/>
          <w:sz w:val="24"/>
          <w:szCs w:val="24"/>
        </w:rPr>
        <w:t>见习期：学习力、理解力</w:t>
      </w:r>
    </w:p>
    <w:p>
      <w:pPr>
        <w:spacing w:line="300" w:lineRule="auto"/>
        <w:ind w:firstLine="465"/>
        <w:rPr>
          <w:rFonts w:asciiTheme="minorEastAsia" w:hAnsiTheme="minorEastAsia"/>
          <w:sz w:val="24"/>
          <w:szCs w:val="24"/>
        </w:rPr>
      </w:pPr>
      <w:r>
        <w:rPr>
          <w:rFonts w:hint="eastAsia" w:asciiTheme="minorEastAsia" w:hAnsiTheme="minorEastAsia"/>
          <w:sz w:val="24"/>
          <w:szCs w:val="24"/>
        </w:rPr>
        <w:t>入职之初，小心处事，留意着身边的同事领导对自己的看法，领导和同事也在观察这位新员工，岗位稳定性最差的一个阶段。所以，见习期职员主要任务就是快速学习公司业务、公司产品、公司资料等等，在这些资料学习过程中还要具备一定的理解能力，了解公司这些资料内容之余，还要指导如何做才能快速融入这个集体，甚至提升原来的工作效率与质量……，这些工作是转正的基础，能力大于人品的阶段。</w:t>
      </w:r>
    </w:p>
    <w:p>
      <w:pPr>
        <w:spacing w:line="300" w:lineRule="auto"/>
        <w:ind w:firstLine="465"/>
        <w:rPr>
          <w:rFonts w:asciiTheme="minorEastAsia" w:hAnsiTheme="minorEastAsia"/>
          <w:sz w:val="24"/>
          <w:szCs w:val="24"/>
        </w:rPr>
      </w:pPr>
      <w:r>
        <w:rPr>
          <w:rFonts w:hint="eastAsia" w:asciiTheme="minorEastAsia" w:hAnsiTheme="minorEastAsia"/>
          <w:sz w:val="24"/>
          <w:szCs w:val="24"/>
        </w:rPr>
        <w:t>助理期：理解力、执行力</w:t>
      </w:r>
    </w:p>
    <w:p>
      <w:pPr>
        <w:spacing w:line="300" w:lineRule="auto"/>
        <w:ind w:firstLine="465"/>
        <w:rPr>
          <w:rFonts w:asciiTheme="minorEastAsia" w:hAnsiTheme="minorEastAsia"/>
          <w:sz w:val="24"/>
          <w:szCs w:val="24"/>
        </w:rPr>
      </w:pPr>
      <w:r>
        <w:rPr>
          <w:rFonts w:hint="eastAsia" w:asciiTheme="minorEastAsia" w:hAnsiTheme="minorEastAsia"/>
          <w:sz w:val="24"/>
          <w:szCs w:val="24"/>
        </w:rPr>
        <w:t>规范的企业，转正后会给新员工指定一位老员工当“师傅”，这位师傅一般是经验丰富、业绩突出的老员工，如何理解师傅交办的事情并快速去完成，则是此阶段重要思考的课题！很多职场新人都难以突破“师傅”这个环节，一方面是个人能力或许有不足之处，另一方面可能是误判导致的：与师傅走得太远会误判，走得太近更会误判！</w:t>
      </w:r>
    </w:p>
    <w:p>
      <w:pPr>
        <w:spacing w:line="300" w:lineRule="auto"/>
        <w:ind w:firstLine="465"/>
        <w:rPr>
          <w:rFonts w:asciiTheme="minorEastAsia" w:hAnsiTheme="minorEastAsia"/>
          <w:sz w:val="24"/>
          <w:szCs w:val="24"/>
        </w:rPr>
      </w:pPr>
      <w:r>
        <w:rPr>
          <w:rFonts w:hint="eastAsia" w:asciiTheme="minorEastAsia" w:hAnsiTheme="minorEastAsia"/>
          <w:sz w:val="24"/>
          <w:szCs w:val="24"/>
        </w:rPr>
        <w:t>骨干期：执行力、计划力</w:t>
      </w:r>
    </w:p>
    <w:p>
      <w:pPr>
        <w:spacing w:line="300" w:lineRule="auto"/>
        <w:ind w:firstLine="465"/>
        <w:rPr>
          <w:rFonts w:asciiTheme="minorEastAsia" w:hAnsiTheme="minorEastAsia"/>
          <w:sz w:val="24"/>
          <w:szCs w:val="24"/>
        </w:rPr>
      </w:pPr>
      <w:r>
        <w:rPr>
          <w:rFonts w:hint="eastAsia" w:asciiTheme="minorEastAsia" w:hAnsiTheme="minorEastAsia"/>
          <w:sz w:val="24"/>
          <w:szCs w:val="24"/>
        </w:rPr>
        <w:t xml:space="preserve">获得了师傅的认可，部门及公司领导的认可自然也会如期而至，此时也就有机会独立承担公司任务，开展业务了。此阶段的执行力更需要自己的严格自律去实施，但是仅仅具备执行能力还是不够的，对工作的计划能力必须提到日程上来！此阶段的重点是每一件事情都需要有一个具体可行的实施计划，并且想办法按照计划去实施落地。 </w:t>
      </w:r>
    </w:p>
    <w:p>
      <w:pPr>
        <w:spacing w:line="300" w:lineRule="auto"/>
        <w:ind w:firstLine="465"/>
        <w:rPr>
          <w:rFonts w:asciiTheme="minorEastAsia" w:hAnsiTheme="minorEastAsia"/>
          <w:sz w:val="24"/>
          <w:szCs w:val="24"/>
        </w:rPr>
      </w:pPr>
      <w:r>
        <w:rPr>
          <w:rFonts w:hint="eastAsia" w:asciiTheme="minorEastAsia" w:hAnsiTheme="minorEastAsia"/>
          <w:sz w:val="24"/>
          <w:szCs w:val="24"/>
        </w:rPr>
        <w:t>管理期：计划力、协调力</w:t>
      </w:r>
    </w:p>
    <w:p>
      <w:pPr>
        <w:spacing w:line="300" w:lineRule="auto"/>
        <w:ind w:firstLine="465"/>
        <w:rPr>
          <w:rFonts w:asciiTheme="minorEastAsia" w:hAnsiTheme="minorEastAsia"/>
          <w:sz w:val="24"/>
          <w:szCs w:val="24"/>
        </w:rPr>
      </w:pPr>
      <w:r>
        <w:rPr>
          <w:rFonts w:hint="eastAsia" w:asciiTheme="minorEastAsia" w:hAnsiTheme="minorEastAsia"/>
          <w:sz w:val="24"/>
          <w:szCs w:val="24"/>
        </w:rPr>
        <w:t>此阶段做事情必须有取有舍、有轻有重！作为一个团队负责人，计划编制能力可以放在次位了，沟通协调能力的作用日益凸显，对下要协调各成员之间的工作与日常工作、对上要协调任务布置与绩效指标、对外要与客户与相关部门感情沟通、对内要与其他公司机构业务对接……，此时情商重于智商，单纯信奉能力是唯一竞争力就失去了支撑。</w:t>
      </w:r>
    </w:p>
    <w:p>
      <w:pPr>
        <w:spacing w:beforeLines="50" w:line="300" w:lineRule="auto"/>
        <w:rPr>
          <w:rFonts w:asciiTheme="minorEastAsia" w:hAnsiTheme="minorEastAsia"/>
          <w:sz w:val="24"/>
          <w:szCs w:val="24"/>
        </w:rPr>
      </w:pPr>
      <w:r>
        <w:rPr>
          <w:rFonts w:hint="eastAsia" w:asciiTheme="minorEastAsia" w:hAnsiTheme="minorEastAsia"/>
          <w:sz w:val="24"/>
          <w:szCs w:val="24"/>
        </w:rPr>
        <w:t>3.5 学员展示环节</w:t>
      </w:r>
    </w:p>
    <w:p>
      <w:pPr>
        <w:spacing w:line="300" w:lineRule="auto"/>
        <w:rPr>
          <w:rFonts w:asciiTheme="minorEastAsia" w:hAnsiTheme="minorEastAsia"/>
          <w:sz w:val="24"/>
          <w:szCs w:val="24"/>
        </w:rPr>
      </w:pPr>
      <w:r>
        <w:rPr>
          <w:rFonts w:hint="eastAsia" w:asciiTheme="minorEastAsia" w:hAnsiTheme="minorEastAsia"/>
          <w:sz w:val="24"/>
          <w:szCs w:val="24"/>
        </w:rPr>
        <w:t xml:space="preserve">    请学员设计一个员工考核表单，突出被考核人的接受性与考核结果的公正性。</w:t>
      </w:r>
    </w:p>
    <w:p>
      <w:pPr>
        <w:spacing w:beforeLines="50" w:line="300" w:lineRule="auto"/>
        <w:rPr>
          <w:rFonts w:asciiTheme="minorEastAsia" w:hAnsiTheme="minorEastAsia"/>
          <w:sz w:val="24"/>
          <w:szCs w:val="24"/>
        </w:rPr>
      </w:pPr>
      <w:r>
        <w:rPr>
          <w:rFonts w:hint="eastAsia" w:asciiTheme="minorEastAsia" w:hAnsiTheme="minorEastAsia"/>
          <w:sz w:val="24"/>
          <w:szCs w:val="24"/>
        </w:rPr>
        <w:t>3.6 案例分析</w:t>
      </w:r>
    </w:p>
    <w:p>
      <w:pPr>
        <w:spacing w:line="300" w:lineRule="auto"/>
        <w:ind w:firstLine="480"/>
        <w:rPr>
          <w:rFonts w:asciiTheme="minorEastAsia" w:hAnsiTheme="minorEastAsia"/>
          <w:sz w:val="24"/>
          <w:szCs w:val="24"/>
        </w:rPr>
      </w:pPr>
      <w:r>
        <w:rPr>
          <w:rFonts w:hint="eastAsia" w:asciiTheme="minorEastAsia" w:hAnsiTheme="minorEastAsia"/>
          <w:sz w:val="24"/>
          <w:szCs w:val="24"/>
        </w:rPr>
        <w:t>高校学生因互联网项目的便捷性、爆发性、巨利性而额外关注，越来越多的学生会首选互联网项目创业。作为项目负责人，你该如何思考和设计项目员工招募环节？</w:t>
      </w:r>
    </w:p>
    <w:p>
      <w:pPr>
        <w:spacing w:beforeLines="50" w:line="300" w:lineRule="auto"/>
        <w:ind w:firstLine="480"/>
        <w:rPr>
          <w:rFonts w:asciiTheme="minorEastAsia" w:hAnsiTheme="minorEastAsia"/>
          <w:b/>
          <w:sz w:val="24"/>
          <w:szCs w:val="24"/>
        </w:rPr>
      </w:pPr>
      <w:r>
        <w:rPr>
          <w:rFonts w:hint="eastAsia" w:asciiTheme="minorEastAsia" w:hAnsiTheme="minorEastAsia"/>
          <w:b/>
          <w:sz w:val="24"/>
          <w:szCs w:val="24"/>
        </w:rPr>
        <w:t>以湖北理工学院创业课程为例，交流一下他们的做法：</w:t>
      </w:r>
    </w:p>
    <w:p>
      <w:pPr>
        <w:spacing w:beforeLines="50" w:afterLines="50" w:line="300" w:lineRule="auto"/>
        <w:ind w:firstLine="480"/>
        <w:rPr>
          <w:rFonts w:asciiTheme="minorEastAsia" w:hAnsiTheme="minorEastAsia"/>
          <w:sz w:val="24"/>
          <w:szCs w:val="24"/>
        </w:rPr>
      </w:pPr>
      <w:r>
        <w:rPr>
          <w:rFonts w:hint="eastAsia" w:asciiTheme="minorEastAsia" w:hAnsiTheme="minorEastAsia"/>
          <w:sz w:val="24"/>
          <w:szCs w:val="24"/>
        </w:rPr>
        <w:t>学生平时成绩 = 小组基准得分*50%  + 成员个人得分*50% ± 请假/旷课</w:t>
      </w:r>
    </w:p>
    <w:p>
      <w:pPr>
        <w:spacing w:line="300" w:lineRule="auto"/>
        <w:ind w:firstLine="480"/>
        <w:rPr>
          <w:rFonts w:asciiTheme="minorEastAsia" w:hAnsiTheme="minorEastAsia"/>
          <w:sz w:val="24"/>
          <w:szCs w:val="24"/>
        </w:rPr>
      </w:pPr>
      <w:r>
        <w:rPr>
          <w:rFonts w:hint="eastAsia" w:asciiTheme="minorEastAsia" w:hAnsiTheme="minorEastAsia"/>
          <w:sz w:val="24"/>
          <w:szCs w:val="24"/>
        </w:rPr>
        <w:t>小组基准得分：各组长作为评委，课程中对各组表现打分，最后取平均分。</w:t>
      </w:r>
    </w:p>
    <w:p>
      <w:pPr>
        <w:spacing w:line="300" w:lineRule="auto"/>
        <w:ind w:firstLine="480"/>
        <w:rPr>
          <w:rFonts w:asciiTheme="minorEastAsia" w:hAnsiTheme="minorEastAsia"/>
          <w:sz w:val="24"/>
          <w:szCs w:val="24"/>
        </w:rPr>
      </w:pPr>
      <w:r>
        <w:rPr>
          <w:rFonts w:hint="eastAsia" w:asciiTheme="minorEastAsia" w:hAnsiTheme="minorEastAsia"/>
          <w:sz w:val="24"/>
          <w:szCs w:val="24"/>
        </w:rPr>
        <w:t>成员个人得分：组长结合成员课程过程中的表现，每次打分、期末总评。（总评成绩为：组长100分、组员95分、90分、85分……，等差递减，严格执行，不得变化！）</w:t>
      </w:r>
    </w:p>
    <w:p>
      <w:pPr>
        <w:spacing w:line="300" w:lineRule="auto"/>
        <w:ind w:firstLine="480"/>
        <w:rPr>
          <w:rFonts w:asciiTheme="minorEastAsia" w:hAnsiTheme="minorEastAsia"/>
          <w:sz w:val="24"/>
          <w:szCs w:val="24"/>
        </w:rPr>
      </w:pPr>
      <w:r>
        <w:rPr>
          <w:rFonts w:hint="eastAsia" w:asciiTheme="minorEastAsia" w:hAnsiTheme="minorEastAsia"/>
          <w:sz w:val="24"/>
          <w:szCs w:val="24"/>
        </w:rPr>
        <w:t>请假或者旷课：请假每次扣5分、旷课每次扣10分。销假提供手写耽误的课程笔记和相关内容的学术论文5篇手抄笔记（符合销假条件的加5分）。</w:t>
      </w:r>
    </w:p>
    <w:tbl>
      <w:tblPr>
        <w:tblStyle w:val="5"/>
        <w:tblW w:w="9186" w:type="dxa"/>
        <w:tblInd w:w="298" w:type="dxa"/>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929"/>
        <w:gridCol w:w="2013"/>
        <w:gridCol w:w="4751"/>
        <w:gridCol w:w="1493"/>
      </w:tblGrid>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2942" w:type="dxa"/>
            <w:gridSpan w:val="2"/>
            <w:vAlign w:val="center"/>
          </w:tcPr>
          <w:p>
            <w:pPr>
              <w:spacing w:line="324" w:lineRule="auto"/>
              <w:jc w:val="center"/>
              <w:rPr>
                <w:rFonts w:ascii="宋体" w:cs="宋体"/>
                <w:sz w:val="24"/>
              </w:rPr>
            </w:pPr>
            <w:r>
              <w:rPr>
                <w:rFonts w:hint="eastAsia" w:ascii="宋体" w:hAnsi="宋体" w:cs="宋体"/>
                <w:sz w:val="24"/>
              </w:rPr>
              <w:t>项 目</w:t>
            </w:r>
          </w:p>
        </w:tc>
        <w:tc>
          <w:tcPr>
            <w:tcW w:w="4751" w:type="dxa"/>
            <w:vAlign w:val="center"/>
          </w:tcPr>
          <w:p>
            <w:pPr>
              <w:spacing w:line="324" w:lineRule="auto"/>
              <w:jc w:val="center"/>
              <w:rPr>
                <w:rFonts w:ascii="宋体" w:cs="宋体"/>
                <w:sz w:val="24"/>
              </w:rPr>
            </w:pPr>
            <w:r>
              <w:rPr>
                <w:rFonts w:hint="eastAsia" w:ascii="宋体" w:hAnsi="宋体" w:cs="宋体"/>
                <w:sz w:val="24"/>
              </w:rPr>
              <w:t>要 求</w:t>
            </w:r>
          </w:p>
        </w:tc>
        <w:tc>
          <w:tcPr>
            <w:tcW w:w="1493" w:type="dxa"/>
            <w:vAlign w:val="center"/>
          </w:tcPr>
          <w:p>
            <w:pPr>
              <w:spacing w:line="324" w:lineRule="auto"/>
              <w:jc w:val="center"/>
              <w:rPr>
                <w:rFonts w:ascii="宋体" w:cs="宋体"/>
                <w:sz w:val="24"/>
              </w:rPr>
            </w:pPr>
            <w:r>
              <w:rPr>
                <w:rFonts w:hint="eastAsia" w:ascii="宋体" w:hAnsi="宋体" w:cs="宋体"/>
                <w:sz w:val="24"/>
              </w:rPr>
              <w:t>得分（分）</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279" w:hRule="atLeast"/>
        </w:trPr>
        <w:tc>
          <w:tcPr>
            <w:tcW w:w="2942" w:type="dxa"/>
            <w:gridSpan w:val="2"/>
            <w:vAlign w:val="center"/>
          </w:tcPr>
          <w:p>
            <w:pPr>
              <w:spacing w:line="324" w:lineRule="auto"/>
              <w:jc w:val="center"/>
              <w:rPr>
                <w:rFonts w:ascii="宋体" w:hAnsi="宋体" w:cs="宋体"/>
                <w:sz w:val="24"/>
              </w:rPr>
            </w:pPr>
            <w:r>
              <w:rPr>
                <w:rFonts w:hint="eastAsia" w:ascii="宋体" w:hAnsi="宋体" w:cs="宋体"/>
                <w:sz w:val="24"/>
                <w:szCs w:val="24"/>
              </w:rPr>
              <w:t>小组相互</w:t>
            </w:r>
            <w:r>
              <w:rPr>
                <w:rFonts w:hint="eastAsia" w:ascii="宋体" w:hAnsi="宋体" w:cs="宋体"/>
                <w:sz w:val="24"/>
              </w:rPr>
              <w:t>考核</w:t>
            </w:r>
          </w:p>
          <w:p>
            <w:pPr>
              <w:spacing w:line="324" w:lineRule="auto"/>
              <w:jc w:val="center"/>
              <w:rPr>
                <w:rFonts w:ascii="宋体" w:cs="宋体"/>
                <w:sz w:val="24"/>
              </w:rPr>
            </w:pPr>
            <w:r>
              <w:rPr>
                <w:rFonts w:hint="eastAsia" w:ascii="宋体" w:hAnsi="宋体" w:cs="宋体"/>
                <w:sz w:val="24"/>
                <w:szCs w:val="24"/>
              </w:rPr>
              <w:t>（百分制，占50%）</w:t>
            </w:r>
          </w:p>
        </w:tc>
        <w:tc>
          <w:tcPr>
            <w:tcW w:w="4751" w:type="dxa"/>
            <w:vAlign w:val="center"/>
          </w:tcPr>
          <w:p>
            <w:pPr>
              <w:spacing w:line="324" w:lineRule="auto"/>
              <w:jc w:val="left"/>
              <w:rPr>
                <w:rFonts w:ascii="宋体" w:cs="宋体"/>
                <w:sz w:val="24"/>
              </w:rPr>
            </w:pPr>
            <w:r>
              <w:rPr>
                <w:rFonts w:ascii="Times New Roman" w:hAnsi="Times New Roman"/>
                <w:sz w:val="24"/>
                <w:szCs w:val="24"/>
              </w:rPr>
              <w:t>考核方式为</w:t>
            </w:r>
            <w:r>
              <w:rPr>
                <w:rFonts w:hint="eastAsia" w:ascii="Times New Roman" w:hAnsi="Times New Roman"/>
                <w:sz w:val="24"/>
                <w:szCs w:val="24"/>
              </w:rPr>
              <w:t>提交作品</w:t>
            </w:r>
            <w:r>
              <w:rPr>
                <w:rFonts w:ascii="Times New Roman" w:hAnsi="Times New Roman"/>
                <w:sz w:val="24"/>
                <w:szCs w:val="24"/>
              </w:rPr>
              <w:t>。</w:t>
            </w:r>
            <w:r>
              <w:rPr>
                <w:rFonts w:hint="eastAsia" w:ascii="Times New Roman" w:hAnsi="Times New Roman"/>
                <w:sz w:val="24"/>
                <w:szCs w:val="24"/>
              </w:rPr>
              <w:t>主要</w:t>
            </w:r>
            <w:r>
              <w:rPr>
                <w:rFonts w:ascii="Times New Roman" w:hAnsi="Times New Roman"/>
                <w:sz w:val="24"/>
                <w:szCs w:val="24"/>
              </w:rPr>
              <w:t>考核内容为教师课堂讲授内容</w:t>
            </w:r>
            <w:r>
              <w:rPr>
                <w:rFonts w:hint="eastAsia" w:ascii="宋体" w:hAnsi="宋体" w:cs="宋体"/>
                <w:sz w:val="24"/>
                <w:szCs w:val="24"/>
              </w:rPr>
              <w:t>，重点考察学生实务技能掌握能力</w:t>
            </w:r>
          </w:p>
        </w:tc>
        <w:tc>
          <w:tcPr>
            <w:tcW w:w="1493" w:type="dxa"/>
            <w:vAlign w:val="center"/>
          </w:tcPr>
          <w:p>
            <w:pPr>
              <w:spacing w:line="324" w:lineRule="auto"/>
              <w:jc w:val="center"/>
              <w:rPr>
                <w:rFonts w:ascii="宋体" w:hAnsi="宋体" w:cs="宋体"/>
                <w:sz w:val="24"/>
              </w:rPr>
            </w:pPr>
            <w:r>
              <w:rPr>
                <w:rFonts w:hint="eastAsia" w:ascii="宋体" w:hAnsi="宋体" w:cs="宋体"/>
                <w:sz w:val="24"/>
              </w:rPr>
              <w:t>50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77" w:hRule="atLeast"/>
        </w:trPr>
        <w:tc>
          <w:tcPr>
            <w:tcW w:w="2942" w:type="dxa"/>
            <w:gridSpan w:val="2"/>
            <w:vAlign w:val="center"/>
          </w:tcPr>
          <w:p>
            <w:pPr>
              <w:spacing w:line="324" w:lineRule="auto"/>
              <w:jc w:val="center"/>
              <w:rPr>
                <w:rFonts w:ascii="宋体" w:hAnsi="宋体" w:cs="宋体"/>
                <w:sz w:val="24"/>
                <w:szCs w:val="24"/>
              </w:rPr>
            </w:pPr>
            <w:r>
              <w:rPr>
                <w:rFonts w:hint="eastAsia" w:ascii="宋体" w:hAnsi="宋体" w:cs="宋体"/>
                <w:sz w:val="24"/>
                <w:szCs w:val="24"/>
              </w:rPr>
              <w:t>组内考核</w:t>
            </w:r>
          </w:p>
          <w:p>
            <w:pPr>
              <w:spacing w:line="324" w:lineRule="auto"/>
              <w:jc w:val="center"/>
              <w:rPr>
                <w:rFonts w:ascii="宋体" w:hAnsi="宋体" w:cs="宋体"/>
                <w:sz w:val="24"/>
                <w:szCs w:val="24"/>
              </w:rPr>
            </w:pPr>
            <w:r>
              <w:rPr>
                <w:rFonts w:hint="eastAsia" w:ascii="宋体" w:hAnsi="宋体" w:cs="宋体"/>
                <w:sz w:val="24"/>
                <w:szCs w:val="24"/>
              </w:rPr>
              <w:t>（百分制，占50%）</w:t>
            </w:r>
          </w:p>
        </w:tc>
        <w:tc>
          <w:tcPr>
            <w:tcW w:w="4751" w:type="dxa"/>
            <w:vAlign w:val="center"/>
          </w:tcPr>
          <w:p>
            <w:pPr>
              <w:spacing w:line="324" w:lineRule="auto"/>
              <w:jc w:val="left"/>
              <w:rPr>
                <w:rFonts w:ascii="Times New Roman" w:hAnsi="Times New Roman"/>
                <w:sz w:val="24"/>
                <w:szCs w:val="24"/>
              </w:rPr>
            </w:pPr>
            <w:r>
              <w:rPr>
                <w:rFonts w:hint="eastAsia" w:ascii="宋体" w:hAnsi="宋体" w:cs="宋体"/>
                <w:sz w:val="24"/>
              </w:rPr>
              <w:t>组长内评：95/90/85 ……，依次递减</w:t>
            </w:r>
          </w:p>
        </w:tc>
        <w:tc>
          <w:tcPr>
            <w:tcW w:w="1493" w:type="dxa"/>
            <w:vAlign w:val="center"/>
          </w:tcPr>
          <w:p>
            <w:pPr>
              <w:spacing w:line="324" w:lineRule="auto"/>
              <w:jc w:val="center"/>
              <w:rPr>
                <w:rFonts w:ascii="宋体" w:hAnsi="宋体" w:cs="宋体"/>
                <w:sz w:val="24"/>
              </w:rPr>
            </w:pPr>
            <w:r>
              <w:rPr>
                <w:rFonts w:hint="eastAsia" w:ascii="宋体" w:hAnsi="宋体" w:cs="宋体"/>
                <w:sz w:val="24"/>
              </w:rPr>
              <w:t>50</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trHeight w:val="577" w:hRule="atLeast"/>
        </w:trPr>
        <w:tc>
          <w:tcPr>
            <w:tcW w:w="929" w:type="dxa"/>
            <w:vMerge w:val="restart"/>
            <w:vAlign w:val="center"/>
          </w:tcPr>
          <w:p>
            <w:pPr>
              <w:spacing w:line="324" w:lineRule="auto"/>
              <w:jc w:val="left"/>
              <w:rPr>
                <w:rFonts w:ascii="宋体" w:cs="宋体"/>
                <w:sz w:val="24"/>
              </w:rPr>
            </w:pPr>
            <w:r>
              <w:rPr>
                <w:rFonts w:hint="eastAsia" w:ascii="宋体" w:cs="宋体"/>
                <w:sz w:val="24"/>
              </w:rPr>
              <w:t>课程考勤</w:t>
            </w:r>
          </w:p>
        </w:tc>
        <w:tc>
          <w:tcPr>
            <w:tcW w:w="2013" w:type="dxa"/>
            <w:vMerge w:val="restart"/>
            <w:vAlign w:val="center"/>
          </w:tcPr>
          <w:p>
            <w:pPr>
              <w:spacing w:line="324" w:lineRule="auto"/>
              <w:jc w:val="center"/>
              <w:rPr>
                <w:rFonts w:ascii="宋体" w:cs="宋体"/>
                <w:sz w:val="24"/>
              </w:rPr>
            </w:pPr>
            <w:r>
              <w:rPr>
                <w:rFonts w:hint="eastAsia" w:ascii="宋体" w:hAnsi="宋体" w:cs="宋体"/>
                <w:sz w:val="24"/>
              </w:rPr>
              <w:t>扣分项目</w:t>
            </w:r>
          </w:p>
        </w:tc>
        <w:tc>
          <w:tcPr>
            <w:tcW w:w="4751" w:type="dxa"/>
            <w:vAlign w:val="center"/>
          </w:tcPr>
          <w:p>
            <w:pPr>
              <w:spacing w:line="324" w:lineRule="auto"/>
              <w:jc w:val="left"/>
              <w:rPr>
                <w:rFonts w:ascii="宋体" w:hAnsi="宋体" w:cs="宋体"/>
                <w:sz w:val="24"/>
              </w:rPr>
            </w:pPr>
            <w:r>
              <w:rPr>
                <w:rFonts w:hint="eastAsia" w:ascii="宋体" w:hAnsi="宋体" w:cs="宋体"/>
                <w:sz w:val="24"/>
              </w:rPr>
              <w:t>旷课</w:t>
            </w:r>
          </w:p>
        </w:tc>
        <w:tc>
          <w:tcPr>
            <w:tcW w:w="1493" w:type="dxa"/>
            <w:vAlign w:val="center"/>
          </w:tcPr>
          <w:p>
            <w:pPr>
              <w:spacing w:line="324" w:lineRule="auto"/>
              <w:jc w:val="center"/>
              <w:rPr>
                <w:rFonts w:ascii="宋体" w:hAnsi="宋体" w:cs="宋体"/>
                <w:sz w:val="24"/>
              </w:rPr>
            </w:pPr>
            <w:r>
              <w:rPr>
                <w:rFonts w:hint="eastAsia" w:ascii="宋体" w:hAnsi="宋体" w:cs="宋体"/>
                <w:sz w:val="24"/>
              </w:rPr>
              <w:t>-10分/次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PrEx>
        <w:trPr>
          <w:trHeight w:val="571" w:hRule="atLeast"/>
        </w:trPr>
        <w:tc>
          <w:tcPr>
            <w:tcW w:w="929" w:type="dxa"/>
            <w:vMerge w:val="continue"/>
            <w:vAlign w:val="center"/>
          </w:tcPr>
          <w:p>
            <w:pPr>
              <w:spacing w:line="324" w:lineRule="auto"/>
              <w:jc w:val="left"/>
              <w:rPr>
                <w:rFonts w:ascii="宋体" w:cs="宋体"/>
                <w:sz w:val="24"/>
              </w:rPr>
            </w:pPr>
          </w:p>
        </w:tc>
        <w:tc>
          <w:tcPr>
            <w:tcW w:w="2013" w:type="dxa"/>
            <w:vMerge w:val="continue"/>
            <w:vAlign w:val="center"/>
          </w:tcPr>
          <w:p>
            <w:pPr>
              <w:spacing w:line="324" w:lineRule="auto"/>
              <w:jc w:val="center"/>
              <w:rPr>
                <w:rFonts w:ascii="宋体" w:hAnsi="宋体" w:cs="宋体"/>
                <w:sz w:val="24"/>
              </w:rPr>
            </w:pPr>
          </w:p>
        </w:tc>
        <w:tc>
          <w:tcPr>
            <w:tcW w:w="4751" w:type="dxa"/>
            <w:vAlign w:val="center"/>
          </w:tcPr>
          <w:p>
            <w:pPr>
              <w:spacing w:line="324" w:lineRule="auto"/>
              <w:jc w:val="left"/>
              <w:rPr>
                <w:rFonts w:ascii="宋体" w:hAnsi="宋体" w:cs="宋体"/>
                <w:sz w:val="24"/>
              </w:rPr>
            </w:pPr>
            <w:r>
              <w:rPr>
                <w:rFonts w:hint="eastAsia" w:ascii="宋体" w:hAnsi="宋体" w:cs="宋体"/>
                <w:sz w:val="24"/>
              </w:rPr>
              <w:t>迟到、早退、请假</w:t>
            </w:r>
          </w:p>
        </w:tc>
        <w:tc>
          <w:tcPr>
            <w:tcW w:w="1493" w:type="dxa"/>
            <w:vAlign w:val="center"/>
          </w:tcPr>
          <w:p>
            <w:pPr>
              <w:spacing w:line="324" w:lineRule="auto"/>
              <w:jc w:val="center"/>
              <w:rPr>
                <w:rFonts w:ascii="宋体" w:hAnsi="宋体" w:cs="宋体"/>
                <w:sz w:val="24"/>
              </w:rPr>
            </w:pPr>
            <w:r>
              <w:rPr>
                <w:rFonts w:hint="eastAsia" w:ascii="宋体" w:hAnsi="宋体" w:cs="宋体"/>
                <w:sz w:val="24"/>
              </w:rPr>
              <w:t>-5分/次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565" w:hRule="atLeast"/>
        </w:trPr>
        <w:tc>
          <w:tcPr>
            <w:tcW w:w="929" w:type="dxa"/>
            <w:vMerge w:val="continue"/>
            <w:vAlign w:val="center"/>
          </w:tcPr>
          <w:p>
            <w:pPr>
              <w:spacing w:line="324" w:lineRule="auto"/>
              <w:jc w:val="left"/>
              <w:rPr>
                <w:rFonts w:ascii="宋体" w:cs="宋体"/>
                <w:sz w:val="24"/>
              </w:rPr>
            </w:pPr>
          </w:p>
        </w:tc>
        <w:tc>
          <w:tcPr>
            <w:tcW w:w="2013" w:type="dxa"/>
            <w:vMerge w:val="continue"/>
            <w:vAlign w:val="center"/>
          </w:tcPr>
          <w:p>
            <w:pPr>
              <w:spacing w:line="324" w:lineRule="auto"/>
              <w:jc w:val="center"/>
              <w:rPr>
                <w:rFonts w:ascii="宋体" w:hAnsi="宋体" w:cs="宋体"/>
                <w:sz w:val="24"/>
              </w:rPr>
            </w:pPr>
          </w:p>
        </w:tc>
        <w:tc>
          <w:tcPr>
            <w:tcW w:w="4751" w:type="dxa"/>
            <w:vAlign w:val="center"/>
          </w:tcPr>
          <w:p>
            <w:pPr>
              <w:spacing w:line="324" w:lineRule="auto"/>
              <w:jc w:val="left"/>
              <w:rPr>
                <w:rFonts w:ascii="宋体" w:hAnsi="宋体" w:cs="宋体"/>
                <w:sz w:val="24"/>
              </w:rPr>
            </w:pPr>
            <w:r>
              <w:rPr>
                <w:rFonts w:hint="eastAsia" w:ascii="宋体" w:hAnsi="宋体" w:cs="宋体"/>
                <w:sz w:val="24"/>
              </w:rPr>
              <w:t>课堂提问：最后一排回答不出问题者</w:t>
            </w:r>
          </w:p>
        </w:tc>
        <w:tc>
          <w:tcPr>
            <w:tcW w:w="1493" w:type="dxa"/>
            <w:vAlign w:val="center"/>
          </w:tcPr>
          <w:p>
            <w:pPr>
              <w:spacing w:line="324" w:lineRule="auto"/>
              <w:jc w:val="center"/>
              <w:rPr>
                <w:rFonts w:ascii="宋体" w:hAnsi="宋体" w:cs="宋体"/>
                <w:sz w:val="24"/>
              </w:rPr>
            </w:pPr>
            <w:r>
              <w:rPr>
                <w:rFonts w:hint="eastAsia" w:ascii="宋体" w:hAnsi="宋体" w:cs="宋体"/>
                <w:sz w:val="24"/>
              </w:rPr>
              <w:t>-5分/次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935" w:hRule="atLeast"/>
        </w:trPr>
        <w:tc>
          <w:tcPr>
            <w:tcW w:w="929" w:type="dxa"/>
            <w:vMerge w:val="continue"/>
            <w:vAlign w:val="center"/>
          </w:tcPr>
          <w:p>
            <w:pPr>
              <w:spacing w:line="324" w:lineRule="auto"/>
              <w:jc w:val="center"/>
              <w:rPr>
                <w:rFonts w:ascii="宋体" w:cs="宋体"/>
                <w:sz w:val="24"/>
              </w:rPr>
            </w:pPr>
          </w:p>
        </w:tc>
        <w:tc>
          <w:tcPr>
            <w:tcW w:w="2013" w:type="dxa"/>
            <w:vMerge w:val="restart"/>
            <w:vAlign w:val="center"/>
          </w:tcPr>
          <w:p>
            <w:pPr>
              <w:spacing w:line="324" w:lineRule="auto"/>
              <w:jc w:val="center"/>
              <w:rPr>
                <w:rFonts w:ascii="宋体" w:hAnsi="宋体" w:cs="宋体"/>
                <w:sz w:val="24"/>
                <w:szCs w:val="24"/>
              </w:rPr>
            </w:pPr>
            <w:r>
              <w:rPr>
                <w:rFonts w:hint="eastAsia" w:ascii="宋体" w:hAnsi="宋体" w:cs="宋体"/>
                <w:sz w:val="24"/>
                <w:szCs w:val="24"/>
              </w:rPr>
              <w:t>加分项目</w:t>
            </w:r>
          </w:p>
        </w:tc>
        <w:tc>
          <w:tcPr>
            <w:tcW w:w="4751" w:type="dxa"/>
            <w:vAlign w:val="center"/>
          </w:tcPr>
          <w:p>
            <w:pPr>
              <w:spacing w:line="324" w:lineRule="auto"/>
              <w:ind w:left="720" w:hanging="720" w:hangingChars="300"/>
              <w:jc w:val="left"/>
              <w:rPr>
                <w:rFonts w:ascii="宋体" w:hAnsi="宋体" w:cs="宋体"/>
                <w:sz w:val="24"/>
              </w:rPr>
            </w:pPr>
            <w:r>
              <w:rPr>
                <w:rFonts w:hint="eastAsia" w:ascii="宋体" w:hAnsi="宋体" w:cs="宋体"/>
                <w:sz w:val="24"/>
              </w:rPr>
              <w:t>销假：缺课内容及相关学术论文5篇手写笔记。</w:t>
            </w:r>
          </w:p>
        </w:tc>
        <w:tc>
          <w:tcPr>
            <w:tcW w:w="1493" w:type="dxa"/>
            <w:vAlign w:val="center"/>
          </w:tcPr>
          <w:p>
            <w:pPr>
              <w:spacing w:line="324" w:lineRule="auto"/>
              <w:jc w:val="center"/>
              <w:rPr>
                <w:rFonts w:ascii="宋体" w:hAnsi="宋体" w:cs="宋体"/>
                <w:sz w:val="24"/>
              </w:rPr>
            </w:pPr>
            <w:r>
              <w:rPr>
                <w:rFonts w:hint="eastAsia" w:ascii="宋体" w:hAnsi="宋体" w:cs="宋体"/>
                <w:sz w:val="24"/>
              </w:rPr>
              <w:t>+5分/次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929" w:type="dxa"/>
            <w:vMerge w:val="continue"/>
            <w:vAlign w:val="center"/>
          </w:tcPr>
          <w:p>
            <w:pPr>
              <w:spacing w:line="324" w:lineRule="auto"/>
              <w:jc w:val="center"/>
              <w:rPr>
                <w:rFonts w:ascii="宋体" w:cs="宋体"/>
                <w:sz w:val="24"/>
              </w:rPr>
            </w:pPr>
          </w:p>
        </w:tc>
        <w:tc>
          <w:tcPr>
            <w:tcW w:w="2013" w:type="dxa"/>
            <w:vMerge w:val="continue"/>
            <w:vAlign w:val="center"/>
          </w:tcPr>
          <w:p>
            <w:pPr>
              <w:spacing w:line="324" w:lineRule="auto"/>
              <w:jc w:val="center"/>
              <w:rPr>
                <w:rFonts w:ascii="宋体" w:cs="宋体"/>
                <w:sz w:val="24"/>
              </w:rPr>
            </w:pPr>
          </w:p>
        </w:tc>
        <w:tc>
          <w:tcPr>
            <w:tcW w:w="4751" w:type="dxa"/>
            <w:vAlign w:val="center"/>
          </w:tcPr>
          <w:p>
            <w:pPr>
              <w:spacing w:line="324" w:lineRule="auto"/>
              <w:ind w:left="1200" w:hanging="1200" w:hangingChars="500"/>
              <w:jc w:val="left"/>
              <w:rPr>
                <w:rFonts w:ascii="宋体" w:cs="宋体"/>
                <w:sz w:val="24"/>
              </w:rPr>
            </w:pPr>
            <w:r>
              <w:rPr>
                <w:rFonts w:hint="eastAsia" w:ascii="宋体" w:hAnsi="宋体" w:cs="宋体"/>
                <w:sz w:val="24"/>
              </w:rPr>
              <w:t>课堂提问：主动回答问题或者最后一排回答问题正确者</w:t>
            </w:r>
          </w:p>
        </w:tc>
        <w:tc>
          <w:tcPr>
            <w:tcW w:w="1493" w:type="dxa"/>
            <w:vAlign w:val="center"/>
          </w:tcPr>
          <w:p>
            <w:pPr>
              <w:spacing w:line="324" w:lineRule="auto"/>
              <w:jc w:val="center"/>
              <w:rPr>
                <w:rFonts w:ascii="宋体" w:cs="宋体"/>
                <w:sz w:val="24"/>
              </w:rPr>
            </w:pPr>
            <w:r>
              <w:rPr>
                <w:rFonts w:hint="eastAsia" w:ascii="宋体" w:hAnsi="宋体" w:cs="宋体"/>
                <w:sz w:val="24"/>
              </w:rPr>
              <w:t>+5分/次</w:t>
            </w:r>
          </w:p>
        </w:tc>
      </w:tr>
      <w:tr>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0" w:type="dxa"/>
            <w:left w:w="108" w:type="dxa"/>
            <w:bottom w:w="0" w:type="dxa"/>
            <w:right w:w="108" w:type="dxa"/>
          </w:tblCellMar>
        </w:tblPrEx>
        <w:trPr>
          <w:trHeight w:val="1007" w:hRule="atLeast"/>
        </w:trPr>
        <w:tc>
          <w:tcPr>
            <w:tcW w:w="2942" w:type="dxa"/>
            <w:gridSpan w:val="2"/>
            <w:vAlign w:val="center"/>
          </w:tcPr>
          <w:p>
            <w:pPr>
              <w:spacing w:line="324" w:lineRule="auto"/>
              <w:jc w:val="center"/>
              <w:rPr>
                <w:rFonts w:ascii="宋体" w:cs="宋体"/>
                <w:sz w:val="24"/>
              </w:rPr>
            </w:pPr>
            <w:r>
              <w:rPr>
                <w:rFonts w:hint="eastAsia" w:ascii="宋体" w:cs="宋体"/>
                <w:sz w:val="24"/>
              </w:rPr>
              <w:t>成绩修正</w:t>
            </w:r>
          </w:p>
        </w:tc>
        <w:tc>
          <w:tcPr>
            <w:tcW w:w="4751" w:type="dxa"/>
            <w:vAlign w:val="center"/>
          </w:tcPr>
          <w:p>
            <w:pPr>
              <w:spacing w:line="324" w:lineRule="auto"/>
              <w:jc w:val="left"/>
              <w:rPr>
                <w:rFonts w:ascii="宋体" w:hAnsi="宋体" w:cs="宋体"/>
                <w:sz w:val="24"/>
              </w:rPr>
            </w:pPr>
            <w:r>
              <w:rPr>
                <w:rFonts w:hint="eastAsia" w:ascii="宋体" w:hAnsi="宋体" w:cs="宋体"/>
                <w:sz w:val="24"/>
              </w:rPr>
              <w:t>聘请创业导师现场抽查3-4组，所评成绩与这些组互评成绩平均值修正。</w:t>
            </w:r>
          </w:p>
        </w:tc>
        <w:tc>
          <w:tcPr>
            <w:tcW w:w="1493" w:type="dxa"/>
            <w:vAlign w:val="center"/>
          </w:tcPr>
          <w:p>
            <w:pPr>
              <w:spacing w:line="324" w:lineRule="auto"/>
              <w:jc w:val="center"/>
              <w:rPr>
                <w:rFonts w:ascii="宋体" w:hAnsi="宋体" w:cs="宋体"/>
                <w:sz w:val="24"/>
              </w:rPr>
            </w:pPr>
            <w:r>
              <w:rPr>
                <w:rFonts w:hint="eastAsia" w:ascii="宋体" w:hAnsi="宋体" w:cs="宋体"/>
                <w:sz w:val="24"/>
              </w:rPr>
              <w:t>计算调整</w:t>
            </w:r>
          </w:p>
        </w:tc>
      </w:tr>
    </w:tbl>
    <w:p>
      <w:pPr>
        <w:spacing w:line="300" w:lineRule="auto"/>
        <w:jc w:val="center"/>
        <w:rPr>
          <w:rFonts w:asciiTheme="minorEastAsia" w:hAnsiTheme="minorEastAsia"/>
          <w:sz w:val="24"/>
          <w:szCs w:val="24"/>
        </w:rPr>
      </w:pPr>
      <w:r>
        <w:rPr>
          <w:rFonts w:hint="eastAsia" w:ascii="华文中宋" w:hAnsi="华文中宋" w:eastAsia="华文中宋"/>
          <w:b/>
          <w:sz w:val="36"/>
          <w:szCs w:val="32"/>
        </w:rPr>
        <w:t>团队组建分析表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3"/>
        <w:gridCol w:w="791"/>
        <w:gridCol w:w="1582"/>
        <w:gridCol w:w="1582"/>
        <w:gridCol w:w="791"/>
        <w:gridCol w:w="2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0" w:hRule="atLeast"/>
        </w:trPr>
        <w:tc>
          <w:tcPr>
            <w:tcW w:w="9492" w:type="dxa"/>
            <w:gridSpan w:val="6"/>
            <w:tcBorders>
              <w:top w:val="single" w:color="auto" w:sz="18" w:space="0"/>
              <w:left w:val="single" w:color="auto" w:sz="18" w:space="0"/>
              <w:bottom w:val="single" w:color="auto" w:sz="12" w:space="0"/>
              <w:right w:val="single" w:color="auto" w:sz="18" w:space="0"/>
            </w:tcBorders>
          </w:tcPr>
          <w:p>
            <w:pPr>
              <w:spacing w:line="300" w:lineRule="auto"/>
              <w:rPr>
                <w:rFonts w:asciiTheme="minorEastAsia" w:hAnsiTheme="minorEastAsia"/>
                <w:sz w:val="15"/>
                <w:szCs w:val="15"/>
              </w:rPr>
            </w:pPr>
            <w:r>
              <w:rPr>
                <w:rFonts w:hint="eastAsia" w:asciiTheme="minorEastAsia" w:hAnsiTheme="minorEastAsia"/>
                <w:sz w:val="15"/>
                <w:szCs w:val="15"/>
              </w:rPr>
              <w:t>企业愿景：</w:t>
            </w:r>
          </w:p>
          <w:p>
            <w:pPr>
              <w:spacing w:line="300" w:lineRule="auto"/>
              <w:rPr>
                <w:rFonts w:asciiTheme="minorEastAsia" w:hAnsiTheme="minorEastAsia"/>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4746" w:type="dxa"/>
            <w:gridSpan w:val="3"/>
            <w:tcBorders>
              <w:top w:val="single" w:color="auto" w:sz="12" w:space="0"/>
              <w:left w:val="single" w:color="auto" w:sz="18" w:space="0"/>
              <w:bottom w:val="single" w:color="auto" w:sz="8" w:space="0"/>
              <w:right w:val="single" w:color="auto" w:sz="12" w:space="0"/>
            </w:tcBorders>
            <w:vAlign w:val="center"/>
          </w:tcPr>
          <w:p>
            <w:pPr>
              <w:spacing w:line="300" w:lineRule="auto"/>
              <w:jc w:val="center"/>
              <w:rPr>
                <w:rFonts w:asciiTheme="minorEastAsia" w:hAnsiTheme="minorEastAsia"/>
                <w:b/>
                <w:szCs w:val="15"/>
              </w:rPr>
            </w:pPr>
            <w:r>
              <w:rPr>
                <w:rFonts w:hint="eastAsia" w:asciiTheme="minorEastAsia" w:hAnsiTheme="minorEastAsia"/>
                <w:b/>
                <w:szCs w:val="15"/>
              </w:rPr>
              <w:t>自驱型成员</w:t>
            </w:r>
          </w:p>
        </w:tc>
        <w:tc>
          <w:tcPr>
            <w:tcW w:w="4746" w:type="dxa"/>
            <w:gridSpan w:val="3"/>
            <w:tcBorders>
              <w:top w:val="single" w:color="auto" w:sz="12" w:space="0"/>
              <w:left w:val="single" w:color="auto" w:sz="12" w:space="0"/>
              <w:bottom w:val="single" w:color="auto" w:sz="8" w:space="0"/>
              <w:right w:val="single" w:color="auto" w:sz="18" w:space="0"/>
            </w:tcBorders>
            <w:vAlign w:val="center"/>
          </w:tcPr>
          <w:p>
            <w:pPr>
              <w:spacing w:line="300" w:lineRule="auto"/>
              <w:jc w:val="center"/>
              <w:rPr>
                <w:rFonts w:asciiTheme="minorEastAsia" w:hAnsiTheme="minorEastAsia"/>
                <w:b/>
                <w:szCs w:val="15"/>
              </w:rPr>
            </w:pPr>
            <w:r>
              <w:rPr>
                <w:rFonts w:hint="eastAsia" w:asciiTheme="minorEastAsia" w:hAnsiTheme="minorEastAsia"/>
                <w:b/>
                <w:szCs w:val="15"/>
              </w:rPr>
              <w:t>任务型成员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5" w:hRule="atLeast"/>
        </w:trPr>
        <w:tc>
          <w:tcPr>
            <w:tcW w:w="2373" w:type="dxa"/>
            <w:tcBorders>
              <w:top w:val="single" w:color="auto" w:sz="8" w:space="0"/>
              <w:left w:val="single" w:color="auto" w:sz="18" w:space="0"/>
              <w:bottom w:val="single" w:color="auto" w:sz="8" w:space="0"/>
            </w:tcBorders>
          </w:tcPr>
          <w:p>
            <w:pPr>
              <w:spacing w:line="300" w:lineRule="auto"/>
              <w:rPr>
                <w:rFonts w:asciiTheme="minorEastAsia" w:hAnsiTheme="minorEastAsia"/>
                <w:sz w:val="15"/>
                <w:szCs w:val="15"/>
              </w:rPr>
            </w:pPr>
            <w:r>
              <w:rPr>
                <w:rFonts w:hint="eastAsia" w:asciiTheme="minorEastAsia" w:hAnsiTheme="minorEastAsia"/>
                <w:sz w:val="15"/>
                <w:szCs w:val="15"/>
              </w:rPr>
              <w:t>激励点：</w:t>
            </w:r>
          </w:p>
          <w:p>
            <w:pPr>
              <w:spacing w:line="300" w:lineRule="auto"/>
              <w:rPr>
                <w:rFonts w:asciiTheme="minorEastAsia" w:hAnsiTheme="minorEastAsia"/>
                <w:sz w:val="15"/>
                <w:szCs w:val="15"/>
              </w:rPr>
            </w:pPr>
          </w:p>
        </w:tc>
        <w:tc>
          <w:tcPr>
            <w:tcW w:w="2373" w:type="dxa"/>
            <w:gridSpan w:val="2"/>
            <w:tcBorders>
              <w:top w:val="single" w:color="auto" w:sz="8" w:space="0"/>
              <w:bottom w:val="single" w:color="auto" w:sz="8" w:space="0"/>
              <w:right w:val="single" w:color="auto" w:sz="12" w:space="0"/>
            </w:tcBorders>
          </w:tcPr>
          <w:p>
            <w:pPr>
              <w:spacing w:line="300" w:lineRule="auto"/>
              <w:rPr>
                <w:rFonts w:asciiTheme="minorEastAsia" w:hAnsiTheme="minorEastAsia"/>
                <w:sz w:val="15"/>
                <w:szCs w:val="15"/>
              </w:rPr>
            </w:pPr>
            <w:r>
              <w:rPr>
                <w:rFonts w:hint="eastAsia" w:asciiTheme="minorEastAsia" w:hAnsiTheme="minorEastAsia"/>
                <w:sz w:val="15"/>
                <w:szCs w:val="15"/>
              </w:rPr>
              <w:t>激励方式：</w:t>
            </w:r>
          </w:p>
          <w:p>
            <w:pPr>
              <w:spacing w:line="300" w:lineRule="auto"/>
              <w:rPr>
                <w:rFonts w:asciiTheme="minorEastAsia" w:hAnsiTheme="minorEastAsia"/>
                <w:sz w:val="15"/>
                <w:szCs w:val="15"/>
              </w:rPr>
            </w:pPr>
          </w:p>
        </w:tc>
        <w:tc>
          <w:tcPr>
            <w:tcW w:w="2373" w:type="dxa"/>
            <w:gridSpan w:val="2"/>
            <w:tcBorders>
              <w:top w:val="single" w:color="auto" w:sz="8" w:space="0"/>
              <w:left w:val="single" w:color="auto" w:sz="12" w:space="0"/>
              <w:bottom w:val="single" w:color="auto" w:sz="8" w:space="0"/>
            </w:tcBorders>
          </w:tcPr>
          <w:p>
            <w:pPr>
              <w:spacing w:line="300" w:lineRule="auto"/>
              <w:rPr>
                <w:rFonts w:asciiTheme="minorEastAsia" w:hAnsiTheme="minorEastAsia"/>
                <w:sz w:val="15"/>
                <w:szCs w:val="15"/>
              </w:rPr>
            </w:pPr>
            <w:r>
              <w:rPr>
                <w:rFonts w:hint="eastAsia" w:asciiTheme="minorEastAsia" w:hAnsiTheme="minorEastAsia"/>
                <w:sz w:val="15"/>
                <w:szCs w:val="15"/>
              </w:rPr>
              <w:t>激励点：</w:t>
            </w:r>
          </w:p>
          <w:p>
            <w:pPr>
              <w:spacing w:line="300" w:lineRule="auto"/>
              <w:rPr>
                <w:rFonts w:asciiTheme="minorEastAsia" w:hAnsiTheme="minorEastAsia"/>
                <w:sz w:val="15"/>
                <w:szCs w:val="15"/>
              </w:rPr>
            </w:pPr>
          </w:p>
        </w:tc>
        <w:tc>
          <w:tcPr>
            <w:tcW w:w="2373" w:type="dxa"/>
            <w:tcBorders>
              <w:top w:val="single" w:color="auto" w:sz="8" w:space="0"/>
              <w:bottom w:val="single" w:color="auto" w:sz="8" w:space="0"/>
              <w:right w:val="single" w:color="auto" w:sz="18" w:space="0"/>
            </w:tcBorders>
          </w:tcPr>
          <w:p>
            <w:pPr>
              <w:spacing w:line="300" w:lineRule="auto"/>
              <w:rPr>
                <w:rFonts w:asciiTheme="minorEastAsia" w:hAnsiTheme="minorEastAsia"/>
                <w:sz w:val="15"/>
                <w:szCs w:val="15"/>
              </w:rPr>
            </w:pPr>
            <w:r>
              <w:rPr>
                <w:rFonts w:hint="eastAsia" w:asciiTheme="minorEastAsia" w:hAnsiTheme="minorEastAsia"/>
                <w:sz w:val="15"/>
                <w:szCs w:val="15"/>
              </w:rPr>
              <w:t>激励方式：</w:t>
            </w:r>
          </w:p>
          <w:p>
            <w:pPr>
              <w:spacing w:line="300" w:lineRule="auto"/>
              <w:rPr>
                <w:rFonts w:asciiTheme="minorEastAsia" w:hAnsiTheme="minorEastAsia"/>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35" w:hRule="atLeast"/>
        </w:trPr>
        <w:tc>
          <w:tcPr>
            <w:tcW w:w="4746" w:type="dxa"/>
            <w:gridSpan w:val="3"/>
            <w:tcBorders>
              <w:top w:val="single" w:color="auto" w:sz="8" w:space="0"/>
              <w:left w:val="single" w:color="auto" w:sz="18" w:space="0"/>
              <w:bottom w:val="single" w:color="auto" w:sz="12" w:space="0"/>
              <w:right w:val="single" w:color="auto" w:sz="12" w:space="0"/>
            </w:tcBorders>
          </w:tcPr>
          <w:p>
            <w:pPr>
              <w:spacing w:line="300" w:lineRule="auto"/>
              <w:rPr>
                <w:rFonts w:asciiTheme="minorEastAsia" w:hAnsiTheme="minorEastAsia"/>
                <w:sz w:val="15"/>
                <w:szCs w:val="15"/>
              </w:rPr>
            </w:pPr>
            <w:r>
              <w:rPr>
                <w:rFonts w:hint="eastAsia" w:asciiTheme="minorEastAsia" w:hAnsiTheme="minorEastAsia"/>
                <w:sz w:val="15"/>
                <w:szCs w:val="15"/>
              </w:rPr>
              <w:t>方法/工具：</w:t>
            </w:r>
          </w:p>
          <w:p>
            <w:pPr>
              <w:spacing w:line="300" w:lineRule="auto"/>
              <w:rPr>
                <w:rFonts w:asciiTheme="minorEastAsia" w:hAnsiTheme="minorEastAsia"/>
                <w:sz w:val="15"/>
                <w:szCs w:val="15"/>
              </w:rPr>
            </w:pPr>
          </w:p>
        </w:tc>
        <w:tc>
          <w:tcPr>
            <w:tcW w:w="4746" w:type="dxa"/>
            <w:gridSpan w:val="3"/>
            <w:tcBorders>
              <w:top w:val="single" w:color="auto" w:sz="8" w:space="0"/>
              <w:left w:val="single" w:color="auto" w:sz="12" w:space="0"/>
              <w:bottom w:val="single" w:color="auto" w:sz="12" w:space="0"/>
              <w:right w:val="single" w:color="auto" w:sz="18" w:space="0"/>
            </w:tcBorders>
          </w:tcPr>
          <w:p>
            <w:pPr>
              <w:spacing w:line="300" w:lineRule="auto"/>
              <w:rPr>
                <w:rFonts w:asciiTheme="minorEastAsia" w:hAnsiTheme="minorEastAsia"/>
                <w:sz w:val="15"/>
                <w:szCs w:val="15"/>
              </w:rPr>
            </w:pPr>
            <w:r>
              <w:rPr>
                <w:rFonts w:hint="eastAsia" w:asciiTheme="minorEastAsia" w:hAnsiTheme="minorEastAsia"/>
                <w:sz w:val="15"/>
                <w:szCs w:val="15"/>
              </w:rPr>
              <w:t>方法/工具：</w:t>
            </w:r>
          </w:p>
          <w:p>
            <w:pPr>
              <w:spacing w:line="300" w:lineRule="auto"/>
              <w:rPr>
                <w:rFonts w:asciiTheme="minorEastAsia" w:hAnsiTheme="minorEastAsia"/>
                <w:sz w:val="15"/>
                <w:szCs w:val="15"/>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88" w:hRule="atLeast"/>
        </w:trPr>
        <w:tc>
          <w:tcPr>
            <w:tcW w:w="3164" w:type="dxa"/>
            <w:gridSpan w:val="2"/>
            <w:tcBorders>
              <w:top w:val="single" w:color="auto" w:sz="12" w:space="0"/>
              <w:left w:val="single" w:color="auto" w:sz="18" w:space="0"/>
              <w:bottom w:val="single" w:color="auto" w:sz="18" w:space="0"/>
            </w:tcBorders>
          </w:tcPr>
          <w:p>
            <w:pPr>
              <w:spacing w:line="300" w:lineRule="auto"/>
              <w:rPr>
                <w:rFonts w:asciiTheme="minorEastAsia" w:hAnsiTheme="minorEastAsia"/>
                <w:sz w:val="15"/>
                <w:szCs w:val="15"/>
              </w:rPr>
            </w:pPr>
            <w:r>
              <w:rPr>
                <w:rFonts w:hint="eastAsia" w:asciiTheme="minorEastAsia" w:hAnsiTheme="minorEastAsia"/>
                <w:sz w:val="15"/>
                <w:szCs w:val="15"/>
              </w:rPr>
              <w:t>环境/关怀：</w:t>
            </w:r>
          </w:p>
          <w:p>
            <w:pPr>
              <w:spacing w:line="300" w:lineRule="auto"/>
              <w:rPr>
                <w:rFonts w:asciiTheme="minorEastAsia" w:hAnsiTheme="minorEastAsia"/>
                <w:sz w:val="15"/>
                <w:szCs w:val="15"/>
              </w:rPr>
            </w:pPr>
          </w:p>
        </w:tc>
        <w:tc>
          <w:tcPr>
            <w:tcW w:w="3164" w:type="dxa"/>
            <w:gridSpan w:val="2"/>
            <w:tcBorders>
              <w:top w:val="single" w:color="auto" w:sz="12" w:space="0"/>
              <w:bottom w:val="single" w:color="auto" w:sz="18" w:space="0"/>
            </w:tcBorders>
          </w:tcPr>
          <w:p>
            <w:pPr>
              <w:spacing w:line="300" w:lineRule="auto"/>
              <w:rPr>
                <w:rFonts w:asciiTheme="minorEastAsia" w:hAnsiTheme="minorEastAsia"/>
                <w:sz w:val="15"/>
                <w:szCs w:val="15"/>
              </w:rPr>
            </w:pPr>
            <w:r>
              <w:rPr>
                <w:rFonts w:hint="eastAsia" w:asciiTheme="minorEastAsia" w:hAnsiTheme="minorEastAsia"/>
                <w:sz w:val="15"/>
                <w:szCs w:val="15"/>
              </w:rPr>
              <w:t>文化价值观：</w:t>
            </w:r>
          </w:p>
          <w:p>
            <w:pPr>
              <w:spacing w:line="300" w:lineRule="auto"/>
              <w:rPr>
                <w:rFonts w:asciiTheme="minorEastAsia" w:hAnsiTheme="minorEastAsia"/>
                <w:sz w:val="15"/>
                <w:szCs w:val="15"/>
              </w:rPr>
            </w:pPr>
          </w:p>
        </w:tc>
        <w:tc>
          <w:tcPr>
            <w:tcW w:w="3164" w:type="dxa"/>
            <w:gridSpan w:val="2"/>
            <w:tcBorders>
              <w:top w:val="single" w:color="auto" w:sz="12" w:space="0"/>
              <w:bottom w:val="single" w:color="auto" w:sz="18" w:space="0"/>
              <w:right w:val="single" w:color="auto" w:sz="18" w:space="0"/>
            </w:tcBorders>
          </w:tcPr>
          <w:p>
            <w:pPr>
              <w:spacing w:line="300" w:lineRule="auto"/>
              <w:rPr>
                <w:rFonts w:asciiTheme="minorEastAsia" w:hAnsiTheme="minorEastAsia"/>
                <w:sz w:val="15"/>
                <w:szCs w:val="15"/>
              </w:rPr>
            </w:pPr>
            <w:r>
              <w:rPr>
                <w:rFonts w:hint="eastAsia" w:asciiTheme="minorEastAsia" w:hAnsiTheme="minorEastAsia"/>
                <w:sz w:val="15"/>
                <w:szCs w:val="15"/>
              </w:rPr>
              <w:t>领导/管理方式：</w:t>
            </w:r>
          </w:p>
          <w:p>
            <w:pPr>
              <w:spacing w:line="300" w:lineRule="auto"/>
              <w:rPr>
                <w:rFonts w:asciiTheme="minorEastAsia" w:hAnsiTheme="minorEastAsia"/>
                <w:sz w:val="15"/>
                <w:szCs w:val="15"/>
              </w:rPr>
            </w:pPr>
          </w:p>
        </w:tc>
      </w:tr>
    </w:tbl>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line="300" w:lineRule="auto"/>
        <w:rPr>
          <w:rFonts w:asciiTheme="minorEastAsia" w:hAnsiTheme="minorEastAsia"/>
          <w:sz w:val="24"/>
          <w:szCs w:val="24"/>
        </w:rPr>
      </w:pPr>
    </w:p>
    <w:p>
      <w:pPr>
        <w:spacing w:afterLines="30"/>
        <w:jc w:val="center"/>
      </w:pPr>
      <w:r>
        <w:rPr>
          <w:rFonts w:hint="eastAsia" w:ascii="华文中宋" w:hAnsi="华文中宋" w:eastAsia="华文中宋"/>
          <w:b/>
          <w:sz w:val="36"/>
          <w:szCs w:val="32"/>
        </w:rPr>
        <w:t>小组基础成绩表</w:t>
      </w:r>
    </w:p>
    <w:tbl>
      <w:tblPr>
        <w:tblStyle w:val="6"/>
        <w:tblW w:w="0" w:type="auto"/>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954"/>
        <w:gridCol w:w="954"/>
        <w:gridCol w:w="956"/>
        <w:gridCol w:w="956"/>
        <w:gridCol w:w="956"/>
        <w:gridCol w:w="956"/>
        <w:gridCol w:w="956"/>
        <w:gridCol w:w="956"/>
        <w:gridCol w:w="958"/>
        <w:gridCol w:w="958"/>
      </w:tblGrid>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907" w:type="dxa"/>
            <w:gridSpan w:val="2"/>
            <w:tcBorders>
              <w:bottom w:val="single" w:color="auto" w:sz="12" w:space="0"/>
            </w:tcBorders>
            <w:vAlign w:val="center"/>
          </w:tcPr>
          <w:p>
            <w:pPr>
              <w:jc w:val="center"/>
              <w:rPr>
                <w:b/>
                <w:sz w:val="24"/>
              </w:rPr>
            </w:pPr>
            <w:r>
              <w:rPr>
                <w:rFonts w:hint="eastAsia"/>
                <w:b/>
                <w:sz w:val="24"/>
              </w:rPr>
              <w:t>考核</w:t>
            </w:r>
          </w:p>
        </w:tc>
        <w:tc>
          <w:tcPr>
            <w:tcW w:w="956" w:type="dxa"/>
            <w:tcBorders>
              <w:bottom w:val="single" w:color="auto" w:sz="12" w:space="0"/>
            </w:tcBorders>
            <w:vAlign w:val="center"/>
          </w:tcPr>
          <w:p>
            <w:pPr>
              <w:jc w:val="center"/>
              <w:rPr>
                <w:b/>
                <w:sz w:val="24"/>
              </w:rPr>
            </w:pPr>
            <w:r>
              <w:rPr>
                <w:rFonts w:hint="eastAsia"/>
                <w:b/>
                <w:sz w:val="24"/>
              </w:rPr>
              <w:t>第1次</w:t>
            </w:r>
          </w:p>
        </w:tc>
        <w:tc>
          <w:tcPr>
            <w:tcW w:w="956" w:type="dxa"/>
            <w:tcBorders>
              <w:bottom w:val="single" w:color="auto" w:sz="12" w:space="0"/>
            </w:tcBorders>
            <w:vAlign w:val="center"/>
          </w:tcPr>
          <w:p>
            <w:pPr>
              <w:jc w:val="center"/>
              <w:rPr>
                <w:b/>
                <w:sz w:val="24"/>
              </w:rPr>
            </w:pPr>
            <w:r>
              <w:rPr>
                <w:rFonts w:hint="eastAsia"/>
                <w:b/>
                <w:sz w:val="24"/>
              </w:rPr>
              <w:t>第2次</w:t>
            </w:r>
          </w:p>
        </w:tc>
        <w:tc>
          <w:tcPr>
            <w:tcW w:w="956" w:type="dxa"/>
            <w:tcBorders>
              <w:bottom w:val="single" w:color="auto" w:sz="12" w:space="0"/>
            </w:tcBorders>
            <w:vAlign w:val="center"/>
          </w:tcPr>
          <w:p>
            <w:pPr>
              <w:jc w:val="center"/>
              <w:rPr>
                <w:b/>
                <w:sz w:val="24"/>
              </w:rPr>
            </w:pPr>
            <w:r>
              <w:rPr>
                <w:rFonts w:hint="eastAsia"/>
                <w:b/>
                <w:sz w:val="24"/>
              </w:rPr>
              <w:t>第3次</w:t>
            </w:r>
          </w:p>
        </w:tc>
        <w:tc>
          <w:tcPr>
            <w:tcW w:w="956" w:type="dxa"/>
            <w:tcBorders>
              <w:bottom w:val="single" w:color="auto" w:sz="12" w:space="0"/>
            </w:tcBorders>
            <w:vAlign w:val="center"/>
          </w:tcPr>
          <w:p>
            <w:pPr>
              <w:jc w:val="center"/>
              <w:rPr>
                <w:b/>
                <w:sz w:val="24"/>
              </w:rPr>
            </w:pPr>
            <w:r>
              <w:rPr>
                <w:rFonts w:hint="eastAsia"/>
                <w:b/>
                <w:sz w:val="24"/>
              </w:rPr>
              <w:t>第4次</w:t>
            </w:r>
          </w:p>
        </w:tc>
        <w:tc>
          <w:tcPr>
            <w:tcW w:w="956" w:type="dxa"/>
            <w:tcBorders>
              <w:bottom w:val="single" w:color="auto" w:sz="12" w:space="0"/>
            </w:tcBorders>
            <w:vAlign w:val="center"/>
          </w:tcPr>
          <w:p>
            <w:pPr>
              <w:jc w:val="center"/>
              <w:rPr>
                <w:b/>
                <w:sz w:val="24"/>
              </w:rPr>
            </w:pPr>
            <w:r>
              <w:rPr>
                <w:rFonts w:hint="eastAsia"/>
                <w:b/>
                <w:sz w:val="24"/>
              </w:rPr>
              <w:t>第5次</w:t>
            </w:r>
          </w:p>
        </w:tc>
        <w:tc>
          <w:tcPr>
            <w:tcW w:w="956" w:type="dxa"/>
            <w:tcBorders>
              <w:bottom w:val="single" w:color="auto" w:sz="12" w:space="0"/>
            </w:tcBorders>
            <w:vAlign w:val="center"/>
          </w:tcPr>
          <w:p>
            <w:pPr>
              <w:jc w:val="center"/>
              <w:rPr>
                <w:b/>
                <w:sz w:val="24"/>
              </w:rPr>
            </w:pPr>
            <w:r>
              <w:rPr>
                <w:rFonts w:hint="eastAsia"/>
                <w:b/>
                <w:sz w:val="24"/>
              </w:rPr>
              <w:t>第6次</w:t>
            </w:r>
          </w:p>
        </w:tc>
        <w:tc>
          <w:tcPr>
            <w:tcW w:w="958" w:type="dxa"/>
            <w:tcBorders>
              <w:bottom w:val="single" w:color="auto" w:sz="12" w:space="0"/>
            </w:tcBorders>
            <w:vAlign w:val="center"/>
          </w:tcPr>
          <w:p>
            <w:pPr>
              <w:jc w:val="center"/>
              <w:rPr>
                <w:b/>
                <w:sz w:val="24"/>
              </w:rPr>
            </w:pPr>
            <w:r>
              <w:rPr>
                <w:rFonts w:hint="eastAsia"/>
                <w:b/>
                <w:sz w:val="24"/>
              </w:rPr>
              <w:t>第7次</w:t>
            </w:r>
          </w:p>
        </w:tc>
        <w:tc>
          <w:tcPr>
            <w:tcW w:w="958" w:type="dxa"/>
            <w:tcBorders>
              <w:bottom w:val="single" w:color="auto" w:sz="12" w:space="0"/>
            </w:tcBorders>
            <w:vAlign w:val="center"/>
          </w:tcPr>
          <w:p>
            <w:pPr>
              <w:jc w:val="center"/>
              <w:rPr>
                <w:b/>
                <w:sz w:val="24"/>
              </w:rPr>
            </w:pPr>
            <w:r>
              <w:rPr>
                <w:rFonts w:hint="eastAsia"/>
                <w:b/>
                <w:sz w:val="24"/>
              </w:rPr>
              <w:t>总分</w:t>
            </w: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restart"/>
            <w:tcBorders>
              <w:top w:val="single" w:color="auto" w:sz="12" w:space="0"/>
              <w:right w:val="single" w:color="auto" w:sz="12" w:space="0"/>
            </w:tcBorders>
            <w:vAlign w:val="center"/>
          </w:tcPr>
          <w:p>
            <w:pPr>
              <w:jc w:val="center"/>
              <w:rPr>
                <w:b/>
              </w:rPr>
            </w:pPr>
            <w:r>
              <w:rPr>
                <w:rFonts w:hint="eastAsia"/>
                <w:b/>
              </w:rPr>
              <w:t>第</w:t>
            </w:r>
          </w:p>
          <w:p>
            <w:pPr>
              <w:jc w:val="center"/>
              <w:rPr>
                <w:b/>
              </w:rPr>
            </w:pPr>
            <w:r>
              <w:rPr>
                <w:rFonts w:hint="eastAsia"/>
                <w:b/>
              </w:rPr>
              <w:t>一</w:t>
            </w:r>
          </w:p>
          <w:p>
            <w:pPr>
              <w:jc w:val="center"/>
              <w:rPr>
                <w:b/>
              </w:rPr>
            </w:pPr>
            <w:r>
              <w:rPr>
                <w:rFonts w:hint="eastAsia"/>
                <w:b/>
              </w:rPr>
              <w:t>组</w:t>
            </w:r>
          </w:p>
        </w:tc>
        <w:tc>
          <w:tcPr>
            <w:tcW w:w="954" w:type="dxa"/>
            <w:tcBorders>
              <w:top w:val="single" w:color="auto" w:sz="12" w:space="0"/>
              <w:left w:val="single" w:color="auto" w:sz="12" w:space="0"/>
            </w:tcBorders>
            <w:vAlign w:val="center"/>
          </w:tcPr>
          <w:p>
            <w:pPr>
              <w:jc w:val="center"/>
            </w:pPr>
            <w:r>
              <w:rPr>
                <w:rFonts w:hint="eastAsia"/>
              </w:rPr>
              <w:t>形象</w:t>
            </w: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8" w:type="dxa"/>
            <w:tcBorders>
              <w:top w:val="single" w:color="auto" w:sz="12" w:space="0"/>
            </w:tcBorders>
            <w:vAlign w:val="center"/>
          </w:tcPr>
          <w:p>
            <w:pPr>
              <w:jc w:val="center"/>
            </w:pPr>
          </w:p>
        </w:tc>
        <w:tc>
          <w:tcPr>
            <w:tcW w:w="958" w:type="dxa"/>
            <w:vMerge w:val="restart"/>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right w:val="single" w:color="auto" w:sz="12" w:space="0"/>
            </w:tcBorders>
            <w:vAlign w:val="center"/>
          </w:tcPr>
          <w:p>
            <w:pPr>
              <w:jc w:val="center"/>
              <w:rPr>
                <w:b/>
              </w:rPr>
            </w:pPr>
          </w:p>
        </w:tc>
        <w:tc>
          <w:tcPr>
            <w:tcW w:w="954" w:type="dxa"/>
            <w:tcBorders>
              <w:left w:val="single" w:color="auto" w:sz="12" w:space="0"/>
            </w:tcBorders>
            <w:vAlign w:val="center"/>
          </w:tcPr>
          <w:p>
            <w:pPr>
              <w:jc w:val="center"/>
            </w:pPr>
            <w:r>
              <w:rPr>
                <w:rFonts w:hint="eastAsia"/>
              </w:rPr>
              <w:t>展示</w:t>
            </w: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8" w:type="dxa"/>
            <w:vAlign w:val="center"/>
          </w:tcPr>
          <w:p>
            <w:pPr>
              <w:jc w:val="center"/>
            </w:pPr>
          </w:p>
        </w:tc>
        <w:tc>
          <w:tcPr>
            <w:tcW w:w="958" w:type="dxa"/>
            <w:vMerge w:val="continue"/>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54" w:type="dxa"/>
            <w:vMerge w:val="continue"/>
            <w:tcBorders>
              <w:bottom w:val="single" w:color="auto" w:sz="12" w:space="0"/>
              <w:right w:val="single" w:color="auto" w:sz="12" w:space="0"/>
            </w:tcBorders>
            <w:vAlign w:val="center"/>
          </w:tcPr>
          <w:p>
            <w:pPr>
              <w:jc w:val="center"/>
              <w:rPr>
                <w:b/>
              </w:rPr>
            </w:pPr>
          </w:p>
        </w:tc>
        <w:tc>
          <w:tcPr>
            <w:tcW w:w="954" w:type="dxa"/>
            <w:tcBorders>
              <w:left w:val="single" w:color="auto" w:sz="12" w:space="0"/>
              <w:bottom w:val="single" w:color="auto" w:sz="12" w:space="0"/>
            </w:tcBorders>
            <w:vAlign w:val="center"/>
          </w:tcPr>
          <w:p>
            <w:pPr>
              <w:jc w:val="center"/>
            </w:pPr>
            <w:r>
              <w:rPr>
                <w:rFonts w:hint="eastAsia"/>
              </w:rPr>
              <w:t>答辩</w:t>
            </w: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8" w:type="dxa"/>
            <w:tcBorders>
              <w:bottom w:val="single" w:color="auto" w:sz="12" w:space="0"/>
            </w:tcBorders>
            <w:vAlign w:val="center"/>
          </w:tcPr>
          <w:p>
            <w:pPr>
              <w:jc w:val="center"/>
            </w:pPr>
          </w:p>
        </w:tc>
        <w:tc>
          <w:tcPr>
            <w:tcW w:w="958" w:type="dxa"/>
            <w:vMerge w:val="continue"/>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restart"/>
            <w:tcBorders>
              <w:top w:val="single" w:color="auto" w:sz="12" w:space="0"/>
              <w:right w:val="single" w:color="auto" w:sz="12" w:space="0"/>
            </w:tcBorders>
            <w:vAlign w:val="center"/>
          </w:tcPr>
          <w:p>
            <w:pPr>
              <w:jc w:val="center"/>
              <w:rPr>
                <w:b/>
              </w:rPr>
            </w:pPr>
            <w:r>
              <w:rPr>
                <w:rFonts w:hint="eastAsia"/>
                <w:b/>
              </w:rPr>
              <w:t>第</w:t>
            </w:r>
          </w:p>
          <w:p>
            <w:pPr>
              <w:jc w:val="center"/>
              <w:rPr>
                <w:b/>
              </w:rPr>
            </w:pPr>
            <w:r>
              <w:rPr>
                <w:rFonts w:hint="eastAsia"/>
                <w:b/>
              </w:rPr>
              <w:t>二</w:t>
            </w:r>
          </w:p>
          <w:p>
            <w:pPr>
              <w:jc w:val="center"/>
              <w:rPr>
                <w:b/>
              </w:rPr>
            </w:pPr>
            <w:r>
              <w:rPr>
                <w:rFonts w:hint="eastAsia"/>
                <w:b/>
              </w:rPr>
              <w:t>组</w:t>
            </w:r>
          </w:p>
        </w:tc>
        <w:tc>
          <w:tcPr>
            <w:tcW w:w="954" w:type="dxa"/>
            <w:tcBorders>
              <w:top w:val="single" w:color="auto" w:sz="12" w:space="0"/>
              <w:left w:val="single" w:color="auto" w:sz="12" w:space="0"/>
            </w:tcBorders>
            <w:vAlign w:val="center"/>
          </w:tcPr>
          <w:p>
            <w:pPr>
              <w:jc w:val="center"/>
            </w:pPr>
            <w:r>
              <w:rPr>
                <w:rFonts w:hint="eastAsia"/>
              </w:rPr>
              <w:t>形象</w:t>
            </w: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8" w:type="dxa"/>
            <w:tcBorders>
              <w:top w:val="single" w:color="auto" w:sz="12" w:space="0"/>
            </w:tcBorders>
            <w:vAlign w:val="center"/>
          </w:tcPr>
          <w:p>
            <w:pPr>
              <w:jc w:val="center"/>
            </w:pPr>
          </w:p>
        </w:tc>
        <w:tc>
          <w:tcPr>
            <w:tcW w:w="958" w:type="dxa"/>
            <w:vMerge w:val="restart"/>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right w:val="single" w:color="auto" w:sz="12" w:space="0"/>
            </w:tcBorders>
            <w:vAlign w:val="center"/>
          </w:tcPr>
          <w:p>
            <w:pPr>
              <w:jc w:val="center"/>
              <w:rPr>
                <w:b/>
              </w:rPr>
            </w:pPr>
          </w:p>
        </w:tc>
        <w:tc>
          <w:tcPr>
            <w:tcW w:w="954" w:type="dxa"/>
            <w:tcBorders>
              <w:left w:val="single" w:color="auto" w:sz="12" w:space="0"/>
            </w:tcBorders>
            <w:vAlign w:val="center"/>
          </w:tcPr>
          <w:p>
            <w:pPr>
              <w:jc w:val="center"/>
            </w:pPr>
            <w:r>
              <w:rPr>
                <w:rFonts w:hint="eastAsia"/>
              </w:rPr>
              <w:t>展示</w:t>
            </w: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8" w:type="dxa"/>
            <w:vAlign w:val="center"/>
          </w:tcPr>
          <w:p>
            <w:pPr>
              <w:jc w:val="center"/>
            </w:pPr>
          </w:p>
        </w:tc>
        <w:tc>
          <w:tcPr>
            <w:tcW w:w="958" w:type="dxa"/>
            <w:vMerge w:val="continue"/>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bottom w:val="single" w:color="auto" w:sz="12" w:space="0"/>
              <w:right w:val="single" w:color="auto" w:sz="12" w:space="0"/>
            </w:tcBorders>
            <w:vAlign w:val="center"/>
          </w:tcPr>
          <w:p>
            <w:pPr>
              <w:jc w:val="center"/>
              <w:rPr>
                <w:b/>
              </w:rPr>
            </w:pPr>
          </w:p>
        </w:tc>
        <w:tc>
          <w:tcPr>
            <w:tcW w:w="954" w:type="dxa"/>
            <w:tcBorders>
              <w:left w:val="single" w:color="auto" w:sz="12" w:space="0"/>
              <w:bottom w:val="single" w:color="auto" w:sz="12" w:space="0"/>
            </w:tcBorders>
            <w:vAlign w:val="center"/>
          </w:tcPr>
          <w:p>
            <w:pPr>
              <w:jc w:val="center"/>
            </w:pPr>
            <w:r>
              <w:rPr>
                <w:rFonts w:hint="eastAsia"/>
              </w:rPr>
              <w:t>答辩</w:t>
            </w: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8" w:type="dxa"/>
            <w:tcBorders>
              <w:bottom w:val="single" w:color="auto" w:sz="12" w:space="0"/>
            </w:tcBorders>
            <w:vAlign w:val="center"/>
          </w:tcPr>
          <w:p>
            <w:pPr>
              <w:jc w:val="center"/>
            </w:pPr>
          </w:p>
        </w:tc>
        <w:tc>
          <w:tcPr>
            <w:tcW w:w="958" w:type="dxa"/>
            <w:vMerge w:val="continue"/>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restart"/>
            <w:tcBorders>
              <w:top w:val="single" w:color="auto" w:sz="12" w:space="0"/>
              <w:right w:val="single" w:color="auto" w:sz="12" w:space="0"/>
            </w:tcBorders>
            <w:vAlign w:val="center"/>
          </w:tcPr>
          <w:p>
            <w:pPr>
              <w:jc w:val="center"/>
              <w:rPr>
                <w:b/>
              </w:rPr>
            </w:pPr>
            <w:r>
              <w:rPr>
                <w:rFonts w:hint="eastAsia"/>
                <w:b/>
              </w:rPr>
              <w:t>第</w:t>
            </w:r>
          </w:p>
          <w:p>
            <w:pPr>
              <w:jc w:val="center"/>
              <w:rPr>
                <w:b/>
              </w:rPr>
            </w:pPr>
            <w:r>
              <w:rPr>
                <w:rFonts w:hint="eastAsia"/>
                <w:b/>
              </w:rPr>
              <w:t>三</w:t>
            </w:r>
          </w:p>
          <w:p>
            <w:pPr>
              <w:jc w:val="center"/>
              <w:rPr>
                <w:b/>
              </w:rPr>
            </w:pPr>
            <w:r>
              <w:rPr>
                <w:rFonts w:hint="eastAsia"/>
                <w:b/>
              </w:rPr>
              <w:t>组</w:t>
            </w:r>
          </w:p>
        </w:tc>
        <w:tc>
          <w:tcPr>
            <w:tcW w:w="954" w:type="dxa"/>
            <w:tcBorders>
              <w:top w:val="single" w:color="auto" w:sz="12" w:space="0"/>
              <w:left w:val="single" w:color="auto" w:sz="12" w:space="0"/>
            </w:tcBorders>
            <w:vAlign w:val="center"/>
          </w:tcPr>
          <w:p>
            <w:pPr>
              <w:jc w:val="center"/>
            </w:pPr>
            <w:r>
              <w:rPr>
                <w:rFonts w:hint="eastAsia"/>
              </w:rPr>
              <w:t>形象</w:t>
            </w: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8" w:type="dxa"/>
            <w:tcBorders>
              <w:top w:val="single" w:color="auto" w:sz="12" w:space="0"/>
            </w:tcBorders>
            <w:vAlign w:val="center"/>
          </w:tcPr>
          <w:p>
            <w:pPr>
              <w:jc w:val="center"/>
            </w:pPr>
          </w:p>
        </w:tc>
        <w:tc>
          <w:tcPr>
            <w:tcW w:w="958" w:type="dxa"/>
            <w:vMerge w:val="restart"/>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right w:val="single" w:color="auto" w:sz="12" w:space="0"/>
            </w:tcBorders>
            <w:vAlign w:val="center"/>
          </w:tcPr>
          <w:p>
            <w:pPr>
              <w:jc w:val="center"/>
              <w:rPr>
                <w:b/>
              </w:rPr>
            </w:pPr>
          </w:p>
        </w:tc>
        <w:tc>
          <w:tcPr>
            <w:tcW w:w="954" w:type="dxa"/>
            <w:tcBorders>
              <w:left w:val="single" w:color="auto" w:sz="12" w:space="0"/>
            </w:tcBorders>
            <w:vAlign w:val="center"/>
          </w:tcPr>
          <w:p>
            <w:pPr>
              <w:jc w:val="center"/>
            </w:pPr>
            <w:r>
              <w:rPr>
                <w:rFonts w:hint="eastAsia"/>
              </w:rPr>
              <w:t>展示</w:t>
            </w: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8" w:type="dxa"/>
            <w:vAlign w:val="center"/>
          </w:tcPr>
          <w:p>
            <w:pPr>
              <w:jc w:val="center"/>
            </w:pPr>
          </w:p>
        </w:tc>
        <w:tc>
          <w:tcPr>
            <w:tcW w:w="958" w:type="dxa"/>
            <w:vMerge w:val="continue"/>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bottom w:val="single" w:color="auto" w:sz="12" w:space="0"/>
              <w:right w:val="single" w:color="auto" w:sz="12" w:space="0"/>
            </w:tcBorders>
            <w:vAlign w:val="center"/>
          </w:tcPr>
          <w:p>
            <w:pPr>
              <w:jc w:val="center"/>
              <w:rPr>
                <w:b/>
              </w:rPr>
            </w:pPr>
          </w:p>
        </w:tc>
        <w:tc>
          <w:tcPr>
            <w:tcW w:w="954" w:type="dxa"/>
            <w:tcBorders>
              <w:left w:val="single" w:color="auto" w:sz="12" w:space="0"/>
              <w:bottom w:val="single" w:color="auto" w:sz="12" w:space="0"/>
            </w:tcBorders>
            <w:vAlign w:val="center"/>
          </w:tcPr>
          <w:p>
            <w:pPr>
              <w:jc w:val="center"/>
            </w:pPr>
            <w:r>
              <w:rPr>
                <w:rFonts w:hint="eastAsia"/>
              </w:rPr>
              <w:t>答辩</w:t>
            </w: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8" w:type="dxa"/>
            <w:tcBorders>
              <w:bottom w:val="single" w:color="auto" w:sz="12" w:space="0"/>
            </w:tcBorders>
            <w:vAlign w:val="center"/>
          </w:tcPr>
          <w:p>
            <w:pPr>
              <w:jc w:val="center"/>
            </w:pPr>
          </w:p>
        </w:tc>
        <w:tc>
          <w:tcPr>
            <w:tcW w:w="958" w:type="dxa"/>
            <w:vMerge w:val="continue"/>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restart"/>
            <w:tcBorders>
              <w:top w:val="single" w:color="auto" w:sz="12" w:space="0"/>
              <w:right w:val="single" w:color="auto" w:sz="12" w:space="0"/>
            </w:tcBorders>
            <w:vAlign w:val="center"/>
          </w:tcPr>
          <w:p>
            <w:pPr>
              <w:jc w:val="center"/>
              <w:rPr>
                <w:b/>
              </w:rPr>
            </w:pPr>
            <w:r>
              <w:rPr>
                <w:rFonts w:hint="eastAsia"/>
                <w:b/>
              </w:rPr>
              <w:t>第</w:t>
            </w:r>
          </w:p>
          <w:p>
            <w:pPr>
              <w:jc w:val="center"/>
              <w:rPr>
                <w:b/>
              </w:rPr>
            </w:pPr>
            <w:r>
              <w:rPr>
                <w:rFonts w:hint="eastAsia"/>
                <w:b/>
              </w:rPr>
              <w:t>四</w:t>
            </w:r>
          </w:p>
          <w:p>
            <w:pPr>
              <w:jc w:val="center"/>
              <w:rPr>
                <w:b/>
              </w:rPr>
            </w:pPr>
            <w:r>
              <w:rPr>
                <w:rFonts w:hint="eastAsia"/>
                <w:b/>
              </w:rPr>
              <w:t>组</w:t>
            </w:r>
          </w:p>
        </w:tc>
        <w:tc>
          <w:tcPr>
            <w:tcW w:w="954" w:type="dxa"/>
            <w:tcBorders>
              <w:top w:val="single" w:color="auto" w:sz="12" w:space="0"/>
              <w:left w:val="single" w:color="auto" w:sz="12" w:space="0"/>
            </w:tcBorders>
            <w:vAlign w:val="center"/>
          </w:tcPr>
          <w:p>
            <w:pPr>
              <w:jc w:val="center"/>
            </w:pPr>
            <w:r>
              <w:rPr>
                <w:rFonts w:hint="eastAsia"/>
              </w:rPr>
              <w:t>形象</w:t>
            </w: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8" w:type="dxa"/>
            <w:tcBorders>
              <w:top w:val="single" w:color="auto" w:sz="12" w:space="0"/>
            </w:tcBorders>
            <w:vAlign w:val="center"/>
          </w:tcPr>
          <w:p>
            <w:pPr>
              <w:jc w:val="center"/>
            </w:pPr>
          </w:p>
        </w:tc>
        <w:tc>
          <w:tcPr>
            <w:tcW w:w="958" w:type="dxa"/>
            <w:vMerge w:val="restart"/>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right w:val="single" w:color="auto" w:sz="12" w:space="0"/>
            </w:tcBorders>
            <w:vAlign w:val="center"/>
          </w:tcPr>
          <w:p>
            <w:pPr>
              <w:jc w:val="center"/>
              <w:rPr>
                <w:b/>
              </w:rPr>
            </w:pPr>
          </w:p>
        </w:tc>
        <w:tc>
          <w:tcPr>
            <w:tcW w:w="954" w:type="dxa"/>
            <w:tcBorders>
              <w:left w:val="single" w:color="auto" w:sz="12" w:space="0"/>
            </w:tcBorders>
            <w:vAlign w:val="center"/>
          </w:tcPr>
          <w:p>
            <w:pPr>
              <w:jc w:val="center"/>
            </w:pPr>
            <w:r>
              <w:rPr>
                <w:rFonts w:hint="eastAsia"/>
              </w:rPr>
              <w:t>展示</w:t>
            </w: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8" w:type="dxa"/>
            <w:vAlign w:val="center"/>
          </w:tcPr>
          <w:p>
            <w:pPr>
              <w:jc w:val="center"/>
            </w:pPr>
          </w:p>
        </w:tc>
        <w:tc>
          <w:tcPr>
            <w:tcW w:w="958" w:type="dxa"/>
            <w:vMerge w:val="continue"/>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bottom w:val="single" w:color="auto" w:sz="12" w:space="0"/>
              <w:right w:val="single" w:color="auto" w:sz="12" w:space="0"/>
            </w:tcBorders>
            <w:vAlign w:val="center"/>
          </w:tcPr>
          <w:p>
            <w:pPr>
              <w:jc w:val="center"/>
              <w:rPr>
                <w:b/>
              </w:rPr>
            </w:pPr>
          </w:p>
        </w:tc>
        <w:tc>
          <w:tcPr>
            <w:tcW w:w="954" w:type="dxa"/>
            <w:tcBorders>
              <w:left w:val="single" w:color="auto" w:sz="12" w:space="0"/>
              <w:bottom w:val="single" w:color="auto" w:sz="12" w:space="0"/>
            </w:tcBorders>
            <w:vAlign w:val="center"/>
          </w:tcPr>
          <w:p>
            <w:pPr>
              <w:jc w:val="center"/>
            </w:pPr>
            <w:r>
              <w:rPr>
                <w:rFonts w:hint="eastAsia"/>
              </w:rPr>
              <w:t>答辩</w:t>
            </w: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8" w:type="dxa"/>
            <w:tcBorders>
              <w:bottom w:val="single" w:color="auto" w:sz="12" w:space="0"/>
            </w:tcBorders>
            <w:vAlign w:val="center"/>
          </w:tcPr>
          <w:p>
            <w:pPr>
              <w:jc w:val="center"/>
            </w:pPr>
          </w:p>
        </w:tc>
        <w:tc>
          <w:tcPr>
            <w:tcW w:w="958" w:type="dxa"/>
            <w:vMerge w:val="continue"/>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restart"/>
            <w:tcBorders>
              <w:top w:val="single" w:color="auto" w:sz="12" w:space="0"/>
              <w:right w:val="single" w:color="auto" w:sz="12" w:space="0"/>
            </w:tcBorders>
            <w:vAlign w:val="center"/>
          </w:tcPr>
          <w:p>
            <w:pPr>
              <w:jc w:val="center"/>
              <w:rPr>
                <w:b/>
              </w:rPr>
            </w:pPr>
            <w:r>
              <w:rPr>
                <w:rFonts w:hint="eastAsia"/>
                <w:b/>
              </w:rPr>
              <w:t>第</w:t>
            </w:r>
          </w:p>
          <w:p>
            <w:pPr>
              <w:jc w:val="center"/>
              <w:rPr>
                <w:b/>
              </w:rPr>
            </w:pPr>
            <w:r>
              <w:rPr>
                <w:rFonts w:hint="eastAsia"/>
                <w:b/>
              </w:rPr>
              <w:t>五</w:t>
            </w:r>
          </w:p>
          <w:p>
            <w:pPr>
              <w:jc w:val="center"/>
              <w:rPr>
                <w:b/>
              </w:rPr>
            </w:pPr>
            <w:r>
              <w:rPr>
                <w:rFonts w:hint="eastAsia"/>
                <w:b/>
              </w:rPr>
              <w:t>组</w:t>
            </w:r>
          </w:p>
        </w:tc>
        <w:tc>
          <w:tcPr>
            <w:tcW w:w="954" w:type="dxa"/>
            <w:tcBorders>
              <w:top w:val="single" w:color="auto" w:sz="12" w:space="0"/>
              <w:left w:val="single" w:color="auto" w:sz="12" w:space="0"/>
            </w:tcBorders>
            <w:vAlign w:val="center"/>
          </w:tcPr>
          <w:p>
            <w:pPr>
              <w:jc w:val="center"/>
            </w:pPr>
            <w:r>
              <w:rPr>
                <w:rFonts w:hint="eastAsia"/>
              </w:rPr>
              <w:t>形象</w:t>
            </w: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8" w:type="dxa"/>
            <w:tcBorders>
              <w:top w:val="single" w:color="auto" w:sz="12" w:space="0"/>
            </w:tcBorders>
            <w:vAlign w:val="center"/>
          </w:tcPr>
          <w:p>
            <w:pPr>
              <w:jc w:val="center"/>
            </w:pPr>
          </w:p>
        </w:tc>
        <w:tc>
          <w:tcPr>
            <w:tcW w:w="958" w:type="dxa"/>
            <w:vMerge w:val="restart"/>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right w:val="single" w:color="auto" w:sz="12" w:space="0"/>
            </w:tcBorders>
            <w:vAlign w:val="center"/>
          </w:tcPr>
          <w:p>
            <w:pPr>
              <w:jc w:val="center"/>
              <w:rPr>
                <w:b/>
              </w:rPr>
            </w:pPr>
          </w:p>
        </w:tc>
        <w:tc>
          <w:tcPr>
            <w:tcW w:w="954" w:type="dxa"/>
            <w:tcBorders>
              <w:left w:val="single" w:color="auto" w:sz="12" w:space="0"/>
            </w:tcBorders>
            <w:vAlign w:val="center"/>
          </w:tcPr>
          <w:p>
            <w:pPr>
              <w:jc w:val="center"/>
            </w:pPr>
            <w:r>
              <w:rPr>
                <w:rFonts w:hint="eastAsia"/>
              </w:rPr>
              <w:t>展示</w:t>
            </w: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8" w:type="dxa"/>
            <w:vAlign w:val="center"/>
          </w:tcPr>
          <w:p>
            <w:pPr>
              <w:jc w:val="center"/>
            </w:pPr>
          </w:p>
        </w:tc>
        <w:tc>
          <w:tcPr>
            <w:tcW w:w="958" w:type="dxa"/>
            <w:vMerge w:val="continue"/>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bottom w:val="single" w:color="auto" w:sz="12" w:space="0"/>
              <w:right w:val="single" w:color="auto" w:sz="12" w:space="0"/>
            </w:tcBorders>
            <w:vAlign w:val="center"/>
          </w:tcPr>
          <w:p>
            <w:pPr>
              <w:jc w:val="center"/>
              <w:rPr>
                <w:b/>
              </w:rPr>
            </w:pPr>
          </w:p>
        </w:tc>
        <w:tc>
          <w:tcPr>
            <w:tcW w:w="954" w:type="dxa"/>
            <w:tcBorders>
              <w:left w:val="single" w:color="auto" w:sz="12" w:space="0"/>
              <w:bottom w:val="single" w:color="auto" w:sz="12" w:space="0"/>
            </w:tcBorders>
            <w:vAlign w:val="center"/>
          </w:tcPr>
          <w:p>
            <w:pPr>
              <w:jc w:val="center"/>
            </w:pPr>
            <w:r>
              <w:rPr>
                <w:rFonts w:hint="eastAsia"/>
              </w:rPr>
              <w:t>答辩</w:t>
            </w: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8" w:type="dxa"/>
            <w:tcBorders>
              <w:bottom w:val="single" w:color="auto" w:sz="12" w:space="0"/>
            </w:tcBorders>
            <w:vAlign w:val="center"/>
          </w:tcPr>
          <w:p>
            <w:pPr>
              <w:jc w:val="center"/>
            </w:pPr>
          </w:p>
        </w:tc>
        <w:tc>
          <w:tcPr>
            <w:tcW w:w="958" w:type="dxa"/>
            <w:vMerge w:val="continue"/>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restart"/>
            <w:tcBorders>
              <w:top w:val="single" w:color="auto" w:sz="12" w:space="0"/>
              <w:right w:val="single" w:color="auto" w:sz="12" w:space="0"/>
            </w:tcBorders>
            <w:vAlign w:val="center"/>
          </w:tcPr>
          <w:p>
            <w:pPr>
              <w:jc w:val="center"/>
              <w:rPr>
                <w:b/>
              </w:rPr>
            </w:pPr>
            <w:r>
              <w:rPr>
                <w:rFonts w:hint="eastAsia"/>
                <w:b/>
              </w:rPr>
              <w:t>第</w:t>
            </w:r>
          </w:p>
          <w:p>
            <w:pPr>
              <w:jc w:val="center"/>
              <w:rPr>
                <w:b/>
              </w:rPr>
            </w:pPr>
            <w:r>
              <w:rPr>
                <w:rFonts w:hint="eastAsia"/>
                <w:b/>
              </w:rPr>
              <w:t>六</w:t>
            </w:r>
          </w:p>
          <w:p>
            <w:pPr>
              <w:jc w:val="center"/>
              <w:rPr>
                <w:b/>
              </w:rPr>
            </w:pPr>
            <w:r>
              <w:rPr>
                <w:rFonts w:hint="eastAsia"/>
                <w:b/>
              </w:rPr>
              <w:t>组</w:t>
            </w:r>
          </w:p>
        </w:tc>
        <w:tc>
          <w:tcPr>
            <w:tcW w:w="954" w:type="dxa"/>
            <w:tcBorders>
              <w:top w:val="single" w:color="auto" w:sz="12" w:space="0"/>
              <w:left w:val="single" w:color="auto" w:sz="12" w:space="0"/>
            </w:tcBorders>
            <w:vAlign w:val="center"/>
          </w:tcPr>
          <w:p>
            <w:pPr>
              <w:jc w:val="center"/>
            </w:pPr>
            <w:r>
              <w:rPr>
                <w:rFonts w:hint="eastAsia"/>
              </w:rPr>
              <w:t>形象</w:t>
            </w: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8" w:type="dxa"/>
            <w:tcBorders>
              <w:top w:val="single" w:color="auto" w:sz="12" w:space="0"/>
            </w:tcBorders>
            <w:vAlign w:val="center"/>
          </w:tcPr>
          <w:p>
            <w:pPr>
              <w:jc w:val="center"/>
            </w:pPr>
          </w:p>
        </w:tc>
        <w:tc>
          <w:tcPr>
            <w:tcW w:w="958" w:type="dxa"/>
            <w:vMerge w:val="restart"/>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right w:val="single" w:color="auto" w:sz="12" w:space="0"/>
            </w:tcBorders>
            <w:vAlign w:val="center"/>
          </w:tcPr>
          <w:p>
            <w:pPr>
              <w:jc w:val="center"/>
              <w:rPr>
                <w:b/>
              </w:rPr>
            </w:pPr>
          </w:p>
        </w:tc>
        <w:tc>
          <w:tcPr>
            <w:tcW w:w="954" w:type="dxa"/>
            <w:tcBorders>
              <w:left w:val="single" w:color="auto" w:sz="12" w:space="0"/>
            </w:tcBorders>
            <w:vAlign w:val="center"/>
          </w:tcPr>
          <w:p>
            <w:pPr>
              <w:jc w:val="center"/>
            </w:pPr>
            <w:r>
              <w:rPr>
                <w:rFonts w:hint="eastAsia"/>
              </w:rPr>
              <w:t>展示</w:t>
            </w: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8" w:type="dxa"/>
            <w:vAlign w:val="center"/>
          </w:tcPr>
          <w:p>
            <w:pPr>
              <w:jc w:val="center"/>
            </w:pPr>
          </w:p>
        </w:tc>
        <w:tc>
          <w:tcPr>
            <w:tcW w:w="958" w:type="dxa"/>
            <w:vMerge w:val="continue"/>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bottom w:val="single" w:color="auto" w:sz="12" w:space="0"/>
              <w:right w:val="single" w:color="auto" w:sz="12" w:space="0"/>
            </w:tcBorders>
            <w:vAlign w:val="center"/>
          </w:tcPr>
          <w:p>
            <w:pPr>
              <w:jc w:val="center"/>
              <w:rPr>
                <w:b/>
              </w:rPr>
            </w:pPr>
          </w:p>
        </w:tc>
        <w:tc>
          <w:tcPr>
            <w:tcW w:w="954" w:type="dxa"/>
            <w:tcBorders>
              <w:left w:val="single" w:color="auto" w:sz="12" w:space="0"/>
              <w:bottom w:val="single" w:color="auto" w:sz="12" w:space="0"/>
            </w:tcBorders>
            <w:vAlign w:val="center"/>
          </w:tcPr>
          <w:p>
            <w:pPr>
              <w:jc w:val="center"/>
            </w:pPr>
            <w:r>
              <w:rPr>
                <w:rFonts w:hint="eastAsia"/>
              </w:rPr>
              <w:t>答辩</w:t>
            </w: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8" w:type="dxa"/>
            <w:tcBorders>
              <w:bottom w:val="single" w:color="auto" w:sz="12" w:space="0"/>
            </w:tcBorders>
            <w:vAlign w:val="center"/>
          </w:tcPr>
          <w:p>
            <w:pPr>
              <w:jc w:val="center"/>
            </w:pPr>
          </w:p>
        </w:tc>
        <w:tc>
          <w:tcPr>
            <w:tcW w:w="958" w:type="dxa"/>
            <w:vMerge w:val="continue"/>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restart"/>
            <w:tcBorders>
              <w:top w:val="single" w:color="auto" w:sz="12" w:space="0"/>
              <w:right w:val="single" w:color="auto" w:sz="12" w:space="0"/>
            </w:tcBorders>
            <w:vAlign w:val="center"/>
          </w:tcPr>
          <w:p>
            <w:pPr>
              <w:jc w:val="center"/>
              <w:rPr>
                <w:b/>
              </w:rPr>
            </w:pPr>
            <w:r>
              <w:rPr>
                <w:rFonts w:hint="eastAsia"/>
                <w:b/>
              </w:rPr>
              <w:t>第</w:t>
            </w:r>
          </w:p>
          <w:p>
            <w:pPr>
              <w:jc w:val="center"/>
              <w:rPr>
                <w:b/>
              </w:rPr>
            </w:pPr>
            <w:r>
              <w:rPr>
                <w:rFonts w:hint="eastAsia"/>
                <w:b/>
              </w:rPr>
              <w:t>七</w:t>
            </w:r>
          </w:p>
          <w:p>
            <w:pPr>
              <w:jc w:val="center"/>
              <w:rPr>
                <w:b/>
              </w:rPr>
            </w:pPr>
            <w:r>
              <w:rPr>
                <w:rFonts w:hint="eastAsia"/>
                <w:b/>
              </w:rPr>
              <w:t>组</w:t>
            </w:r>
          </w:p>
        </w:tc>
        <w:tc>
          <w:tcPr>
            <w:tcW w:w="954" w:type="dxa"/>
            <w:tcBorders>
              <w:top w:val="single" w:color="auto" w:sz="12" w:space="0"/>
              <w:left w:val="single" w:color="auto" w:sz="12" w:space="0"/>
            </w:tcBorders>
            <w:vAlign w:val="center"/>
          </w:tcPr>
          <w:p>
            <w:pPr>
              <w:jc w:val="center"/>
            </w:pPr>
            <w:r>
              <w:rPr>
                <w:rFonts w:hint="eastAsia"/>
              </w:rPr>
              <w:t>形象</w:t>
            </w: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8" w:type="dxa"/>
            <w:tcBorders>
              <w:top w:val="single" w:color="auto" w:sz="12" w:space="0"/>
            </w:tcBorders>
            <w:vAlign w:val="center"/>
          </w:tcPr>
          <w:p>
            <w:pPr>
              <w:jc w:val="center"/>
            </w:pPr>
          </w:p>
        </w:tc>
        <w:tc>
          <w:tcPr>
            <w:tcW w:w="958" w:type="dxa"/>
            <w:vMerge w:val="restart"/>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right w:val="single" w:color="auto" w:sz="12" w:space="0"/>
            </w:tcBorders>
            <w:vAlign w:val="center"/>
          </w:tcPr>
          <w:p>
            <w:pPr>
              <w:jc w:val="center"/>
              <w:rPr>
                <w:b/>
              </w:rPr>
            </w:pPr>
          </w:p>
        </w:tc>
        <w:tc>
          <w:tcPr>
            <w:tcW w:w="954" w:type="dxa"/>
            <w:tcBorders>
              <w:left w:val="single" w:color="auto" w:sz="12" w:space="0"/>
            </w:tcBorders>
            <w:vAlign w:val="center"/>
          </w:tcPr>
          <w:p>
            <w:pPr>
              <w:jc w:val="center"/>
            </w:pPr>
            <w:r>
              <w:rPr>
                <w:rFonts w:hint="eastAsia"/>
              </w:rPr>
              <w:t>展示</w:t>
            </w: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8" w:type="dxa"/>
            <w:vAlign w:val="center"/>
          </w:tcPr>
          <w:p>
            <w:pPr>
              <w:jc w:val="center"/>
            </w:pPr>
          </w:p>
        </w:tc>
        <w:tc>
          <w:tcPr>
            <w:tcW w:w="958" w:type="dxa"/>
            <w:vMerge w:val="continue"/>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continue"/>
            <w:tcBorders>
              <w:bottom w:val="single" w:color="auto" w:sz="12" w:space="0"/>
              <w:right w:val="single" w:color="auto" w:sz="12" w:space="0"/>
            </w:tcBorders>
            <w:vAlign w:val="center"/>
          </w:tcPr>
          <w:p>
            <w:pPr>
              <w:jc w:val="center"/>
              <w:rPr>
                <w:b/>
              </w:rPr>
            </w:pPr>
          </w:p>
        </w:tc>
        <w:tc>
          <w:tcPr>
            <w:tcW w:w="954" w:type="dxa"/>
            <w:tcBorders>
              <w:left w:val="single" w:color="auto" w:sz="12" w:space="0"/>
              <w:bottom w:val="single" w:color="auto" w:sz="12" w:space="0"/>
            </w:tcBorders>
            <w:vAlign w:val="center"/>
          </w:tcPr>
          <w:p>
            <w:pPr>
              <w:jc w:val="center"/>
            </w:pPr>
            <w:r>
              <w:rPr>
                <w:rFonts w:hint="eastAsia"/>
              </w:rPr>
              <w:t>答辩</w:t>
            </w: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8" w:type="dxa"/>
            <w:tcBorders>
              <w:bottom w:val="single" w:color="auto" w:sz="12" w:space="0"/>
            </w:tcBorders>
            <w:vAlign w:val="center"/>
          </w:tcPr>
          <w:p>
            <w:pPr>
              <w:jc w:val="center"/>
            </w:pPr>
          </w:p>
        </w:tc>
        <w:tc>
          <w:tcPr>
            <w:tcW w:w="958" w:type="dxa"/>
            <w:vMerge w:val="continue"/>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44" w:hRule="atLeast"/>
        </w:trPr>
        <w:tc>
          <w:tcPr>
            <w:tcW w:w="954" w:type="dxa"/>
            <w:vMerge w:val="restart"/>
            <w:tcBorders>
              <w:top w:val="single" w:color="auto" w:sz="12" w:space="0"/>
              <w:right w:val="single" w:color="auto" w:sz="12" w:space="0"/>
            </w:tcBorders>
            <w:vAlign w:val="center"/>
          </w:tcPr>
          <w:p>
            <w:pPr>
              <w:jc w:val="center"/>
              <w:rPr>
                <w:b/>
              </w:rPr>
            </w:pPr>
            <w:r>
              <w:rPr>
                <w:rFonts w:hint="eastAsia"/>
                <w:b/>
              </w:rPr>
              <w:t>第</w:t>
            </w:r>
          </w:p>
          <w:p>
            <w:pPr>
              <w:jc w:val="center"/>
              <w:rPr>
                <w:b/>
              </w:rPr>
            </w:pPr>
            <w:r>
              <w:rPr>
                <w:rFonts w:hint="eastAsia"/>
                <w:b/>
              </w:rPr>
              <w:t>八</w:t>
            </w:r>
          </w:p>
          <w:p>
            <w:pPr>
              <w:jc w:val="center"/>
              <w:rPr>
                <w:b/>
              </w:rPr>
            </w:pPr>
            <w:r>
              <w:rPr>
                <w:rFonts w:hint="eastAsia"/>
                <w:b/>
              </w:rPr>
              <w:t>组</w:t>
            </w:r>
          </w:p>
        </w:tc>
        <w:tc>
          <w:tcPr>
            <w:tcW w:w="954" w:type="dxa"/>
            <w:tcBorders>
              <w:top w:val="single" w:color="auto" w:sz="12" w:space="0"/>
              <w:left w:val="single" w:color="auto" w:sz="12" w:space="0"/>
            </w:tcBorders>
            <w:vAlign w:val="center"/>
          </w:tcPr>
          <w:p>
            <w:pPr>
              <w:jc w:val="center"/>
            </w:pPr>
            <w:r>
              <w:rPr>
                <w:rFonts w:hint="eastAsia"/>
              </w:rPr>
              <w:t>形象</w:t>
            </w: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8" w:type="dxa"/>
            <w:tcBorders>
              <w:top w:val="single" w:color="auto" w:sz="12" w:space="0"/>
            </w:tcBorders>
            <w:vAlign w:val="center"/>
          </w:tcPr>
          <w:p>
            <w:pPr>
              <w:jc w:val="center"/>
            </w:pPr>
          </w:p>
        </w:tc>
        <w:tc>
          <w:tcPr>
            <w:tcW w:w="958" w:type="dxa"/>
            <w:vMerge w:val="restart"/>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54" w:type="dxa"/>
            <w:vMerge w:val="continue"/>
            <w:tcBorders>
              <w:right w:val="single" w:color="auto" w:sz="12" w:space="0"/>
            </w:tcBorders>
            <w:vAlign w:val="center"/>
          </w:tcPr>
          <w:p>
            <w:pPr>
              <w:jc w:val="center"/>
              <w:rPr>
                <w:b/>
              </w:rPr>
            </w:pPr>
          </w:p>
        </w:tc>
        <w:tc>
          <w:tcPr>
            <w:tcW w:w="954" w:type="dxa"/>
            <w:tcBorders>
              <w:left w:val="single" w:color="auto" w:sz="12" w:space="0"/>
            </w:tcBorders>
            <w:vAlign w:val="center"/>
          </w:tcPr>
          <w:p>
            <w:pPr>
              <w:jc w:val="center"/>
            </w:pPr>
            <w:r>
              <w:rPr>
                <w:rFonts w:hint="eastAsia"/>
              </w:rPr>
              <w:t>展示</w:t>
            </w: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8" w:type="dxa"/>
            <w:vAlign w:val="center"/>
          </w:tcPr>
          <w:p>
            <w:pPr>
              <w:jc w:val="center"/>
            </w:pPr>
          </w:p>
        </w:tc>
        <w:tc>
          <w:tcPr>
            <w:tcW w:w="958" w:type="dxa"/>
            <w:vMerge w:val="continue"/>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54" w:type="dxa"/>
            <w:vMerge w:val="continue"/>
            <w:tcBorders>
              <w:bottom w:val="single" w:color="auto" w:sz="12" w:space="0"/>
              <w:right w:val="single" w:color="auto" w:sz="12" w:space="0"/>
            </w:tcBorders>
            <w:vAlign w:val="center"/>
          </w:tcPr>
          <w:p>
            <w:pPr>
              <w:jc w:val="center"/>
              <w:rPr>
                <w:b/>
              </w:rPr>
            </w:pPr>
          </w:p>
        </w:tc>
        <w:tc>
          <w:tcPr>
            <w:tcW w:w="954" w:type="dxa"/>
            <w:tcBorders>
              <w:left w:val="single" w:color="auto" w:sz="12" w:space="0"/>
              <w:bottom w:val="single" w:color="auto" w:sz="12" w:space="0"/>
            </w:tcBorders>
            <w:vAlign w:val="center"/>
          </w:tcPr>
          <w:p>
            <w:pPr>
              <w:jc w:val="center"/>
            </w:pPr>
            <w:r>
              <w:rPr>
                <w:rFonts w:hint="eastAsia"/>
              </w:rPr>
              <w:t>答辩</w:t>
            </w: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6" w:type="dxa"/>
            <w:tcBorders>
              <w:bottom w:val="single" w:color="auto" w:sz="12" w:space="0"/>
            </w:tcBorders>
            <w:vAlign w:val="center"/>
          </w:tcPr>
          <w:p>
            <w:pPr>
              <w:jc w:val="center"/>
            </w:pPr>
          </w:p>
        </w:tc>
        <w:tc>
          <w:tcPr>
            <w:tcW w:w="958" w:type="dxa"/>
            <w:tcBorders>
              <w:bottom w:val="single" w:color="auto" w:sz="12" w:space="0"/>
            </w:tcBorders>
            <w:vAlign w:val="center"/>
          </w:tcPr>
          <w:p>
            <w:pPr>
              <w:jc w:val="center"/>
            </w:pPr>
          </w:p>
        </w:tc>
        <w:tc>
          <w:tcPr>
            <w:tcW w:w="958" w:type="dxa"/>
            <w:vMerge w:val="continue"/>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54" w:type="dxa"/>
            <w:vMerge w:val="restart"/>
            <w:tcBorders>
              <w:top w:val="single" w:color="auto" w:sz="12" w:space="0"/>
              <w:right w:val="single" w:color="auto" w:sz="12" w:space="0"/>
            </w:tcBorders>
            <w:vAlign w:val="center"/>
          </w:tcPr>
          <w:p>
            <w:pPr>
              <w:jc w:val="center"/>
              <w:rPr>
                <w:b/>
              </w:rPr>
            </w:pPr>
            <w:r>
              <w:rPr>
                <w:rFonts w:hint="eastAsia"/>
                <w:b/>
              </w:rPr>
              <w:t>第</w:t>
            </w:r>
          </w:p>
          <w:p>
            <w:pPr>
              <w:jc w:val="center"/>
              <w:rPr>
                <w:b/>
              </w:rPr>
            </w:pPr>
            <w:r>
              <w:rPr>
                <w:rFonts w:hint="eastAsia"/>
                <w:b/>
              </w:rPr>
              <w:t>十</w:t>
            </w:r>
          </w:p>
          <w:p>
            <w:pPr>
              <w:jc w:val="center"/>
              <w:rPr>
                <w:b/>
              </w:rPr>
            </w:pPr>
            <w:r>
              <w:rPr>
                <w:rFonts w:hint="eastAsia"/>
                <w:b/>
              </w:rPr>
              <w:t>组</w:t>
            </w:r>
          </w:p>
        </w:tc>
        <w:tc>
          <w:tcPr>
            <w:tcW w:w="954" w:type="dxa"/>
            <w:tcBorders>
              <w:top w:val="single" w:color="auto" w:sz="12" w:space="0"/>
              <w:left w:val="single" w:color="auto" w:sz="12" w:space="0"/>
            </w:tcBorders>
            <w:vAlign w:val="center"/>
          </w:tcPr>
          <w:p>
            <w:pPr>
              <w:jc w:val="center"/>
            </w:pPr>
            <w:r>
              <w:rPr>
                <w:rFonts w:hint="eastAsia"/>
              </w:rPr>
              <w:t>形象</w:t>
            </w: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6" w:type="dxa"/>
            <w:tcBorders>
              <w:top w:val="single" w:color="auto" w:sz="12" w:space="0"/>
            </w:tcBorders>
            <w:vAlign w:val="center"/>
          </w:tcPr>
          <w:p>
            <w:pPr>
              <w:jc w:val="center"/>
            </w:pPr>
          </w:p>
        </w:tc>
        <w:tc>
          <w:tcPr>
            <w:tcW w:w="958" w:type="dxa"/>
            <w:tcBorders>
              <w:top w:val="single" w:color="auto" w:sz="12" w:space="0"/>
            </w:tcBorders>
            <w:vAlign w:val="center"/>
          </w:tcPr>
          <w:p>
            <w:pPr>
              <w:jc w:val="center"/>
            </w:pPr>
          </w:p>
        </w:tc>
        <w:tc>
          <w:tcPr>
            <w:tcW w:w="958" w:type="dxa"/>
            <w:vMerge w:val="restart"/>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54" w:type="dxa"/>
            <w:vMerge w:val="continue"/>
            <w:tcBorders>
              <w:right w:val="single" w:color="auto" w:sz="12" w:space="0"/>
            </w:tcBorders>
            <w:vAlign w:val="center"/>
          </w:tcPr>
          <w:p>
            <w:pPr>
              <w:jc w:val="center"/>
            </w:pPr>
          </w:p>
        </w:tc>
        <w:tc>
          <w:tcPr>
            <w:tcW w:w="954" w:type="dxa"/>
            <w:tcBorders>
              <w:left w:val="single" w:color="auto" w:sz="12" w:space="0"/>
            </w:tcBorders>
            <w:vAlign w:val="center"/>
          </w:tcPr>
          <w:p>
            <w:pPr>
              <w:jc w:val="center"/>
            </w:pPr>
            <w:r>
              <w:rPr>
                <w:rFonts w:hint="eastAsia"/>
              </w:rPr>
              <w:t>展示</w:t>
            </w: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8" w:type="dxa"/>
            <w:vAlign w:val="center"/>
          </w:tcPr>
          <w:p>
            <w:pPr>
              <w:jc w:val="center"/>
            </w:pPr>
          </w:p>
        </w:tc>
        <w:tc>
          <w:tcPr>
            <w:tcW w:w="958" w:type="dxa"/>
            <w:vMerge w:val="continue"/>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954" w:type="dxa"/>
            <w:vMerge w:val="continue"/>
            <w:tcBorders>
              <w:right w:val="single" w:color="auto" w:sz="12" w:space="0"/>
            </w:tcBorders>
            <w:vAlign w:val="center"/>
          </w:tcPr>
          <w:p>
            <w:pPr>
              <w:jc w:val="center"/>
            </w:pPr>
          </w:p>
        </w:tc>
        <w:tc>
          <w:tcPr>
            <w:tcW w:w="954" w:type="dxa"/>
            <w:tcBorders>
              <w:left w:val="single" w:color="auto" w:sz="12" w:space="0"/>
            </w:tcBorders>
            <w:vAlign w:val="center"/>
          </w:tcPr>
          <w:p>
            <w:pPr>
              <w:jc w:val="center"/>
            </w:pPr>
            <w:r>
              <w:rPr>
                <w:rFonts w:hint="eastAsia"/>
              </w:rPr>
              <w:t>答辩</w:t>
            </w: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6" w:type="dxa"/>
            <w:vAlign w:val="center"/>
          </w:tcPr>
          <w:p>
            <w:pPr>
              <w:jc w:val="center"/>
            </w:pPr>
          </w:p>
        </w:tc>
        <w:tc>
          <w:tcPr>
            <w:tcW w:w="958" w:type="dxa"/>
            <w:vAlign w:val="center"/>
          </w:tcPr>
          <w:p>
            <w:pPr>
              <w:jc w:val="center"/>
            </w:pPr>
          </w:p>
        </w:tc>
        <w:tc>
          <w:tcPr>
            <w:tcW w:w="958" w:type="dxa"/>
            <w:vMerge w:val="continue"/>
            <w:vAlign w:val="center"/>
          </w:tcPr>
          <w:p>
            <w:pPr>
              <w:jc w:val="center"/>
            </w:pPr>
          </w:p>
        </w:tc>
      </w:tr>
    </w:tbl>
    <w:p>
      <w:pPr>
        <w:jc w:val="center"/>
      </w:pPr>
      <w:r>
        <w:rPr>
          <w:rFonts w:hint="eastAsia" w:ascii="华文中宋" w:hAnsi="华文中宋" w:eastAsia="华文中宋"/>
          <w:b/>
          <w:sz w:val="36"/>
          <w:szCs w:val="32"/>
        </w:rPr>
        <w:t>成员个人成绩</w:t>
      </w:r>
    </w:p>
    <w:tbl>
      <w:tblPr>
        <w:tblStyle w:val="6"/>
        <w:tblW w:w="9586" w:type="dxa"/>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1559"/>
        <w:gridCol w:w="1178"/>
        <w:gridCol w:w="1178"/>
        <w:gridCol w:w="1178"/>
        <w:gridCol w:w="1178"/>
        <w:gridCol w:w="1178"/>
        <w:gridCol w:w="1178"/>
      </w:tblGrid>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752" w:hRule="atLeast"/>
        </w:trPr>
        <w:tc>
          <w:tcPr>
            <w:tcW w:w="2518" w:type="dxa"/>
            <w:gridSpan w:val="2"/>
            <w:tcBorders>
              <w:bottom w:val="single" w:color="auto" w:sz="12" w:space="0"/>
            </w:tcBorders>
            <w:vAlign w:val="center"/>
          </w:tcPr>
          <w:p>
            <w:pPr>
              <w:spacing w:beforeLines="20"/>
              <w:jc w:val="right"/>
              <w:rPr>
                <w:b/>
                <w:sz w:val="24"/>
              </w:rPr>
            </w:pPr>
            <w:r>
              <w:rPr>
                <w:b/>
                <w:sz w:val="24"/>
              </w:rPr>
              <w:pict>
                <v:shape id="_x0000_s1059" o:spid="_x0000_s1059" o:spt="32" type="#_x0000_t32" style="position:absolute;left:0pt;margin-left:-4.65pt;margin-top:-0.55pt;height:37.55pt;width:125pt;z-index:251659264;mso-width-relative:page;mso-height-relative:page;" o:connectortype="straight" filled="f" coordsize="21600,21600">
                  <v:path arrowok="t"/>
                  <v:fill on="f" focussize="0,0"/>
                  <v:stroke/>
                  <v:imagedata o:title=""/>
                  <o:lock v:ext="edit"/>
                </v:shape>
              </w:pict>
            </w:r>
            <w:r>
              <w:rPr>
                <w:rFonts w:hint="eastAsia"/>
                <w:b/>
                <w:sz w:val="24"/>
              </w:rPr>
              <w:t xml:space="preserve">  成员姓名</w:t>
            </w:r>
          </w:p>
          <w:p>
            <w:pPr>
              <w:jc w:val="left"/>
              <w:rPr>
                <w:b/>
                <w:sz w:val="24"/>
              </w:rPr>
            </w:pPr>
            <w:r>
              <w:rPr>
                <w:rFonts w:hint="eastAsia"/>
                <w:b/>
                <w:sz w:val="24"/>
              </w:rPr>
              <w:t>环节/要素</w:t>
            </w:r>
          </w:p>
        </w:tc>
        <w:tc>
          <w:tcPr>
            <w:tcW w:w="1178" w:type="dxa"/>
            <w:tcBorders>
              <w:bottom w:val="single" w:color="auto" w:sz="12" w:space="0"/>
            </w:tcBorders>
            <w:vAlign w:val="center"/>
          </w:tcPr>
          <w:p>
            <w:pPr>
              <w:jc w:val="center"/>
              <w:rPr>
                <w:b/>
                <w:sz w:val="24"/>
              </w:rPr>
            </w:pPr>
          </w:p>
        </w:tc>
        <w:tc>
          <w:tcPr>
            <w:tcW w:w="1178" w:type="dxa"/>
            <w:tcBorders>
              <w:bottom w:val="single" w:color="auto" w:sz="12" w:space="0"/>
            </w:tcBorders>
            <w:vAlign w:val="center"/>
          </w:tcPr>
          <w:p>
            <w:pPr>
              <w:jc w:val="center"/>
              <w:rPr>
                <w:b/>
                <w:sz w:val="24"/>
              </w:rPr>
            </w:pPr>
          </w:p>
        </w:tc>
        <w:tc>
          <w:tcPr>
            <w:tcW w:w="1178" w:type="dxa"/>
            <w:tcBorders>
              <w:bottom w:val="single" w:color="auto" w:sz="12" w:space="0"/>
            </w:tcBorders>
            <w:vAlign w:val="center"/>
          </w:tcPr>
          <w:p>
            <w:pPr>
              <w:jc w:val="center"/>
              <w:rPr>
                <w:b/>
                <w:sz w:val="24"/>
              </w:rPr>
            </w:pPr>
          </w:p>
        </w:tc>
        <w:tc>
          <w:tcPr>
            <w:tcW w:w="1178" w:type="dxa"/>
            <w:tcBorders>
              <w:bottom w:val="single" w:color="auto" w:sz="12" w:space="0"/>
            </w:tcBorders>
            <w:vAlign w:val="center"/>
          </w:tcPr>
          <w:p>
            <w:pPr>
              <w:jc w:val="center"/>
              <w:rPr>
                <w:b/>
                <w:sz w:val="24"/>
              </w:rPr>
            </w:pPr>
            <w:bookmarkStart w:id="0" w:name="_GoBack"/>
            <w:bookmarkEnd w:id="0"/>
          </w:p>
        </w:tc>
        <w:tc>
          <w:tcPr>
            <w:tcW w:w="1178" w:type="dxa"/>
            <w:tcBorders>
              <w:bottom w:val="single" w:color="auto" w:sz="12" w:space="0"/>
            </w:tcBorders>
            <w:vAlign w:val="center"/>
          </w:tcPr>
          <w:p>
            <w:pPr>
              <w:jc w:val="center"/>
              <w:rPr>
                <w:b/>
                <w:sz w:val="24"/>
              </w:rPr>
            </w:pPr>
          </w:p>
        </w:tc>
        <w:tc>
          <w:tcPr>
            <w:tcW w:w="1178" w:type="dxa"/>
            <w:tcBorders>
              <w:bottom w:val="single" w:color="auto" w:sz="12" w:space="0"/>
            </w:tcBorders>
            <w:vAlign w:val="center"/>
          </w:tcPr>
          <w:p>
            <w:pPr>
              <w:jc w:val="center"/>
              <w:rPr>
                <w:b/>
                <w:sz w:val="24"/>
              </w:rP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restart"/>
            <w:tcBorders>
              <w:top w:val="single" w:color="auto" w:sz="12" w:space="0"/>
              <w:right w:val="single" w:color="auto" w:sz="12" w:space="0"/>
            </w:tcBorders>
            <w:vAlign w:val="center"/>
          </w:tcPr>
          <w:p>
            <w:pPr>
              <w:jc w:val="center"/>
              <w:rPr>
                <w:b/>
              </w:rPr>
            </w:pPr>
            <w:r>
              <w:rPr>
                <w:rFonts w:hint="eastAsia"/>
                <w:b/>
              </w:rPr>
              <w:t>个人</w:t>
            </w:r>
          </w:p>
          <w:p>
            <w:pPr>
              <w:jc w:val="center"/>
              <w:rPr>
                <w:b/>
              </w:rPr>
            </w:pPr>
            <w:r>
              <w:rPr>
                <w:rFonts w:hint="eastAsia"/>
                <w:b/>
              </w:rPr>
              <w:t>态度</w:t>
            </w:r>
          </w:p>
          <w:p>
            <w:pPr>
              <w:jc w:val="center"/>
              <w:rPr>
                <w:b/>
              </w:rPr>
            </w:pPr>
            <w:r>
              <w:rPr>
                <w:rFonts w:hint="eastAsia"/>
                <w:b/>
              </w:rPr>
              <w:t>习惯</w:t>
            </w:r>
          </w:p>
          <w:p>
            <w:pPr>
              <w:jc w:val="center"/>
              <w:rPr>
                <w:b/>
              </w:rPr>
            </w:pPr>
            <w:r>
              <w:rPr>
                <w:rFonts w:hint="eastAsia"/>
                <w:b/>
              </w:rPr>
              <w:t>考核</w:t>
            </w:r>
          </w:p>
          <w:p>
            <w:pPr>
              <w:jc w:val="center"/>
              <w:rPr>
                <w:sz w:val="18"/>
                <w:szCs w:val="18"/>
              </w:rPr>
            </w:pPr>
            <w:r>
              <w:rPr>
                <w:rFonts w:hint="eastAsia"/>
                <w:sz w:val="18"/>
                <w:szCs w:val="18"/>
              </w:rPr>
              <w:t>（申请）</w:t>
            </w:r>
          </w:p>
        </w:tc>
        <w:tc>
          <w:tcPr>
            <w:tcW w:w="1559" w:type="dxa"/>
            <w:tcBorders>
              <w:top w:val="single" w:color="auto" w:sz="12" w:space="0"/>
              <w:left w:val="single" w:color="auto" w:sz="12" w:space="0"/>
            </w:tcBorders>
            <w:vAlign w:val="center"/>
          </w:tcPr>
          <w:p>
            <w:pPr>
              <w:jc w:val="center"/>
            </w:pPr>
            <w:r>
              <w:rPr>
                <w:rFonts w:hint="eastAsia"/>
              </w:rPr>
              <w:t>个人头像变更</w:t>
            </w: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个人名称变更</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信息完整程度</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表单提交速度</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72" w:hRule="atLeast"/>
        </w:trPr>
        <w:tc>
          <w:tcPr>
            <w:tcW w:w="959" w:type="dxa"/>
            <w:vMerge w:val="continue"/>
            <w:tcBorders>
              <w:bottom w:val="single" w:color="auto" w:sz="12" w:space="0"/>
              <w:right w:val="single" w:color="auto" w:sz="12" w:space="0"/>
            </w:tcBorders>
            <w:vAlign w:val="center"/>
          </w:tcPr>
          <w:p>
            <w:pPr>
              <w:jc w:val="center"/>
              <w:rPr>
                <w:b/>
              </w:rPr>
            </w:pPr>
          </w:p>
        </w:tc>
        <w:tc>
          <w:tcPr>
            <w:tcW w:w="1559" w:type="dxa"/>
            <w:tcBorders>
              <w:left w:val="single" w:color="auto" w:sz="12" w:space="0"/>
              <w:bottom w:val="single" w:color="auto" w:sz="12" w:space="0"/>
            </w:tcBorders>
            <w:vAlign w:val="center"/>
          </w:tcPr>
          <w:p>
            <w:pPr>
              <w:jc w:val="center"/>
            </w:pPr>
            <w:r>
              <w:rPr>
                <w:rFonts w:hint="eastAsia"/>
              </w:rPr>
              <w:t>表单填写质量</w:t>
            </w: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restart"/>
            <w:tcBorders>
              <w:top w:val="single" w:color="auto" w:sz="12" w:space="0"/>
              <w:right w:val="single" w:color="auto" w:sz="12" w:space="0"/>
            </w:tcBorders>
            <w:vAlign w:val="center"/>
          </w:tcPr>
          <w:p>
            <w:pPr>
              <w:jc w:val="center"/>
              <w:rPr>
                <w:b/>
              </w:rPr>
            </w:pPr>
            <w:r>
              <w:rPr>
                <w:rFonts w:hint="eastAsia"/>
                <w:b/>
              </w:rPr>
              <w:t>个人</w:t>
            </w:r>
          </w:p>
          <w:p>
            <w:pPr>
              <w:jc w:val="center"/>
              <w:rPr>
                <w:b/>
              </w:rPr>
            </w:pPr>
            <w:r>
              <w:rPr>
                <w:rFonts w:hint="eastAsia"/>
                <w:b/>
              </w:rPr>
              <w:t>执行</w:t>
            </w:r>
          </w:p>
          <w:p>
            <w:pPr>
              <w:jc w:val="center"/>
              <w:rPr>
                <w:b/>
              </w:rPr>
            </w:pPr>
            <w:r>
              <w:rPr>
                <w:rFonts w:hint="eastAsia"/>
                <w:b/>
              </w:rPr>
              <w:t>能力</w:t>
            </w:r>
          </w:p>
          <w:p>
            <w:pPr>
              <w:jc w:val="center"/>
              <w:rPr>
                <w:b/>
              </w:rPr>
            </w:pPr>
            <w:r>
              <w:rPr>
                <w:rFonts w:hint="eastAsia"/>
                <w:b/>
              </w:rPr>
              <w:t>考核</w:t>
            </w:r>
          </w:p>
          <w:p>
            <w:pPr>
              <w:jc w:val="center"/>
              <w:rPr>
                <w:b/>
              </w:rPr>
            </w:pPr>
            <w:r>
              <w:rPr>
                <w:rFonts w:hint="eastAsia"/>
                <w:sz w:val="18"/>
                <w:szCs w:val="18"/>
              </w:rPr>
              <w:t>（转发）</w:t>
            </w:r>
          </w:p>
        </w:tc>
        <w:tc>
          <w:tcPr>
            <w:tcW w:w="1559" w:type="dxa"/>
            <w:tcBorders>
              <w:top w:val="single" w:color="auto" w:sz="12" w:space="0"/>
              <w:left w:val="single" w:color="auto" w:sz="12" w:space="0"/>
            </w:tcBorders>
            <w:vAlign w:val="center"/>
          </w:tcPr>
          <w:p>
            <w:pPr>
              <w:jc w:val="center"/>
            </w:pPr>
            <w:r>
              <w:rPr>
                <w:rFonts w:hint="eastAsia"/>
              </w:rPr>
              <w:t>任务转发时间</w:t>
            </w: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24小时浏览量</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24小时点赞量</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24小时互动量</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bottom w:val="single" w:color="auto" w:sz="12" w:space="0"/>
              <w:right w:val="single" w:color="auto" w:sz="12" w:space="0"/>
            </w:tcBorders>
            <w:vAlign w:val="center"/>
          </w:tcPr>
          <w:p>
            <w:pPr>
              <w:jc w:val="center"/>
              <w:rPr>
                <w:b/>
              </w:rPr>
            </w:pPr>
          </w:p>
        </w:tc>
        <w:tc>
          <w:tcPr>
            <w:tcW w:w="1559" w:type="dxa"/>
            <w:tcBorders>
              <w:left w:val="single" w:color="auto" w:sz="12" w:space="0"/>
              <w:bottom w:val="single" w:color="auto" w:sz="12" w:space="0"/>
            </w:tcBorders>
            <w:vAlign w:val="center"/>
          </w:tcPr>
          <w:p>
            <w:pPr>
              <w:jc w:val="center"/>
            </w:pPr>
            <w:r>
              <w:rPr>
                <w:rFonts w:hint="eastAsia"/>
              </w:rPr>
              <w:t>24小时转发量</w:t>
            </w: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restart"/>
            <w:tcBorders>
              <w:top w:val="single" w:color="auto" w:sz="12" w:space="0"/>
              <w:right w:val="single" w:color="auto" w:sz="12" w:space="0"/>
            </w:tcBorders>
            <w:vAlign w:val="center"/>
          </w:tcPr>
          <w:p>
            <w:pPr>
              <w:jc w:val="center"/>
              <w:rPr>
                <w:b/>
              </w:rPr>
            </w:pPr>
            <w:r>
              <w:rPr>
                <w:rFonts w:hint="eastAsia"/>
                <w:b/>
              </w:rPr>
              <w:t>团队</w:t>
            </w:r>
          </w:p>
          <w:p>
            <w:pPr>
              <w:jc w:val="center"/>
              <w:rPr>
                <w:b/>
              </w:rPr>
            </w:pPr>
            <w:r>
              <w:rPr>
                <w:rFonts w:hint="eastAsia"/>
                <w:b/>
              </w:rPr>
              <w:t>凝聚</w:t>
            </w:r>
          </w:p>
          <w:p>
            <w:pPr>
              <w:jc w:val="center"/>
              <w:rPr>
                <w:b/>
              </w:rPr>
            </w:pPr>
            <w:r>
              <w:rPr>
                <w:rFonts w:hint="eastAsia"/>
                <w:b/>
              </w:rPr>
              <w:t>能力</w:t>
            </w:r>
          </w:p>
          <w:p>
            <w:pPr>
              <w:jc w:val="center"/>
              <w:rPr>
                <w:b/>
              </w:rPr>
            </w:pPr>
            <w:r>
              <w:rPr>
                <w:rFonts w:hint="eastAsia"/>
                <w:b/>
              </w:rPr>
              <w:t>考核</w:t>
            </w:r>
          </w:p>
          <w:p>
            <w:pPr>
              <w:jc w:val="center"/>
              <w:rPr>
                <w:b/>
              </w:rPr>
            </w:pPr>
            <w:r>
              <w:rPr>
                <w:rFonts w:hint="eastAsia"/>
                <w:sz w:val="18"/>
                <w:szCs w:val="18"/>
              </w:rPr>
              <w:t>（建群）</w:t>
            </w:r>
          </w:p>
        </w:tc>
        <w:tc>
          <w:tcPr>
            <w:tcW w:w="1559" w:type="dxa"/>
            <w:tcBorders>
              <w:top w:val="single" w:color="auto" w:sz="12" w:space="0"/>
              <w:left w:val="single" w:color="auto" w:sz="12" w:space="0"/>
            </w:tcBorders>
            <w:vAlign w:val="center"/>
          </w:tcPr>
          <w:p>
            <w:pPr>
              <w:jc w:val="center"/>
            </w:pPr>
            <w:r>
              <w:rPr>
                <w:rFonts w:hint="eastAsia"/>
              </w:rPr>
              <w:t>群规范性评价</w:t>
            </w: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组队速度评价</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组队数量评价</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合作意识评估</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bottom w:val="single" w:color="auto" w:sz="12" w:space="0"/>
              <w:right w:val="single" w:color="auto" w:sz="12" w:space="0"/>
            </w:tcBorders>
            <w:vAlign w:val="center"/>
          </w:tcPr>
          <w:p>
            <w:pPr>
              <w:jc w:val="center"/>
              <w:rPr>
                <w:b/>
              </w:rPr>
            </w:pPr>
          </w:p>
        </w:tc>
        <w:tc>
          <w:tcPr>
            <w:tcW w:w="1559" w:type="dxa"/>
            <w:tcBorders>
              <w:left w:val="single" w:color="auto" w:sz="12" w:space="0"/>
              <w:bottom w:val="single" w:color="auto" w:sz="12" w:space="0"/>
            </w:tcBorders>
            <w:vAlign w:val="center"/>
          </w:tcPr>
          <w:p>
            <w:pPr>
              <w:jc w:val="center"/>
            </w:pPr>
            <w:r>
              <w:rPr>
                <w:rFonts w:hint="eastAsia"/>
              </w:rPr>
              <w:t>合作技能评估</w:t>
            </w: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restart"/>
            <w:tcBorders>
              <w:top w:val="single" w:color="auto" w:sz="12" w:space="0"/>
              <w:right w:val="single" w:color="auto" w:sz="12" w:space="0"/>
            </w:tcBorders>
            <w:vAlign w:val="center"/>
          </w:tcPr>
          <w:p>
            <w:pPr>
              <w:jc w:val="center"/>
              <w:rPr>
                <w:b/>
              </w:rPr>
            </w:pPr>
            <w:r>
              <w:rPr>
                <w:rFonts w:hint="eastAsia"/>
                <w:b/>
              </w:rPr>
              <w:t>团队</w:t>
            </w:r>
          </w:p>
          <w:p>
            <w:pPr>
              <w:jc w:val="center"/>
              <w:rPr>
                <w:b/>
              </w:rPr>
            </w:pPr>
            <w:r>
              <w:rPr>
                <w:rFonts w:hint="eastAsia"/>
                <w:b/>
              </w:rPr>
              <w:t>整体</w:t>
            </w:r>
          </w:p>
          <w:p>
            <w:pPr>
              <w:jc w:val="center"/>
              <w:rPr>
                <w:b/>
              </w:rPr>
            </w:pPr>
            <w:r>
              <w:rPr>
                <w:rFonts w:hint="eastAsia"/>
                <w:b/>
              </w:rPr>
              <w:t>磨合</w:t>
            </w:r>
          </w:p>
          <w:p>
            <w:pPr>
              <w:jc w:val="center"/>
              <w:rPr>
                <w:b/>
              </w:rPr>
            </w:pPr>
            <w:r>
              <w:rPr>
                <w:rFonts w:hint="eastAsia"/>
                <w:b/>
              </w:rPr>
              <w:t>实训</w:t>
            </w:r>
          </w:p>
          <w:p>
            <w:pPr>
              <w:jc w:val="center"/>
              <w:rPr>
                <w:b/>
              </w:rPr>
            </w:pPr>
            <w:r>
              <w:rPr>
                <w:rFonts w:hint="eastAsia"/>
                <w:sz w:val="18"/>
                <w:szCs w:val="18"/>
              </w:rPr>
              <w:t>（沙盘）</w:t>
            </w:r>
          </w:p>
        </w:tc>
        <w:tc>
          <w:tcPr>
            <w:tcW w:w="1559" w:type="dxa"/>
            <w:tcBorders>
              <w:top w:val="single" w:color="auto" w:sz="12" w:space="0"/>
              <w:left w:val="single" w:color="auto" w:sz="12" w:space="0"/>
            </w:tcBorders>
            <w:vAlign w:val="center"/>
          </w:tcPr>
          <w:p>
            <w:pPr>
              <w:jc w:val="center"/>
            </w:pPr>
            <w:r>
              <w:rPr>
                <w:rFonts w:hint="eastAsia"/>
              </w:rPr>
              <w:t>成员学习能力</w:t>
            </w: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成员学习质量</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成员合作意识</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成员协作质量</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bottom w:val="single" w:color="auto" w:sz="12" w:space="0"/>
              <w:right w:val="single" w:color="auto" w:sz="12" w:space="0"/>
            </w:tcBorders>
            <w:vAlign w:val="center"/>
          </w:tcPr>
          <w:p>
            <w:pPr>
              <w:jc w:val="center"/>
              <w:rPr>
                <w:b/>
              </w:rPr>
            </w:pPr>
          </w:p>
        </w:tc>
        <w:tc>
          <w:tcPr>
            <w:tcW w:w="1559" w:type="dxa"/>
            <w:tcBorders>
              <w:left w:val="single" w:color="auto" w:sz="12" w:space="0"/>
              <w:bottom w:val="single" w:color="auto" w:sz="12" w:space="0"/>
            </w:tcBorders>
            <w:vAlign w:val="center"/>
          </w:tcPr>
          <w:p>
            <w:pPr>
              <w:jc w:val="center"/>
            </w:pPr>
            <w:r>
              <w:rPr>
                <w:rFonts w:hint="eastAsia"/>
              </w:rPr>
              <w:t>团队评估调整</w:t>
            </w: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restart"/>
            <w:tcBorders>
              <w:top w:val="single" w:color="auto" w:sz="12" w:space="0"/>
              <w:right w:val="single" w:color="auto" w:sz="12" w:space="0"/>
            </w:tcBorders>
            <w:vAlign w:val="center"/>
          </w:tcPr>
          <w:p>
            <w:pPr>
              <w:jc w:val="center"/>
              <w:rPr>
                <w:b/>
              </w:rPr>
            </w:pPr>
            <w:r>
              <w:rPr>
                <w:rFonts w:hint="eastAsia"/>
                <w:b/>
              </w:rPr>
              <w:t>成员</w:t>
            </w:r>
          </w:p>
          <w:p>
            <w:pPr>
              <w:jc w:val="center"/>
              <w:rPr>
                <w:b/>
              </w:rPr>
            </w:pPr>
            <w:r>
              <w:rPr>
                <w:rFonts w:hint="eastAsia"/>
                <w:b/>
              </w:rPr>
              <w:t>岗位</w:t>
            </w:r>
          </w:p>
          <w:p>
            <w:pPr>
              <w:jc w:val="center"/>
              <w:rPr>
                <w:b/>
              </w:rPr>
            </w:pPr>
            <w:r>
              <w:rPr>
                <w:rFonts w:hint="eastAsia"/>
                <w:b/>
              </w:rPr>
              <w:t>技能</w:t>
            </w:r>
          </w:p>
          <w:p>
            <w:pPr>
              <w:jc w:val="center"/>
              <w:rPr>
                <w:b/>
              </w:rPr>
            </w:pPr>
            <w:r>
              <w:rPr>
                <w:rFonts w:hint="eastAsia"/>
                <w:b/>
              </w:rPr>
              <w:t>训练</w:t>
            </w:r>
          </w:p>
          <w:p>
            <w:pPr>
              <w:jc w:val="center"/>
              <w:rPr>
                <w:b/>
              </w:rPr>
            </w:pPr>
            <w:r>
              <w:rPr>
                <w:rFonts w:hint="eastAsia"/>
                <w:sz w:val="18"/>
                <w:szCs w:val="18"/>
              </w:rPr>
              <w:t>（磨合）</w:t>
            </w:r>
          </w:p>
        </w:tc>
        <w:tc>
          <w:tcPr>
            <w:tcW w:w="1559" w:type="dxa"/>
            <w:tcBorders>
              <w:top w:val="single" w:color="auto" w:sz="12" w:space="0"/>
              <w:left w:val="single" w:color="auto" w:sz="12" w:space="0"/>
            </w:tcBorders>
            <w:vAlign w:val="center"/>
          </w:tcPr>
          <w:p>
            <w:pPr>
              <w:jc w:val="center"/>
            </w:pPr>
            <w:r>
              <w:rPr>
                <w:rFonts w:hint="eastAsia"/>
              </w:rPr>
              <w:t>成员职责分工</w:t>
            </w: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团队训练计划</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阶段实训标准</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阶段实训评估</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bottom w:val="single" w:color="auto" w:sz="12" w:space="0"/>
              <w:right w:val="single" w:color="auto" w:sz="12" w:space="0"/>
            </w:tcBorders>
            <w:vAlign w:val="center"/>
          </w:tcPr>
          <w:p>
            <w:pPr>
              <w:jc w:val="center"/>
              <w:rPr>
                <w:b/>
              </w:rPr>
            </w:pPr>
          </w:p>
        </w:tc>
        <w:tc>
          <w:tcPr>
            <w:tcW w:w="1559" w:type="dxa"/>
            <w:tcBorders>
              <w:left w:val="single" w:color="auto" w:sz="12" w:space="0"/>
              <w:bottom w:val="single" w:color="auto" w:sz="12" w:space="0"/>
            </w:tcBorders>
            <w:vAlign w:val="center"/>
          </w:tcPr>
          <w:p>
            <w:pPr>
              <w:jc w:val="center"/>
            </w:pPr>
            <w:r>
              <w:rPr>
                <w:rFonts w:hint="eastAsia"/>
              </w:rPr>
              <w:t>成员评估调整</w:t>
            </w: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c>
          <w:tcPr>
            <w:tcW w:w="1178" w:type="dxa"/>
            <w:tcBorders>
              <w:bottom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restart"/>
            <w:tcBorders>
              <w:top w:val="single" w:color="auto" w:sz="12" w:space="0"/>
              <w:left w:val="single" w:color="auto" w:sz="18" w:space="0"/>
              <w:bottom w:val="single" w:color="auto" w:sz="4" w:space="0"/>
              <w:right w:val="single" w:color="auto" w:sz="12" w:space="0"/>
            </w:tcBorders>
            <w:vAlign w:val="center"/>
          </w:tcPr>
          <w:p>
            <w:pPr>
              <w:jc w:val="center"/>
              <w:rPr>
                <w:b/>
              </w:rPr>
            </w:pPr>
            <w:r>
              <w:rPr>
                <w:rFonts w:hint="eastAsia"/>
                <w:b/>
              </w:rPr>
              <w:t>理论</w:t>
            </w:r>
          </w:p>
          <w:p>
            <w:pPr>
              <w:jc w:val="center"/>
              <w:rPr>
                <w:b/>
              </w:rPr>
            </w:pPr>
            <w:r>
              <w:rPr>
                <w:rFonts w:hint="eastAsia"/>
                <w:b/>
              </w:rPr>
              <w:t>知识</w:t>
            </w:r>
          </w:p>
          <w:p>
            <w:pPr>
              <w:jc w:val="center"/>
              <w:rPr>
                <w:b/>
              </w:rPr>
            </w:pPr>
            <w:r>
              <w:rPr>
                <w:rFonts w:hint="eastAsia"/>
                <w:b/>
              </w:rPr>
              <w:t>学习</w:t>
            </w:r>
          </w:p>
          <w:p>
            <w:pPr>
              <w:jc w:val="center"/>
              <w:rPr>
                <w:b/>
              </w:rPr>
            </w:pPr>
            <w:r>
              <w:rPr>
                <w:rFonts w:hint="eastAsia"/>
                <w:b/>
              </w:rPr>
              <w:t>补充</w:t>
            </w:r>
          </w:p>
          <w:p>
            <w:pPr>
              <w:jc w:val="center"/>
            </w:pPr>
            <w:r>
              <w:rPr>
                <w:rFonts w:hint="eastAsia"/>
                <w:sz w:val="18"/>
                <w:szCs w:val="18"/>
              </w:rPr>
              <w:t>（阅读）</w:t>
            </w:r>
          </w:p>
        </w:tc>
        <w:tc>
          <w:tcPr>
            <w:tcW w:w="1559" w:type="dxa"/>
            <w:tcBorders>
              <w:top w:val="single" w:color="auto" w:sz="12" w:space="0"/>
              <w:left w:val="single" w:color="auto" w:sz="12" w:space="0"/>
              <w:bottom w:val="single" w:color="auto" w:sz="4" w:space="0"/>
              <w:right w:val="single" w:color="auto" w:sz="4" w:space="0"/>
            </w:tcBorders>
            <w:vAlign w:val="center"/>
          </w:tcPr>
          <w:p>
            <w:pPr>
              <w:jc w:val="center"/>
            </w:pPr>
            <w:r>
              <w:rPr>
                <w:rFonts w:hint="eastAsia"/>
              </w:rPr>
              <w:t>阅读书单讨论</w:t>
            </w:r>
          </w:p>
        </w:tc>
        <w:tc>
          <w:tcPr>
            <w:tcW w:w="1178" w:type="dxa"/>
            <w:tcBorders>
              <w:top w:val="single" w:color="auto" w:sz="12" w:space="0"/>
              <w:left w:val="single" w:color="auto" w:sz="4" w:space="0"/>
              <w:bottom w:val="single" w:color="auto" w:sz="4" w:space="0"/>
              <w:right w:val="single" w:color="auto" w:sz="4" w:space="0"/>
            </w:tcBorders>
            <w:vAlign w:val="center"/>
          </w:tcPr>
          <w:p>
            <w:pPr>
              <w:jc w:val="center"/>
            </w:pPr>
          </w:p>
        </w:tc>
        <w:tc>
          <w:tcPr>
            <w:tcW w:w="1178" w:type="dxa"/>
            <w:tcBorders>
              <w:top w:val="single" w:color="auto" w:sz="12" w:space="0"/>
              <w:left w:val="single" w:color="auto" w:sz="4" w:space="0"/>
              <w:bottom w:val="single" w:color="auto" w:sz="4" w:space="0"/>
              <w:right w:val="single" w:color="auto" w:sz="4" w:space="0"/>
            </w:tcBorders>
            <w:vAlign w:val="center"/>
          </w:tcPr>
          <w:p>
            <w:pPr>
              <w:jc w:val="center"/>
            </w:pPr>
          </w:p>
        </w:tc>
        <w:tc>
          <w:tcPr>
            <w:tcW w:w="1178" w:type="dxa"/>
            <w:tcBorders>
              <w:top w:val="single" w:color="auto" w:sz="12" w:space="0"/>
              <w:left w:val="single" w:color="auto" w:sz="4" w:space="0"/>
              <w:bottom w:val="single" w:color="auto" w:sz="4" w:space="0"/>
              <w:right w:val="single" w:color="auto" w:sz="4" w:space="0"/>
            </w:tcBorders>
            <w:vAlign w:val="center"/>
          </w:tcPr>
          <w:p>
            <w:pPr>
              <w:jc w:val="center"/>
            </w:pPr>
          </w:p>
        </w:tc>
        <w:tc>
          <w:tcPr>
            <w:tcW w:w="1178" w:type="dxa"/>
            <w:tcBorders>
              <w:top w:val="single" w:color="auto" w:sz="12" w:space="0"/>
              <w:left w:val="single" w:color="auto" w:sz="4" w:space="0"/>
              <w:bottom w:val="single" w:color="auto" w:sz="4" w:space="0"/>
              <w:right w:val="single" w:color="auto" w:sz="4" w:space="0"/>
            </w:tcBorders>
            <w:vAlign w:val="center"/>
          </w:tcPr>
          <w:p>
            <w:pPr>
              <w:jc w:val="center"/>
            </w:pPr>
          </w:p>
        </w:tc>
        <w:tc>
          <w:tcPr>
            <w:tcW w:w="1178" w:type="dxa"/>
            <w:tcBorders>
              <w:top w:val="single" w:color="auto" w:sz="12" w:space="0"/>
              <w:left w:val="single" w:color="auto" w:sz="4" w:space="0"/>
              <w:bottom w:val="single" w:color="auto" w:sz="4" w:space="0"/>
              <w:right w:val="single" w:color="auto" w:sz="4" w:space="0"/>
            </w:tcBorders>
            <w:vAlign w:val="center"/>
          </w:tcPr>
          <w:p>
            <w:pPr>
              <w:jc w:val="center"/>
            </w:pPr>
          </w:p>
        </w:tc>
        <w:tc>
          <w:tcPr>
            <w:tcW w:w="1178" w:type="dxa"/>
            <w:tcBorders>
              <w:top w:val="single" w:color="auto" w:sz="12" w:space="0"/>
              <w:left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top w:val="single" w:color="auto" w:sz="4" w:space="0"/>
              <w:left w:val="single" w:color="auto" w:sz="18" w:space="0"/>
              <w:bottom w:val="single" w:color="auto" w:sz="4"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right w:val="single" w:color="auto" w:sz="4" w:space="0"/>
            </w:tcBorders>
            <w:vAlign w:val="center"/>
          </w:tcPr>
          <w:p>
            <w:pPr>
              <w:jc w:val="center"/>
            </w:pPr>
            <w:r>
              <w:rPr>
                <w:rFonts w:hint="eastAsia"/>
              </w:rPr>
              <w:t>阅读计划制定</w:t>
            </w: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top w:val="single" w:color="auto" w:sz="4" w:space="0"/>
              <w:left w:val="single" w:color="auto" w:sz="18" w:space="0"/>
              <w:bottom w:val="single" w:color="auto" w:sz="4"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right w:val="single" w:color="auto" w:sz="4" w:space="0"/>
            </w:tcBorders>
            <w:vAlign w:val="center"/>
          </w:tcPr>
          <w:p>
            <w:pPr>
              <w:jc w:val="center"/>
            </w:pPr>
            <w:r>
              <w:rPr>
                <w:rFonts w:hint="eastAsia"/>
              </w:rPr>
              <w:t>理解标准确定</w:t>
            </w: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top w:val="single" w:color="auto" w:sz="4" w:space="0"/>
              <w:left w:val="single" w:color="auto" w:sz="18" w:space="0"/>
              <w:bottom w:val="single" w:color="auto" w:sz="4"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right w:val="single" w:color="auto" w:sz="4" w:space="0"/>
            </w:tcBorders>
            <w:vAlign w:val="center"/>
          </w:tcPr>
          <w:p>
            <w:pPr>
              <w:jc w:val="center"/>
            </w:pPr>
            <w:r>
              <w:rPr>
                <w:rFonts w:hint="eastAsia"/>
              </w:rPr>
              <w:t>读书笔记提交</w:t>
            </w: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4" w:space="0"/>
            </w:tcBorders>
            <w:vAlign w:val="center"/>
          </w:tcPr>
          <w:p>
            <w:pPr>
              <w:jc w:val="center"/>
            </w:pPr>
          </w:p>
        </w:tc>
        <w:tc>
          <w:tcPr>
            <w:tcW w:w="1178" w:type="dxa"/>
            <w:tcBorders>
              <w:top w:val="single" w:color="auto" w:sz="4" w:space="0"/>
              <w:left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959" w:type="dxa"/>
            <w:vMerge w:val="continue"/>
            <w:tcBorders>
              <w:top w:val="single" w:color="auto" w:sz="4" w:space="0"/>
              <w:left w:val="single" w:color="auto" w:sz="18" w:space="0"/>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right w:val="single" w:color="auto" w:sz="4" w:space="0"/>
            </w:tcBorders>
            <w:vAlign w:val="center"/>
          </w:tcPr>
          <w:p>
            <w:pPr>
              <w:jc w:val="center"/>
            </w:pPr>
            <w:r>
              <w:rPr>
                <w:rFonts w:hint="eastAsia"/>
              </w:rPr>
              <w:t>学术论文发表</w:t>
            </w:r>
          </w:p>
        </w:tc>
        <w:tc>
          <w:tcPr>
            <w:tcW w:w="1178" w:type="dxa"/>
            <w:tcBorders>
              <w:top w:val="single" w:color="auto" w:sz="4" w:space="0"/>
              <w:left w:val="single" w:color="auto" w:sz="4" w:space="0"/>
              <w:bottom w:val="single" w:color="auto" w:sz="12" w:space="0"/>
              <w:right w:val="single" w:color="auto" w:sz="4" w:space="0"/>
            </w:tcBorders>
            <w:vAlign w:val="center"/>
          </w:tcPr>
          <w:p>
            <w:pPr>
              <w:jc w:val="center"/>
            </w:pPr>
          </w:p>
        </w:tc>
        <w:tc>
          <w:tcPr>
            <w:tcW w:w="1178" w:type="dxa"/>
            <w:tcBorders>
              <w:top w:val="single" w:color="auto" w:sz="4" w:space="0"/>
              <w:left w:val="single" w:color="auto" w:sz="4" w:space="0"/>
              <w:bottom w:val="single" w:color="auto" w:sz="12" w:space="0"/>
              <w:right w:val="single" w:color="auto" w:sz="4" w:space="0"/>
            </w:tcBorders>
            <w:vAlign w:val="center"/>
          </w:tcPr>
          <w:p>
            <w:pPr>
              <w:jc w:val="center"/>
            </w:pPr>
          </w:p>
        </w:tc>
        <w:tc>
          <w:tcPr>
            <w:tcW w:w="1178" w:type="dxa"/>
            <w:tcBorders>
              <w:top w:val="single" w:color="auto" w:sz="4" w:space="0"/>
              <w:left w:val="single" w:color="auto" w:sz="4" w:space="0"/>
              <w:bottom w:val="single" w:color="auto" w:sz="12" w:space="0"/>
              <w:right w:val="single" w:color="auto" w:sz="4" w:space="0"/>
            </w:tcBorders>
            <w:vAlign w:val="center"/>
          </w:tcPr>
          <w:p>
            <w:pPr>
              <w:jc w:val="center"/>
            </w:pPr>
          </w:p>
        </w:tc>
        <w:tc>
          <w:tcPr>
            <w:tcW w:w="1178" w:type="dxa"/>
            <w:tcBorders>
              <w:top w:val="single" w:color="auto" w:sz="4" w:space="0"/>
              <w:left w:val="single" w:color="auto" w:sz="4" w:space="0"/>
              <w:bottom w:val="single" w:color="auto" w:sz="12" w:space="0"/>
              <w:right w:val="single" w:color="auto" w:sz="4" w:space="0"/>
            </w:tcBorders>
            <w:vAlign w:val="center"/>
          </w:tcPr>
          <w:p>
            <w:pPr>
              <w:jc w:val="center"/>
            </w:pPr>
          </w:p>
        </w:tc>
        <w:tc>
          <w:tcPr>
            <w:tcW w:w="1178" w:type="dxa"/>
            <w:tcBorders>
              <w:top w:val="single" w:color="auto" w:sz="4" w:space="0"/>
              <w:left w:val="single" w:color="auto" w:sz="4" w:space="0"/>
              <w:bottom w:val="single" w:color="auto" w:sz="12" w:space="0"/>
              <w:right w:val="single" w:color="auto" w:sz="4" w:space="0"/>
            </w:tcBorders>
            <w:vAlign w:val="center"/>
          </w:tcPr>
          <w:p>
            <w:pPr>
              <w:jc w:val="center"/>
            </w:pPr>
          </w:p>
        </w:tc>
        <w:tc>
          <w:tcPr>
            <w:tcW w:w="1178" w:type="dxa"/>
            <w:tcBorders>
              <w:top w:val="single" w:color="auto" w:sz="4" w:space="0"/>
              <w:left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959" w:type="dxa"/>
            <w:vMerge w:val="restart"/>
            <w:tcBorders>
              <w:top w:val="single" w:color="auto" w:sz="12" w:space="0"/>
              <w:right w:val="single" w:color="auto" w:sz="12" w:space="0"/>
            </w:tcBorders>
            <w:vAlign w:val="center"/>
          </w:tcPr>
          <w:p>
            <w:pPr>
              <w:jc w:val="center"/>
              <w:rPr>
                <w:b/>
              </w:rPr>
            </w:pPr>
            <w:r>
              <w:rPr>
                <w:rFonts w:hint="eastAsia"/>
                <w:b/>
              </w:rPr>
              <w:t>创业</w:t>
            </w:r>
          </w:p>
          <w:p>
            <w:pPr>
              <w:jc w:val="center"/>
              <w:rPr>
                <w:b/>
              </w:rPr>
            </w:pPr>
            <w:r>
              <w:rPr>
                <w:rFonts w:hint="eastAsia"/>
                <w:b/>
              </w:rPr>
              <w:t>技能</w:t>
            </w:r>
          </w:p>
          <w:p>
            <w:pPr>
              <w:jc w:val="center"/>
              <w:rPr>
                <w:b/>
              </w:rPr>
            </w:pPr>
            <w:r>
              <w:rPr>
                <w:rFonts w:hint="eastAsia"/>
                <w:b/>
              </w:rPr>
              <w:t>基础</w:t>
            </w:r>
          </w:p>
          <w:p>
            <w:pPr>
              <w:jc w:val="center"/>
              <w:rPr>
                <w:b/>
              </w:rPr>
            </w:pPr>
            <w:r>
              <w:rPr>
                <w:rFonts w:hint="eastAsia"/>
                <w:b/>
              </w:rPr>
              <w:t>固化</w:t>
            </w:r>
          </w:p>
          <w:p>
            <w:pPr>
              <w:jc w:val="center"/>
              <w:rPr>
                <w:b/>
              </w:rPr>
            </w:pPr>
            <w:r>
              <w:rPr>
                <w:rFonts w:hint="eastAsia"/>
                <w:sz w:val="18"/>
                <w:szCs w:val="18"/>
              </w:rPr>
              <w:t>（实训）</w:t>
            </w:r>
          </w:p>
        </w:tc>
        <w:tc>
          <w:tcPr>
            <w:tcW w:w="1559" w:type="dxa"/>
            <w:tcBorders>
              <w:top w:val="single" w:color="auto" w:sz="12" w:space="0"/>
              <w:left w:val="single" w:color="auto" w:sz="12" w:space="0"/>
            </w:tcBorders>
            <w:vAlign w:val="center"/>
          </w:tcPr>
          <w:p>
            <w:pPr>
              <w:jc w:val="center"/>
            </w:pPr>
            <w:r>
              <w:rPr>
                <w:rFonts w:hint="eastAsia"/>
              </w:rPr>
              <w:t>岗位技能讨论</w:t>
            </w: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c>
          <w:tcPr>
            <w:tcW w:w="1178" w:type="dxa"/>
            <w:tcBorders>
              <w:top w:val="single" w:color="auto" w:sz="12"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实训计划指定</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轮岗实训计划</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技能实训总结</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959" w:type="dxa"/>
            <w:vMerge w:val="continue"/>
            <w:tcBorders>
              <w:right w:val="single" w:color="auto" w:sz="12" w:space="0"/>
            </w:tcBorders>
            <w:vAlign w:val="center"/>
          </w:tcPr>
          <w:p>
            <w:pPr>
              <w:jc w:val="center"/>
              <w:rPr>
                <w:b/>
              </w:rPr>
            </w:pPr>
          </w:p>
        </w:tc>
        <w:tc>
          <w:tcPr>
            <w:tcW w:w="1559" w:type="dxa"/>
            <w:tcBorders>
              <w:left w:val="single" w:color="auto" w:sz="12" w:space="0"/>
            </w:tcBorders>
            <w:vAlign w:val="center"/>
          </w:tcPr>
          <w:p>
            <w:pPr>
              <w:jc w:val="center"/>
            </w:pPr>
            <w:r>
              <w:rPr>
                <w:rFonts w:hint="eastAsia"/>
              </w:rPr>
              <w:t>实训论文发表</w:t>
            </w: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c>
          <w:tcPr>
            <w:tcW w:w="1178" w:type="dxa"/>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restart"/>
            <w:tcBorders>
              <w:top w:val="single" w:color="auto" w:sz="18" w:space="0"/>
              <w:right w:val="single" w:color="auto" w:sz="12" w:space="0"/>
            </w:tcBorders>
            <w:vAlign w:val="center"/>
          </w:tcPr>
          <w:p>
            <w:pPr>
              <w:jc w:val="center"/>
              <w:rPr>
                <w:b/>
              </w:rPr>
            </w:pPr>
            <w:r>
              <w:rPr>
                <w:rFonts w:hint="eastAsia"/>
                <w:b/>
              </w:rPr>
              <w:t>创业</w:t>
            </w:r>
          </w:p>
          <w:p>
            <w:pPr>
              <w:jc w:val="center"/>
              <w:rPr>
                <w:b/>
              </w:rPr>
            </w:pPr>
            <w:r>
              <w:rPr>
                <w:rFonts w:hint="eastAsia"/>
                <w:b/>
              </w:rPr>
              <w:t>项目</w:t>
            </w:r>
          </w:p>
          <w:p>
            <w:pPr>
              <w:jc w:val="center"/>
              <w:rPr>
                <w:b/>
              </w:rPr>
            </w:pPr>
            <w:r>
              <w:rPr>
                <w:rFonts w:hint="eastAsia"/>
                <w:b/>
              </w:rPr>
              <w:t>创意</w:t>
            </w:r>
          </w:p>
          <w:p>
            <w:pPr>
              <w:jc w:val="center"/>
              <w:rPr>
                <w:b/>
              </w:rPr>
            </w:pPr>
            <w:r>
              <w:rPr>
                <w:rFonts w:hint="eastAsia"/>
                <w:b/>
              </w:rPr>
              <w:t>训练</w:t>
            </w:r>
          </w:p>
          <w:p>
            <w:pPr>
              <w:jc w:val="center"/>
              <w:rPr>
                <w:b/>
              </w:rPr>
            </w:pPr>
            <w:r>
              <w:rPr>
                <w:rFonts w:hint="eastAsia"/>
                <w:sz w:val="18"/>
                <w:szCs w:val="18"/>
              </w:rPr>
              <w:t>（研讨）</w:t>
            </w:r>
          </w:p>
        </w:tc>
        <w:tc>
          <w:tcPr>
            <w:tcW w:w="1559" w:type="dxa"/>
            <w:tcBorders>
              <w:top w:val="single" w:color="auto" w:sz="18" w:space="0"/>
              <w:left w:val="single" w:color="auto" w:sz="12" w:space="0"/>
              <w:bottom w:val="single" w:color="auto" w:sz="4" w:space="0"/>
            </w:tcBorders>
            <w:vAlign w:val="center"/>
          </w:tcPr>
          <w:p>
            <w:pPr>
              <w:jc w:val="center"/>
            </w:pPr>
            <w:r>
              <w:rPr>
                <w:rFonts w:hint="eastAsia"/>
              </w:rPr>
              <w:t>创意方法学习</w:t>
            </w:r>
          </w:p>
        </w:tc>
        <w:tc>
          <w:tcPr>
            <w:tcW w:w="1178" w:type="dxa"/>
            <w:tcBorders>
              <w:top w:val="single" w:color="auto" w:sz="18" w:space="0"/>
              <w:bottom w:val="single" w:color="auto" w:sz="4" w:space="0"/>
            </w:tcBorders>
            <w:vAlign w:val="center"/>
          </w:tcPr>
          <w:p>
            <w:pPr>
              <w:jc w:val="center"/>
            </w:pPr>
          </w:p>
        </w:tc>
        <w:tc>
          <w:tcPr>
            <w:tcW w:w="1178" w:type="dxa"/>
            <w:tcBorders>
              <w:top w:val="single" w:color="auto" w:sz="18" w:space="0"/>
              <w:bottom w:val="single" w:color="auto" w:sz="4" w:space="0"/>
            </w:tcBorders>
            <w:vAlign w:val="center"/>
          </w:tcPr>
          <w:p>
            <w:pPr>
              <w:jc w:val="center"/>
            </w:pPr>
          </w:p>
        </w:tc>
        <w:tc>
          <w:tcPr>
            <w:tcW w:w="1178" w:type="dxa"/>
            <w:tcBorders>
              <w:top w:val="single" w:color="auto" w:sz="18" w:space="0"/>
              <w:bottom w:val="single" w:color="auto" w:sz="4" w:space="0"/>
            </w:tcBorders>
            <w:vAlign w:val="center"/>
          </w:tcPr>
          <w:p>
            <w:pPr>
              <w:jc w:val="center"/>
            </w:pPr>
          </w:p>
        </w:tc>
        <w:tc>
          <w:tcPr>
            <w:tcW w:w="1178" w:type="dxa"/>
            <w:tcBorders>
              <w:top w:val="single" w:color="auto" w:sz="18" w:space="0"/>
              <w:bottom w:val="single" w:color="auto" w:sz="4" w:space="0"/>
            </w:tcBorders>
            <w:vAlign w:val="center"/>
          </w:tcPr>
          <w:p>
            <w:pPr>
              <w:jc w:val="center"/>
            </w:pPr>
          </w:p>
        </w:tc>
        <w:tc>
          <w:tcPr>
            <w:tcW w:w="1178" w:type="dxa"/>
            <w:tcBorders>
              <w:top w:val="single" w:color="auto" w:sz="18" w:space="0"/>
              <w:bottom w:val="single" w:color="auto" w:sz="4" w:space="0"/>
            </w:tcBorders>
            <w:vAlign w:val="center"/>
          </w:tcPr>
          <w:p>
            <w:pPr>
              <w:jc w:val="center"/>
            </w:pPr>
          </w:p>
        </w:tc>
        <w:tc>
          <w:tcPr>
            <w:tcW w:w="1178" w:type="dxa"/>
            <w:tcBorders>
              <w:top w:val="single" w:color="auto" w:sz="18"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思维导图学习</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目标客户锁定</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现象结果总结</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原因对应分析</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对策建议拟定</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项目产品形式</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restart"/>
            <w:tcBorders>
              <w:right w:val="single" w:color="auto" w:sz="12" w:space="0"/>
            </w:tcBorders>
            <w:vAlign w:val="center"/>
          </w:tcPr>
          <w:p>
            <w:pPr>
              <w:jc w:val="center"/>
              <w:rPr>
                <w:b/>
              </w:rPr>
            </w:pPr>
            <w:r>
              <w:rPr>
                <w:rFonts w:hint="eastAsia"/>
                <w:b/>
              </w:rPr>
              <w:t>创业</w:t>
            </w:r>
          </w:p>
          <w:p>
            <w:pPr>
              <w:jc w:val="center"/>
              <w:rPr>
                <w:b/>
              </w:rPr>
            </w:pPr>
            <w:r>
              <w:rPr>
                <w:rFonts w:hint="eastAsia"/>
                <w:b/>
              </w:rPr>
              <w:t>项目</w:t>
            </w:r>
          </w:p>
          <w:p>
            <w:pPr>
              <w:jc w:val="center"/>
              <w:rPr>
                <w:b/>
              </w:rPr>
            </w:pPr>
            <w:r>
              <w:rPr>
                <w:rFonts w:hint="eastAsia"/>
                <w:b/>
              </w:rPr>
              <w:t>画布</w:t>
            </w:r>
          </w:p>
          <w:p>
            <w:pPr>
              <w:jc w:val="center"/>
              <w:rPr>
                <w:b/>
              </w:rPr>
            </w:pPr>
            <w:r>
              <w:rPr>
                <w:rFonts w:hint="eastAsia"/>
                <w:b/>
              </w:rPr>
              <w:t>绘制</w:t>
            </w:r>
          </w:p>
          <w:p>
            <w:pPr>
              <w:jc w:val="center"/>
              <w:rPr>
                <w:b/>
              </w:rPr>
            </w:pPr>
            <w:r>
              <w:rPr>
                <w:rFonts w:hint="eastAsia"/>
                <w:sz w:val="18"/>
                <w:szCs w:val="18"/>
              </w:rPr>
              <w:t>（研讨）</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锁定目标客户</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客户刚需研判</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产品价值预设</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画布绘制学习</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项目画布绘制</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restart"/>
            <w:tcBorders>
              <w:right w:val="single" w:color="auto" w:sz="12" w:space="0"/>
            </w:tcBorders>
            <w:vAlign w:val="center"/>
          </w:tcPr>
          <w:p>
            <w:pPr>
              <w:jc w:val="center"/>
              <w:rPr>
                <w:b/>
              </w:rPr>
            </w:pPr>
            <w:r>
              <w:rPr>
                <w:rFonts w:hint="eastAsia"/>
                <w:b/>
              </w:rPr>
              <w:t>收入</w:t>
            </w:r>
          </w:p>
          <w:p>
            <w:pPr>
              <w:jc w:val="center"/>
              <w:rPr>
                <w:b/>
              </w:rPr>
            </w:pPr>
            <w:r>
              <w:rPr>
                <w:rFonts w:hint="eastAsia"/>
                <w:b/>
              </w:rPr>
              <w:t>成本</w:t>
            </w:r>
          </w:p>
          <w:p>
            <w:pPr>
              <w:jc w:val="center"/>
              <w:rPr>
                <w:b/>
              </w:rPr>
            </w:pPr>
            <w:r>
              <w:rPr>
                <w:rFonts w:hint="eastAsia"/>
                <w:b/>
              </w:rPr>
              <w:t>模型</w:t>
            </w:r>
          </w:p>
          <w:p>
            <w:pPr>
              <w:jc w:val="center"/>
              <w:rPr>
                <w:b/>
              </w:rPr>
            </w:pPr>
            <w:r>
              <w:rPr>
                <w:rFonts w:hint="eastAsia"/>
                <w:sz w:val="18"/>
                <w:szCs w:val="18"/>
              </w:rPr>
              <w:t>（研讨）</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成本项目分析</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收入项目分析</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矩阵调节讨论</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入市矩阵确定</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restart"/>
            <w:tcBorders>
              <w:right w:val="single" w:color="auto" w:sz="12" w:space="0"/>
            </w:tcBorders>
            <w:vAlign w:val="center"/>
          </w:tcPr>
          <w:p>
            <w:pPr>
              <w:jc w:val="center"/>
              <w:rPr>
                <w:b/>
              </w:rPr>
            </w:pPr>
            <w:r>
              <w:rPr>
                <w:rFonts w:hint="eastAsia"/>
                <w:b/>
              </w:rPr>
              <w:t>初始</w:t>
            </w:r>
          </w:p>
          <w:p>
            <w:pPr>
              <w:jc w:val="center"/>
              <w:rPr>
                <w:b/>
              </w:rPr>
            </w:pPr>
            <w:r>
              <w:rPr>
                <w:rFonts w:hint="eastAsia"/>
                <w:b/>
              </w:rPr>
              <w:t>团队</w:t>
            </w:r>
          </w:p>
          <w:p>
            <w:pPr>
              <w:jc w:val="center"/>
              <w:rPr>
                <w:b/>
              </w:rPr>
            </w:pPr>
            <w:r>
              <w:rPr>
                <w:rFonts w:hint="eastAsia"/>
                <w:b/>
              </w:rPr>
              <w:t>确定</w:t>
            </w:r>
          </w:p>
          <w:p>
            <w:pPr>
              <w:jc w:val="center"/>
              <w:rPr>
                <w:b/>
              </w:rPr>
            </w:pPr>
            <w:r>
              <w:rPr>
                <w:rFonts w:hint="eastAsia"/>
                <w:sz w:val="18"/>
                <w:szCs w:val="18"/>
              </w:rPr>
              <w:t>（研讨）</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成员资源分析</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成员技能分析</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成员职责分工</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确认分配机制</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restart"/>
            <w:tcBorders>
              <w:right w:val="single" w:color="auto" w:sz="12" w:space="0"/>
            </w:tcBorders>
            <w:vAlign w:val="center"/>
          </w:tcPr>
          <w:p>
            <w:pPr>
              <w:jc w:val="center"/>
              <w:rPr>
                <w:b/>
              </w:rPr>
            </w:pPr>
            <w:r>
              <w:rPr>
                <w:rFonts w:hint="eastAsia"/>
                <w:b/>
              </w:rPr>
              <w:t>组织</w:t>
            </w:r>
          </w:p>
          <w:p>
            <w:pPr>
              <w:jc w:val="center"/>
              <w:rPr>
                <w:b/>
              </w:rPr>
            </w:pPr>
            <w:r>
              <w:rPr>
                <w:rFonts w:hint="eastAsia"/>
                <w:b/>
              </w:rPr>
              <w:t>结构</w:t>
            </w:r>
          </w:p>
          <w:p>
            <w:pPr>
              <w:jc w:val="center"/>
              <w:rPr>
                <w:b/>
              </w:rPr>
            </w:pPr>
            <w:r>
              <w:rPr>
                <w:rFonts w:hint="eastAsia"/>
                <w:b/>
              </w:rPr>
              <w:t>文件</w:t>
            </w:r>
          </w:p>
          <w:p>
            <w:pPr>
              <w:jc w:val="center"/>
              <w:rPr>
                <w:b/>
              </w:rPr>
            </w:pPr>
            <w:r>
              <w:rPr>
                <w:rFonts w:hint="eastAsia"/>
                <w:b/>
              </w:rPr>
              <w:t>设计</w:t>
            </w:r>
          </w:p>
          <w:p>
            <w:pPr>
              <w:jc w:val="center"/>
              <w:rPr>
                <w:b/>
              </w:rPr>
            </w:pPr>
            <w:r>
              <w:rPr>
                <w:rFonts w:hint="eastAsia"/>
                <w:sz w:val="18"/>
                <w:szCs w:val="18"/>
              </w:rPr>
              <w:t>（研讨）</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组织结构学习</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编制组织结构</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协商核心价值</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确认部门职责</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81"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撰写制度文件</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959" w:type="dxa"/>
            <w:vMerge w:val="restart"/>
            <w:tcBorders>
              <w:right w:val="single" w:color="auto" w:sz="12" w:space="0"/>
            </w:tcBorders>
            <w:vAlign w:val="center"/>
          </w:tcPr>
          <w:p>
            <w:pPr>
              <w:jc w:val="center"/>
              <w:rPr>
                <w:b/>
              </w:rPr>
            </w:pPr>
            <w:r>
              <w:rPr>
                <w:rFonts w:hint="eastAsia"/>
                <w:b/>
              </w:rPr>
              <w:t>岗位</w:t>
            </w:r>
          </w:p>
          <w:p>
            <w:pPr>
              <w:jc w:val="center"/>
              <w:rPr>
                <w:b/>
              </w:rPr>
            </w:pPr>
            <w:r>
              <w:rPr>
                <w:rFonts w:hint="eastAsia"/>
                <w:b/>
              </w:rPr>
              <w:t>规范</w:t>
            </w:r>
          </w:p>
          <w:p>
            <w:pPr>
              <w:jc w:val="center"/>
              <w:rPr>
                <w:b/>
              </w:rPr>
            </w:pPr>
            <w:r>
              <w:rPr>
                <w:rFonts w:hint="eastAsia"/>
                <w:b/>
              </w:rPr>
              <w:t>文件</w:t>
            </w:r>
          </w:p>
          <w:p>
            <w:pPr>
              <w:jc w:val="center"/>
              <w:rPr>
                <w:b/>
              </w:rPr>
            </w:pPr>
            <w:r>
              <w:rPr>
                <w:rFonts w:hint="eastAsia"/>
                <w:b/>
              </w:rPr>
              <w:t>编制</w:t>
            </w:r>
          </w:p>
          <w:p>
            <w:pPr>
              <w:jc w:val="center"/>
            </w:pPr>
            <w:r>
              <w:rPr>
                <w:rFonts w:hint="eastAsia"/>
                <w:sz w:val="18"/>
                <w:szCs w:val="18"/>
              </w:rPr>
              <w:t>（研讨）</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岗位文件学习</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编制岗位说明</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岗位规范编制</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设备手册编制</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19"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材料手册编制</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959" w:type="dxa"/>
            <w:vMerge w:val="restart"/>
            <w:tcBorders>
              <w:right w:val="single" w:color="auto" w:sz="12" w:space="0"/>
            </w:tcBorders>
            <w:vAlign w:val="center"/>
          </w:tcPr>
          <w:p>
            <w:pPr>
              <w:jc w:val="center"/>
              <w:rPr>
                <w:b/>
              </w:rPr>
            </w:pPr>
            <w:r>
              <w:rPr>
                <w:rFonts w:hint="eastAsia"/>
                <w:b/>
              </w:rPr>
              <w:t>商业</w:t>
            </w:r>
          </w:p>
          <w:p>
            <w:pPr>
              <w:jc w:val="center"/>
              <w:rPr>
                <w:b/>
              </w:rPr>
            </w:pPr>
            <w:r>
              <w:rPr>
                <w:rFonts w:hint="eastAsia"/>
                <w:b/>
              </w:rPr>
              <w:t>计划</w:t>
            </w:r>
          </w:p>
          <w:p>
            <w:pPr>
              <w:jc w:val="center"/>
              <w:rPr>
                <w:b/>
              </w:rPr>
            </w:pPr>
            <w:r>
              <w:rPr>
                <w:rFonts w:hint="eastAsia"/>
                <w:b/>
              </w:rPr>
              <w:t>目录</w:t>
            </w:r>
          </w:p>
          <w:p>
            <w:pPr>
              <w:jc w:val="center"/>
              <w:rPr>
                <w:b/>
              </w:rPr>
            </w:pPr>
            <w:r>
              <w:rPr>
                <w:rFonts w:hint="eastAsia"/>
                <w:b/>
              </w:rPr>
              <w:t>制作</w:t>
            </w:r>
          </w:p>
          <w:p>
            <w:pPr>
              <w:jc w:val="center"/>
              <w:rPr>
                <w:b/>
              </w:rPr>
            </w:pPr>
            <w:r>
              <w:rPr>
                <w:rFonts w:hint="eastAsia"/>
                <w:sz w:val="18"/>
                <w:szCs w:val="18"/>
              </w:rPr>
              <w:t>（研讨）</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项目名称确定</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目标读者确认</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目录逻辑设定</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目录内容确定</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目录文字雕琢</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restart"/>
            <w:tcBorders>
              <w:top w:val="single" w:color="auto" w:sz="18" w:space="0"/>
              <w:right w:val="single" w:color="auto" w:sz="12" w:space="0"/>
            </w:tcBorders>
            <w:vAlign w:val="center"/>
          </w:tcPr>
          <w:p>
            <w:pPr>
              <w:jc w:val="center"/>
              <w:rPr>
                <w:b/>
              </w:rPr>
            </w:pPr>
            <w:r>
              <w:rPr>
                <w:rFonts w:hint="eastAsia"/>
                <w:b/>
              </w:rPr>
              <w:t>执行</w:t>
            </w:r>
          </w:p>
          <w:p>
            <w:pPr>
              <w:jc w:val="center"/>
              <w:rPr>
                <w:b/>
              </w:rPr>
            </w:pPr>
            <w:r>
              <w:rPr>
                <w:rFonts w:hint="eastAsia"/>
                <w:b/>
              </w:rPr>
              <w:t>概要</w:t>
            </w:r>
          </w:p>
          <w:p>
            <w:pPr>
              <w:jc w:val="center"/>
              <w:rPr>
                <w:b/>
              </w:rPr>
            </w:pPr>
            <w:r>
              <w:rPr>
                <w:rFonts w:hint="eastAsia"/>
                <w:b/>
              </w:rPr>
              <w:t>写作</w:t>
            </w:r>
          </w:p>
          <w:p>
            <w:pPr>
              <w:jc w:val="center"/>
              <w:rPr>
                <w:b/>
              </w:rPr>
            </w:pPr>
            <w:r>
              <w:rPr>
                <w:rFonts w:hint="eastAsia"/>
                <w:b/>
              </w:rPr>
              <w:t>要点</w:t>
            </w:r>
          </w:p>
          <w:p>
            <w:pPr>
              <w:jc w:val="center"/>
              <w:rPr>
                <w:b/>
              </w:rPr>
            </w:pPr>
            <w:r>
              <w:rPr>
                <w:rFonts w:hint="eastAsia"/>
                <w:sz w:val="18"/>
                <w:szCs w:val="18"/>
              </w:rPr>
              <w:t>（实训）</w:t>
            </w:r>
          </w:p>
        </w:tc>
        <w:tc>
          <w:tcPr>
            <w:tcW w:w="1559" w:type="dxa"/>
            <w:tcBorders>
              <w:top w:val="single" w:color="auto" w:sz="18" w:space="0"/>
              <w:left w:val="single" w:color="auto" w:sz="12" w:space="0"/>
              <w:bottom w:val="single" w:color="auto" w:sz="4" w:space="0"/>
            </w:tcBorders>
            <w:vAlign w:val="center"/>
          </w:tcPr>
          <w:p>
            <w:pPr>
              <w:jc w:val="center"/>
            </w:pPr>
            <w:r>
              <w:rPr>
                <w:rFonts w:hint="eastAsia"/>
              </w:rPr>
              <w:t>团队介绍环节</w:t>
            </w:r>
          </w:p>
        </w:tc>
        <w:tc>
          <w:tcPr>
            <w:tcW w:w="1178" w:type="dxa"/>
            <w:tcBorders>
              <w:top w:val="single" w:color="auto" w:sz="18" w:space="0"/>
              <w:bottom w:val="single" w:color="auto" w:sz="4" w:space="0"/>
            </w:tcBorders>
            <w:vAlign w:val="center"/>
          </w:tcPr>
          <w:p>
            <w:pPr>
              <w:jc w:val="center"/>
            </w:pPr>
          </w:p>
        </w:tc>
        <w:tc>
          <w:tcPr>
            <w:tcW w:w="1178" w:type="dxa"/>
            <w:tcBorders>
              <w:top w:val="single" w:color="auto" w:sz="18" w:space="0"/>
              <w:bottom w:val="single" w:color="auto" w:sz="4" w:space="0"/>
            </w:tcBorders>
            <w:vAlign w:val="center"/>
          </w:tcPr>
          <w:p>
            <w:pPr>
              <w:jc w:val="center"/>
            </w:pPr>
          </w:p>
        </w:tc>
        <w:tc>
          <w:tcPr>
            <w:tcW w:w="1178" w:type="dxa"/>
            <w:tcBorders>
              <w:top w:val="single" w:color="auto" w:sz="18" w:space="0"/>
              <w:bottom w:val="single" w:color="auto" w:sz="4" w:space="0"/>
            </w:tcBorders>
            <w:vAlign w:val="center"/>
          </w:tcPr>
          <w:p>
            <w:pPr>
              <w:jc w:val="center"/>
            </w:pPr>
          </w:p>
        </w:tc>
        <w:tc>
          <w:tcPr>
            <w:tcW w:w="1178" w:type="dxa"/>
            <w:tcBorders>
              <w:top w:val="single" w:color="auto" w:sz="18" w:space="0"/>
              <w:bottom w:val="single" w:color="auto" w:sz="4" w:space="0"/>
            </w:tcBorders>
            <w:vAlign w:val="center"/>
          </w:tcPr>
          <w:p>
            <w:pPr>
              <w:jc w:val="center"/>
            </w:pPr>
          </w:p>
        </w:tc>
        <w:tc>
          <w:tcPr>
            <w:tcW w:w="1178" w:type="dxa"/>
            <w:tcBorders>
              <w:top w:val="single" w:color="auto" w:sz="18" w:space="0"/>
              <w:bottom w:val="single" w:color="auto" w:sz="4" w:space="0"/>
            </w:tcBorders>
            <w:vAlign w:val="center"/>
          </w:tcPr>
          <w:p>
            <w:pPr>
              <w:jc w:val="center"/>
            </w:pPr>
          </w:p>
        </w:tc>
        <w:tc>
          <w:tcPr>
            <w:tcW w:w="1178" w:type="dxa"/>
            <w:tcBorders>
              <w:top w:val="single" w:color="auto" w:sz="18"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项目介绍环节</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业绩介绍环节</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能力介绍环节</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概要逻辑设计</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restart"/>
            <w:tcBorders>
              <w:right w:val="single" w:color="auto" w:sz="12" w:space="0"/>
            </w:tcBorders>
            <w:vAlign w:val="center"/>
          </w:tcPr>
          <w:p>
            <w:pPr>
              <w:jc w:val="center"/>
              <w:rPr>
                <w:b/>
              </w:rPr>
            </w:pPr>
            <w:r>
              <w:rPr>
                <w:rFonts w:hint="eastAsia"/>
                <w:b/>
              </w:rPr>
              <w:t>商业</w:t>
            </w:r>
          </w:p>
          <w:p>
            <w:pPr>
              <w:jc w:val="center"/>
              <w:rPr>
                <w:b/>
              </w:rPr>
            </w:pPr>
            <w:r>
              <w:rPr>
                <w:rFonts w:hint="eastAsia"/>
                <w:b/>
              </w:rPr>
              <w:t>计划</w:t>
            </w:r>
          </w:p>
          <w:p>
            <w:pPr>
              <w:jc w:val="center"/>
              <w:rPr>
                <w:b/>
              </w:rPr>
            </w:pPr>
            <w:r>
              <w:rPr>
                <w:rFonts w:hint="eastAsia"/>
                <w:b/>
              </w:rPr>
              <w:t>章节</w:t>
            </w:r>
          </w:p>
          <w:p>
            <w:pPr>
              <w:jc w:val="center"/>
              <w:rPr>
                <w:b/>
              </w:rPr>
            </w:pPr>
            <w:r>
              <w:rPr>
                <w:rFonts w:hint="eastAsia"/>
                <w:b/>
              </w:rPr>
              <w:t>要求</w:t>
            </w:r>
          </w:p>
          <w:p>
            <w:pPr>
              <w:jc w:val="center"/>
              <w:rPr>
                <w:b/>
              </w:rPr>
            </w:pPr>
            <w:r>
              <w:rPr>
                <w:rFonts w:hint="eastAsia"/>
                <w:sz w:val="18"/>
                <w:szCs w:val="18"/>
              </w:rPr>
              <w:t>（研讨）</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章节逻辑讨论</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撰写任务标准</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团队章节评价</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产品章节评价</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经营保障评价</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财务章节评价</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restart"/>
            <w:tcBorders>
              <w:right w:val="single" w:color="auto" w:sz="12" w:space="0"/>
            </w:tcBorders>
            <w:vAlign w:val="center"/>
          </w:tcPr>
          <w:p>
            <w:pPr>
              <w:jc w:val="center"/>
              <w:rPr>
                <w:b/>
              </w:rPr>
            </w:pPr>
            <w:r>
              <w:rPr>
                <w:rFonts w:hint="eastAsia"/>
                <w:b/>
              </w:rPr>
              <w:t>路演</w:t>
            </w:r>
          </w:p>
          <w:p>
            <w:pPr>
              <w:jc w:val="center"/>
              <w:rPr>
                <w:b/>
              </w:rPr>
            </w:pPr>
            <w:r>
              <w:rPr>
                <w:rFonts w:hint="eastAsia"/>
                <w:b/>
              </w:rPr>
              <w:t>材料</w:t>
            </w:r>
          </w:p>
          <w:p>
            <w:pPr>
              <w:jc w:val="center"/>
              <w:rPr>
                <w:b/>
              </w:rPr>
            </w:pPr>
            <w:r>
              <w:rPr>
                <w:rFonts w:hint="eastAsia"/>
                <w:b/>
              </w:rPr>
              <w:t>编制</w:t>
            </w:r>
          </w:p>
          <w:p>
            <w:pPr>
              <w:jc w:val="center"/>
              <w:rPr>
                <w:b/>
              </w:rPr>
            </w:pPr>
            <w:r>
              <w:rPr>
                <w:rFonts w:hint="eastAsia"/>
                <w:sz w:val="18"/>
                <w:szCs w:val="18"/>
              </w:rPr>
              <w:t>（研讨）</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路演讲稿编写</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路演PPP编制</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路演视频编制</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路演样品准备</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路演服装准备</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restart"/>
            <w:tcBorders>
              <w:right w:val="single" w:color="auto" w:sz="12" w:space="0"/>
            </w:tcBorders>
            <w:vAlign w:val="center"/>
          </w:tcPr>
          <w:p>
            <w:pPr>
              <w:jc w:val="center"/>
              <w:rPr>
                <w:b/>
              </w:rPr>
            </w:pPr>
            <w:r>
              <w:rPr>
                <w:rFonts w:hint="eastAsia"/>
                <w:b/>
              </w:rPr>
              <w:t>项目</w:t>
            </w:r>
          </w:p>
          <w:p>
            <w:pPr>
              <w:jc w:val="center"/>
              <w:rPr>
                <w:b/>
              </w:rPr>
            </w:pPr>
            <w:r>
              <w:rPr>
                <w:rFonts w:hint="eastAsia"/>
                <w:b/>
              </w:rPr>
              <w:t>路演</w:t>
            </w:r>
          </w:p>
          <w:p>
            <w:pPr>
              <w:jc w:val="center"/>
              <w:rPr>
                <w:b/>
              </w:rPr>
            </w:pPr>
            <w:r>
              <w:rPr>
                <w:rFonts w:hint="eastAsia"/>
                <w:b/>
              </w:rPr>
              <w:t>过程</w:t>
            </w:r>
          </w:p>
          <w:p>
            <w:pPr>
              <w:jc w:val="center"/>
              <w:rPr>
                <w:b/>
              </w:rPr>
            </w:pPr>
            <w:r>
              <w:rPr>
                <w:rFonts w:hint="eastAsia"/>
                <w:b/>
              </w:rPr>
              <w:t>设计</w:t>
            </w:r>
          </w:p>
          <w:p>
            <w:pPr>
              <w:jc w:val="center"/>
              <w:rPr>
                <w:b/>
              </w:rPr>
            </w:pPr>
            <w:r>
              <w:rPr>
                <w:rFonts w:hint="eastAsia"/>
                <w:sz w:val="18"/>
                <w:szCs w:val="18"/>
              </w:rPr>
              <w:t>（研讨）</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路演环境分析</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成员职责分工</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进出流程设计</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预设答辩问题</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现场意外应对</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restart"/>
            <w:tcBorders>
              <w:right w:val="single" w:color="auto" w:sz="12" w:space="0"/>
            </w:tcBorders>
            <w:vAlign w:val="center"/>
          </w:tcPr>
          <w:p>
            <w:pPr>
              <w:jc w:val="center"/>
              <w:rPr>
                <w:b/>
              </w:rPr>
            </w:pPr>
            <w:r>
              <w:rPr>
                <w:rFonts w:hint="eastAsia"/>
                <w:b/>
              </w:rPr>
              <w:t>项目</w:t>
            </w:r>
          </w:p>
          <w:p>
            <w:pPr>
              <w:jc w:val="center"/>
              <w:rPr>
                <w:b/>
              </w:rPr>
            </w:pPr>
            <w:r>
              <w:rPr>
                <w:rFonts w:hint="eastAsia"/>
                <w:b/>
              </w:rPr>
              <w:t>资源</w:t>
            </w:r>
          </w:p>
          <w:p>
            <w:pPr>
              <w:jc w:val="center"/>
              <w:rPr>
                <w:b/>
              </w:rPr>
            </w:pPr>
            <w:r>
              <w:rPr>
                <w:rFonts w:hint="eastAsia"/>
                <w:b/>
              </w:rPr>
              <w:t>开发</w:t>
            </w:r>
          </w:p>
          <w:p>
            <w:pPr>
              <w:jc w:val="center"/>
              <w:rPr>
                <w:b/>
              </w:rPr>
            </w:pPr>
            <w:r>
              <w:rPr>
                <w:rFonts w:hint="eastAsia"/>
                <w:b/>
              </w:rPr>
              <w:t>合作</w:t>
            </w:r>
          </w:p>
          <w:p>
            <w:pPr>
              <w:jc w:val="center"/>
              <w:rPr>
                <w:b/>
              </w:rPr>
            </w:pPr>
            <w:r>
              <w:rPr>
                <w:rFonts w:hint="eastAsia"/>
                <w:sz w:val="18"/>
                <w:szCs w:val="18"/>
              </w:rPr>
              <w:t>（实训）</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资本资源开发</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行业资源开发</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人才募集开发</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商品资源开发</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restart"/>
            <w:tcBorders>
              <w:right w:val="single" w:color="auto" w:sz="12" w:space="0"/>
            </w:tcBorders>
            <w:vAlign w:val="center"/>
          </w:tcPr>
          <w:p>
            <w:pPr>
              <w:jc w:val="center"/>
              <w:rPr>
                <w:b/>
              </w:rPr>
            </w:pPr>
            <w:r>
              <w:rPr>
                <w:rFonts w:hint="eastAsia"/>
                <w:b/>
              </w:rPr>
              <w:t>公司</w:t>
            </w:r>
          </w:p>
          <w:p>
            <w:pPr>
              <w:jc w:val="center"/>
              <w:rPr>
                <w:b/>
              </w:rPr>
            </w:pPr>
            <w:r>
              <w:rPr>
                <w:rFonts w:hint="eastAsia"/>
                <w:b/>
              </w:rPr>
              <w:t>注册</w:t>
            </w:r>
          </w:p>
          <w:p>
            <w:pPr>
              <w:jc w:val="center"/>
              <w:rPr>
                <w:b/>
              </w:rPr>
            </w:pPr>
            <w:r>
              <w:rPr>
                <w:rFonts w:hint="eastAsia"/>
                <w:b/>
              </w:rPr>
              <w:t>准备</w:t>
            </w:r>
          </w:p>
          <w:p>
            <w:pPr>
              <w:jc w:val="center"/>
              <w:rPr>
                <w:b/>
              </w:rPr>
            </w:pPr>
            <w:r>
              <w:rPr>
                <w:rFonts w:hint="eastAsia"/>
                <w:b/>
              </w:rPr>
              <w:t>材料</w:t>
            </w:r>
          </w:p>
          <w:p>
            <w:pPr>
              <w:jc w:val="center"/>
              <w:rPr>
                <w:b/>
              </w:rPr>
            </w:pPr>
            <w:r>
              <w:rPr>
                <w:rFonts w:hint="eastAsia"/>
                <w:sz w:val="18"/>
                <w:szCs w:val="18"/>
              </w:rPr>
              <w:t>（实训）</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股东协议/决议</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公司章程/注资</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公司起名/核准</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工商注册/领证</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相应部门/登记</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restart"/>
            <w:tcBorders>
              <w:right w:val="single" w:color="auto" w:sz="12" w:space="0"/>
            </w:tcBorders>
            <w:vAlign w:val="center"/>
          </w:tcPr>
          <w:p>
            <w:pPr>
              <w:jc w:val="center"/>
              <w:rPr>
                <w:b/>
              </w:rPr>
            </w:pPr>
            <w:r>
              <w:rPr>
                <w:rFonts w:hint="eastAsia"/>
                <w:b/>
              </w:rPr>
              <w:t>项目</w:t>
            </w:r>
          </w:p>
          <w:p>
            <w:pPr>
              <w:jc w:val="center"/>
              <w:rPr>
                <w:b/>
              </w:rPr>
            </w:pPr>
            <w:r>
              <w:rPr>
                <w:rFonts w:hint="eastAsia"/>
                <w:b/>
              </w:rPr>
              <w:t>团队</w:t>
            </w:r>
          </w:p>
          <w:p>
            <w:pPr>
              <w:jc w:val="center"/>
              <w:rPr>
                <w:b/>
              </w:rPr>
            </w:pPr>
            <w:r>
              <w:rPr>
                <w:rFonts w:hint="eastAsia"/>
                <w:b/>
              </w:rPr>
              <w:t>创业</w:t>
            </w:r>
          </w:p>
          <w:p>
            <w:pPr>
              <w:jc w:val="center"/>
              <w:rPr>
                <w:b/>
              </w:rPr>
            </w:pPr>
            <w:r>
              <w:rPr>
                <w:rFonts w:hint="eastAsia"/>
                <w:b/>
              </w:rPr>
              <w:t>实施</w:t>
            </w:r>
          </w:p>
          <w:p>
            <w:pPr>
              <w:jc w:val="center"/>
              <w:rPr>
                <w:b/>
              </w:rPr>
            </w:pPr>
            <w:r>
              <w:rPr>
                <w:rFonts w:hint="eastAsia"/>
                <w:sz w:val="18"/>
                <w:szCs w:val="18"/>
              </w:rPr>
              <w:t>（预孵）</w:t>
            </w:r>
          </w:p>
        </w:tc>
        <w:tc>
          <w:tcPr>
            <w:tcW w:w="1559" w:type="dxa"/>
            <w:tcBorders>
              <w:top w:val="single" w:color="auto" w:sz="12" w:space="0"/>
              <w:left w:val="single" w:color="auto" w:sz="12" w:space="0"/>
              <w:bottom w:val="single" w:color="auto" w:sz="4" w:space="0"/>
            </w:tcBorders>
            <w:vAlign w:val="center"/>
          </w:tcPr>
          <w:p>
            <w:pPr>
              <w:jc w:val="center"/>
            </w:pPr>
            <w:r>
              <w:rPr>
                <w:rFonts w:hint="eastAsia"/>
              </w:rPr>
              <w:t>经营计划编制</w:t>
            </w: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tcBorders>
            <w:vAlign w:val="center"/>
          </w:tcPr>
          <w:p>
            <w:pPr>
              <w:jc w:val="center"/>
            </w:pPr>
          </w:p>
        </w:tc>
        <w:tc>
          <w:tcPr>
            <w:tcW w:w="1178" w:type="dxa"/>
            <w:tcBorders>
              <w:top w:val="single" w:color="auto" w:sz="12"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业务流程确认</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工具表单学习</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right w:val="single" w:color="auto" w:sz="12" w:space="0"/>
            </w:tcBorders>
            <w:vAlign w:val="center"/>
          </w:tcPr>
          <w:p>
            <w:pPr>
              <w:jc w:val="center"/>
            </w:pPr>
          </w:p>
        </w:tc>
        <w:tc>
          <w:tcPr>
            <w:tcW w:w="1559" w:type="dxa"/>
            <w:tcBorders>
              <w:top w:val="single" w:color="auto" w:sz="4" w:space="0"/>
              <w:left w:val="single" w:color="auto" w:sz="12" w:space="0"/>
              <w:bottom w:val="single" w:color="auto" w:sz="4" w:space="0"/>
            </w:tcBorders>
            <w:vAlign w:val="center"/>
          </w:tcPr>
          <w:p>
            <w:pPr>
              <w:jc w:val="center"/>
            </w:pPr>
            <w:r>
              <w:rPr>
                <w:rFonts w:hint="eastAsia"/>
              </w:rPr>
              <w:t>经营计划实施</w:t>
            </w: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tcBorders>
            <w:vAlign w:val="center"/>
          </w:tcPr>
          <w:p>
            <w:pPr>
              <w:jc w:val="center"/>
            </w:pPr>
          </w:p>
        </w:tc>
        <w:tc>
          <w:tcPr>
            <w:tcW w:w="1178" w:type="dxa"/>
            <w:tcBorders>
              <w:top w:val="single" w:color="auto" w:sz="4" w:space="0"/>
              <w:bottom w:val="single" w:color="auto" w:sz="4"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7" w:hRule="atLeast"/>
        </w:trPr>
        <w:tc>
          <w:tcPr>
            <w:tcW w:w="959" w:type="dxa"/>
            <w:vMerge w:val="continue"/>
            <w:tcBorders>
              <w:bottom w:val="single" w:color="auto" w:sz="12" w:space="0"/>
              <w:right w:val="single" w:color="auto" w:sz="12" w:space="0"/>
            </w:tcBorders>
            <w:vAlign w:val="center"/>
          </w:tcPr>
          <w:p>
            <w:pPr>
              <w:jc w:val="center"/>
            </w:pPr>
          </w:p>
        </w:tc>
        <w:tc>
          <w:tcPr>
            <w:tcW w:w="1559" w:type="dxa"/>
            <w:tcBorders>
              <w:top w:val="single" w:color="auto" w:sz="4" w:space="0"/>
              <w:left w:val="single" w:color="auto" w:sz="12" w:space="0"/>
              <w:bottom w:val="single" w:color="auto" w:sz="12" w:space="0"/>
            </w:tcBorders>
            <w:vAlign w:val="center"/>
          </w:tcPr>
          <w:p>
            <w:pPr>
              <w:jc w:val="center"/>
            </w:pPr>
            <w:r>
              <w:rPr>
                <w:rFonts w:hint="eastAsia"/>
              </w:rPr>
              <w:t>经营计划调整</w:t>
            </w: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tcBorders>
            <w:vAlign w:val="center"/>
          </w:tcPr>
          <w:p>
            <w:pPr>
              <w:jc w:val="center"/>
            </w:pPr>
          </w:p>
        </w:tc>
        <w:tc>
          <w:tcPr>
            <w:tcW w:w="1178" w:type="dxa"/>
            <w:tcBorders>
              <w:top w:val="single" w:color="auto" w:sz="4" w:space="0"/>
              <w:bottom w:val="single" w:color="auto" w:sz="12" w:space="0"/>
              <w:right w:val="single" w:color="auto" w:sz="18" w:space="0"/>
            </w:tcBorders>
            <w:vAlign w:val="center"/>
          </w:tcPr>
          <w:p>
            <w:pPr>
              <w:jc w:val="center"/>
            </w:pPr>
          </w:p>
        </w:tc>
      </w:tr>
      <w:tr>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67" w:hRule="atLeast"/>
        </w:trPr>
        <w:tc>
          <w:tcPr>
            <w:tcW w:w="2518" w:type="dxa"/>
            <w:gridSpan w:val="2"/>
            <w:tcBorders>
              <w:top w:val="single" w:color="auto" w:sz="12" w:space="0"/>
              <w:bottom w:val="single" w:color="auto" w:sz="18" w:space="0"/>
            </w:tcBorders>
            <w:vAlign w:val="center"/>
          </w:tcPr>
          <w:p>
            <w:pPr>
              <w:jc w:val="right"/>
              <w:rPr>
                <w:b/>
              </w:rPr>
            </w:pPr>
            <w:r>
              <w:rPr>
                <w:rFonts w:hint="eastAsia"/>
                <w:b/>
                <w:sz w:val="22"/>
              </w:rPr>
              <w:t>个人得分：</w:t>
            </w:r>
          </w:p>
        </w:tc>
        <w:tc>
          <w:tcPr>
            <w:tcW w:w="1178" w:type="dxa"/>
            <w:tcBorders>
              <w:top w:val="single" w:color="auto" w:sz="12" w:space="0"/>
              <w:bottom w:val="single" w:color="auto" w:sz="18" w:space="0"/>
            </w:tcBorders>
            <w:vAlign w:val="center"/>
          </w:tcPr>
          <w:p>
            <w:pPr>
              <w:jc w:val="center"/>
            </w:pPr>
          </w:p>
        </w:tc>
        <w:tc>
          <w:tcPr>
            <w:tcW w:w="1178" w:type="dxa"/>
            <w:tcBorders>
              <w:top w:val="single" w:color="auto" w:sz="12" w:space="0"/>
              <w:bottom w:val="single" w:color="auto" w:sz="18" w:space="0"/>
            </w:tcBorders>
            <w:vAlign w:val="center"/>
          </w:tcPr>
          <w:p>
            <w:pPr>
              <w:jc w:val="center"/>
            </w:pPr>
          </w:p>
        </w:tc>
        <w:tc>
          <w:tcPr>
            <w:tcW w:w="1178" w:type="dxa"/>
            <w:tcBorders>
              <w:top w:val="single" w:color="auto" w:sz="12" w:space="0"/>
              <w:bottom w:val="single" w:color="auto" w:sz="18" w:space="0"/>
            </w:tcBorders>
            <w:vAlign w:val="center"/>
          </w:tcPr>
          <w:p>
            <w:pPr>
              <w:jc w:val="center"/>
            </w:pPr>
          </w:p>
        </w:tc>
        <w:tc>
          <w:tcPr>
            <w:tcW w:w="1178" w:type="dxa"/>
            <w:tcBorders>
              <w:top w:val="single" w:color="auto" w:sz="12" w:space="0"/>
              <w:bottom w:val="single" w:color="auto" w:sz="18" w:space="0"/>
            </w:tcBorders>
            <w:vAlign w:val="center"/>
          </w:tcPr>
          <w:p>
            <w:pPr>
              <w:jc w:val="center"/>
            </w:pPr>
          </w:p>
        </w:tc>
        <w:tc>
          <w:tcPr>
            <w:tcW w:w="1178" w:type="dxa"/>
            <w:tcBorders>
              <w:top w:val="single" w:color="auto" w:sz="12" w:space="0"/>
              <w:bottom w:val="single" w:color="auto" w:sz="18" w:space="0"/>
            </w:tcBorders>
            <w:vAlign w:val="center"/>
          </w:tcPr>
          <w:p>
            <w:pPr>
              <w:jc w:val="center"/>
            </w:pPr>
          </w:p>
        </w:tc>
        <w:tc>
          <w:tcPr>
            <w:tcW w:w="1178" w:type="dxa"/>
            <w:tcBorders>
              <w:top w:val="single" w:color="auto" w:sz="12" w:space="0"/>
              <w:bottom w:val="single" w:color="auto" w:sz="18" w:space="0"/>
              <w:right w:val="single" w:color="auto" w:sz="18" w:space="0"/>
            </w:tcBorders>
            <w:vAlign w:val="center"/>
          </w:tcPr>
          <w:p>
            <w:pPr>
              <w:jc w:val="center"/>
            </w:pPr>
          </w:p>
        </w:tc>
      </w:tr>
    </w:tbl>
    <w:p>
      <w:pPr>
        <w:spacing w:line="300" w:lineRule="auto"/>
        <w:rPr>
          <w:rFonts w:asciiTheme="minorEastAsia" w:hAnsiTheme="minorEastAsia"/>
          <w:sz w:val="18"/>
          <w:szCs w:val="18"/>
        </w:rPr>
      </w:pPr>
      <w:r>
        <w:rPr>
          <w:rFonts w:hint="eastAsia" w:asciiTheme="minorEastAsia" w:hAnsiTheme="minorEastAsia"/>
          <w:sz w:val="18"/>
          <w:szCs w:val="18"/>
        </w:rPr>
        <w:t>考核点：讨论参与态度、学习理解能力、团队协作意识、任务完成时间、任务完成质量（百分制，分值小组讨论确定）</w:t>
      </w:r>
    </w:p>
    <w:sectPr>
      <w:pgSz w:w="11906" w:h="16838"/>
      <w:pgMar w:top="1418" w:right="1134"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华文中宋">
    <w:altName w:val="hakuyoxingshu7000"/>
    <w:panose1 w:val="00000000000000000000"/>
    <w:charset w:val="86"/>
    <w:family w:val="auto"/>
    <w:pitch w:val="default"/>
    <w:sig w:usb0="00000000" w:usb1="00000000" w:usb2="00000010" w:usb3="00000000" w:csb0="0004009F" w:csb1="00000000"/>
  </w:font>
  <w:font w:name="hakuyoxingshu7000">
    <w:panose1 w:val="02000600000000000000"/>
    <w:charset w:val="86"/>
    <w:family w:val="auto"/>
    <w:pitch w:val="default"/>
    <w:sig w:usb0="FFFFFFFF" w:usb1="E9FFFFFF" w:usb2="0000003F" w:usb3="00000000" w:csb0="603F00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jczM2I2YjU0MzU4Mzk1MGE3ZWE3NDg3MDIxZDFmMGMifQ=="/>
  </w:docVars>
  <w:rsids>
    <w:rsidRoot w:val="0051736D"/>
    <w:rsid w:val="00004820"/>
    <w:rsid w:val="00010675"/>
    <w:rsid w:val="00062DFB"/>
    <w:rsid w:val="0009022F"/>
    <w:rsid w:val="000A4B76"/>
    <w:rsid w:val="000B2FF9"/>
    <w:rsid w:val="000C0631"/>
    <w:rsid w:val="000C2B05"/>
    <w:rsid w:val="000C3D6C"/>
    <w:rsid w:val="000D0828"/>
    <w:rsid w:val="00101481"/>
    <w:rsid w:val="0010587B"/>
    <w:rsid w:val="00131F0C"/>
    <w:rsid w:val="00136803"/>
    <w:rsid w:val="001377A9"/>
    <w:rsid w:val="0014012F"/>
    <w:rsid w:val="00160B0B"/>
    <w:rsid w:val="00161F63"/>
    <w:rsid w:val="0019451F"/>
    <w:rsid w:val="001D395E"/>
    <w:rsid w:val="001E2C8A"/>
    <w:rsid w:val="00222582"/>
    <w:rsid w:val="00261872"/>
    <w:rsid w:val="002D0A20"/>
    <w:rsid w:val="00306A24"/>
    <w:rsid w:val="00316A45"/>
    <w:rsid w:val="00337D57"/>
    <w:rsid w:val="00360878"/>
    <w:rsid w:val="00381DC5"/>
    <w:rsid w:val="00393267"/>
    <w:rsid w:val="003955DD"/>
    <w:rsid w:val="003D3EC8"/>
    <w:rsid w:val="003F1558"/>
    <w:rsid w:val="003F6EAD"/>
    <w:rsid w:val="004576F5"/>
    <w:rsid w:val="0047762A"/>
    <w:rsid w:val="004B1B29"/>
    <w:rsid w:val="004E4043"/>
    <w:rsid w:val="0051736D"/>
    <w:rsid w:val="00531692"/>
    <w:rsid w:val="00562995"/>
    <w:rsid w:val="00583C29"/>
    <w:rsid w:val="00596118"/>
    <w:rsid w:val="005A18AB"/>
    <w:rsid w:val="005E3320"/>
    <w:rsid w:val="006271B5"/>
    <w:rsid w:val="00631E97"/>
    <w:rsid w:val="00647D56"/>
    <w:rsid w:val="00683CA8"/>
    <w:rsid w:val="00684850"/>
    <w:rsid w:val="00696E14"/>
    <w:rsid w:val="006A23B7"/>
    <w:rsid w:val="006C31FC"/>
    <w:rsid w:val="006D7D0B"/>
    <w:rsid w:val="007314D6"/>
    <w:rsid w:val="007555E5"/>
    <w:rsid w:val="00756069"/>
    <w:rsid w:val="007728AD"/>
    <w:rsid w:val="007B1830"/>
    <w:rsid w:val="007B53E3"/>
    <w:rsid w:val="00846F22"/>
    <w:rsid w:val="00856AF9"/>
    <w:rsid w:val="008D7F47"/>
    <w:rsid w:val="009408F3"/>
    <w:rsid w:val="009623CD"/>
    <w:rsid w:val="00964B48"/>
    <w:rsid w:val="00A34857"/>
    <w:rsid w:val="00A50E77"/>
    <w:rsid w:val="00A72F2E"/>
    <w:rsid w:val="00AB7678"/>
    <w:rsid w:val="00AC18EB"/>
    <w:rsid w:val="00AD699C"/>
    <w:rsid w:val="00AE21BF"/>
    <w:rsid w:val="00B05C87"/>
    <w:rsid w:val="00BB7380"/>
    <w:rsid w:val="00BD4137"/>
    <w:rsid w:val="00BD4BDE"/>
    <w:rsid w:val="00BF5577"/>
    <w:rsid w:val="00BF7855"/>
    <w:rsid w:val="00C15BFE"/>
    <w:rsid w:val="00C712B3"/>
    <w:rsid w:val="00C76429"/>
    <w:rsid w:val="00C92818"/>
    <w:rsid w:val="00CA7078"/>
    <w:rsid w:val="00CB65AE"/>
    <w:rsid w:val="00CE3F31"/>
    <w:rsid w:val="00CF3ED2"/>
    <w:rsid w:val="00D03139"/>
    <w:rsid w:val="00D04801"/>
    <w:rsid w:val="00D25146"/>
    <w:rsid w:val="00D5069D"/>
    <w:rsid w:val="00D530DA"/>
    <w:rsid w:val="00D571E6"/>
    <w:rsid w:val="00D74632"/>
    <w:rsid w:val="00D93FAD"/>
    <w:rsid w:val="00DF370E"/>
    <w:rsid w:val="00E11FBB"/>
    <w:rsid w:val="00E17C4C"/>
    <w:rsid w:val="00E84B92"/>
    <w:rsid w:val="00E93C71"/>
    <w:rsid w:val="00EA5F50"/>
    <w:rsid w:val="00EC1168"/>
    <w:rsid w:val="00ED7B01"/>
    <w:rsid w:val="00F35B28"/>
    <w:rsid w:val="00F64AC3"/>
    <w:rsid w:val="00F80786"/>
    <w:rsid w:val="00F82F78"/>
    <w:rsid w:val="00F92B65"/>
    <w:rsid w:val="00FC16BC"/>
    <w:rsid w:val="00FC27FA"/>
    <w:rsid w:val="00FD4331"/>
    <w:rsid w:val="00FE1870"/>
    <w:rsid w:val="00FE2C51"/>
    <w:rsid w:val="158230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59"/>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4"/>
    <w:uiPriority w:val="99"/>
    <w:rPr>
      <w:sz w:val="18"/>
      <w:szCs w:val="18"/>
    </w:rPr>
  </w:style>
  <w:style w:type="character" w:customStyle="1" w:styleId="9">
    <w:name w:val="页脚 Char"/>
    <w:basedOn w:val="7"/>
    <w:link w:val="3"/>
    <w:qFormat/>
    <w:uiPriority w:val="99"/>
    <w:rPr>
      <w:sz w:val="18"/>
      <w:szCs w:val="18"/>
    </w:rPr>
  </w:style>
  <w:style w:type="character" w:customStyle="1" w:styleId="10">
    <w:name w:val="批注框文本 Char"/>
    <w:basedOn w:val="7"/>
    <w:link w:val="2"/>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68"/>
    <customShpInfo spid="_x0000_s1070"/>
    <customShpInfo spid="_x0000_s1071"/>
    <customShpInfo spid="_x0000_s1072"/>
    <customShpInfo spid="_x0000_s1073"/>
    <customShpInfo spid="_x0000_s1080"/>
    <customShpInfo spid="_x0000_s1081"/>
    <customShpInfo spid="_x0000_s1082"/>
    <customShpInfo spid="_x0000_s1083"/>
    <customShpInfo spid="_x0000_s1084"/>
    <customShpInfo spid="_x0000_s1085"/>
    <customShpInfo spid="_x0000_s1086"/>
    <customShpInfo spid="_x0000_s1087"/>
    <customShpInfo spid="_x0000_s1100"/>
    <customShpInfo spid="_x0000_s1102"/>
    <customShpInfo spid="_x0000_s1107"/>
    <customShpInfo spid="_x0000_s1108"/>
    <customShpInfo spid="_x0000_s1109"/>
    <customShpInfo spid="_x0000_s1110"/>
    <customShpInfo spid="_x0000_s1112"/>
    <customShpInfo spid="_x0000_s1113"/>
    <customShpInfo spid="_x0000_s1069"/>
    <customShpInfo spid="_x0000_s1059"/>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C05FFB-57F2-4D90-B256-2742737BE812}">
  <ds:schemaRefs/>
</ds:datastoreItem>
</file>

<file path=docProps/app.xml><?xml version="1.0" encoding="utf-8"?>
<Properties xmlns="http://schemas.openxmlformats.org/officeDocument/2006/extended-properties" xmlns:vt="http://schemas.openxmlformats.org/officeDocument/2006/docPropsVTypes">
  <Template>Normal</Template>
  <Pages>11</Pages>
  <Words>901</Words>
  <Characters>5139</Characters>
  <Lines>42</Lines>
  <Paragraphs>12</Paragraphs>
  <TotalTime>646</TotalTime>
  <ScaleCrop>false</ScaleCrop>
  <LinksUpToDate>false</LinksUpToDate>
  <CharactersWithSpaces>6028</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2018-09-20T02:02:00Z</dcterms:created>
  <dc:creator>Lenovo</dc:creator>
  <cp:lastModifiedBy>Administrator</cp:lastModifiedBy>
  <dcterms:modified xsi:type="dcterms:W3CDTF">2023-05-24T01:06:24Z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124DC11B71E940ABA8157A7E5775FA4B_12</vt:lpwstr>
  </property>
</Properties>
</file>