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道氏操作原则汇总</w:t>
      </w:r>
    </w:p>
    <w:p>
      <w:r>
        <w:t>共 252 条规则,按道氏十族组织,来源 40 本书。</w:t>
      </w:r>
    </w:p>
    <w:p>
      <w:pPr>
        <w:pStyle w:val="Heading1"/>
      </w:pPr>
      <w:r>
        <w:t>一_六大基本公理 (共 24 条)</w:t>
      </w:r>
    </w:p>
    <w:p>
      <w:pPr>
        <w:pStyle w:val="ListNumber"/>
      </w:pPr>
      <w:r>
        <w:rPr>
          <w:b/>
        </w:rPr>
        <w:t>[D-00001] 平均指数包含一切</w:t>
      </w:r>
    </w:p>
    <w:p>
      <w:r>
        <w:t xml:space="preserve">  触发: 工业与运输平均指数的每日收盘价已反映所有已知信息</w:t>
      </w:r>
    </w:p>
    <w:p>
      <w:r>
        <w:t xml:space="preserve">  确认: 无需外部信息验证,指数本身即为市场共识</w:t>
      </w:r>
    </w:p>
    <w:p>
      <w:r>
        <w:t xml:space="preserve">  出处: Rhea_1932 — 「The Averages discount everything.」</w:t>
      </w:r>
    </w:p>
    <w:p>
      <w:pPr>
        <w:pStyle w:val="ListNumber"/>
      </w:pPr>
      <w:r>
        <w:rPr>
          <w:b/>
        </w:rPr>
        <w:t>[D-00002] 三种趋势并存</w:t>
      </w:r>
    </w:p>
    <w:p>
      <w:r>
        <w:t xml:space="preserve">  触发: 市场同时存在主要趋势(&gt;1年)、次级趋势(3周-3月)、短期波动(&lt;3周)</w:t>
      </w:r>
    </w:p>
    <w:p>
      <w:r>
        <w:t xml:space="preserve">  确认: 三者嵌套,主趋势决定大方向</w:t>
      </w:r>
    </w:p>
    <w:p>
      <w:r>
        <w:t xml:space="preserve">  出处: Hamilton_1922 — 「There are three movements of the averages, all going on at the same time.」</w:t>
      </w:r>
    </w:p>
    <w:p>
      <w:pPr>
        <w:pStyle w:val="ListNumber"/>
      </w:pPr>
      <w:r>
        <w:rPr>
          <w:b/>
        </w:rPr>
        <w:t>[D-00003] 主要趋势三阶段</w:t>
      </w:r>
    </w:p>
    <w:p>
      <w:r>
        <w:t xml:space="preserve">  触发: 牛市:积累→公众参与→分配;熊市:分配→公众参与→恐慌</w:t>
      </w:r>
    </w:p>
    <w:p>
      <w:r>
        <w:t xml:space="preserve">  确认: 成交量与新闻情绪配合阶段特征</w:t>
      </w:r>
    </w:p>
    <w:p>
      <w:r>
        <w:t xml:space="preserve">  出处: Rhea_1932</w:t>
      </w:r>
    </w:p>
    <w:p>
      <w:pPr>
        <w:pStyle w:val="ListNumber"/>
      </w:pPr>
      <w:r>
        <w:rPr>
          <w:b/>
        </w:rPr>
        <w:t>[D-00004] 相互验证铁律</w:t>
      </w:r>
    </w:p>
    <w:p>
      <w:r>
        <w:t xml:space="preserve">  触发: 工业平均与运输平均必须相互确认,否则信号无效</w:t>
      </w:r>
    </w:p>
    <w:p>
      <w:r>
        <w:t xml:space="preserve">  确认: 两指数同向创新高/新低</w:t>
      </w:r>
    </w:p>
    <w:p>
      <w:r>
        <w:t xml:space="preserve">  失效: 一方创新高另一方未确认 → 趋势可疑</w:t>
      </w:r>
    </w:p>
    <w:p>
      <w:r>
        <w:t xml:space="preserve">  出处: Hamilton_1922 — 「The two averages must confirm.」</w:t>
      </w:r>
    </w:p>
    <w:p>
      <w:pPr>
        <w:pStyle w:val="ListNumber"/>
      </w:pPr>
      <w:r>
        <w:rPr>
          <w:b/>
        </w:rPr>
        <w:t>[D-00005] 成交量验证趋势</w:t>
      </w:r>
    </w:p>
    <w:p>
      <w:r>
        <w:t xml:space="preserve">  触发: 上涨日量增、下跌日量减 → 多头健康;反之熊市</w:t>
      </w:r>
    </w:p>
    <w:p>
      <w:r>
        <w:t xml:space="preserve">  确认: 5 日均量与价同向</w:t>
      </w:r>
    </w:p>
    <w:p>
      <w:r>
        <w:t xml:space="preserve">  出处: Rhea_1932</w:t>
      </w:r>
    </w:p>
    <w:p>
      <w:pPr>
        <w:pStyle w:val="ListNumber"/>
      </w:pPr>
      <w:r>
        <w:rPr>
          <w:b/>
        </w:rPr>
        <w:t>[D-00006] 趋势持续直至明确反转</w:t>
      </w:r>
    </w:p>
    <w:p>
      <w:r>
        <w:t xml:space="preserve">  触发: 主要趋势持续,直到出现明确反转信号</w:t>
      </w:r>
    </w:p>
    <w:p>
      <w:r>
        <w:t xml:space="preserve">  失效: 高低点链断裂 + 相互验证转向 + 量能配合</w:t>
      </w:r>
    </w:p>
    <w:p>
      <w:r>
        <w:t xml:space="preserve">  出处: Rhea_1932 — 「A trend is in effect until it gives definite signals of reversal.」</w:t>
      </w:r>
    </w:p>
    <w:p>
      <w:pPr>
        <w:pStyle w:val="ListNumber"/>
      </w:pPr>
      <w:r>
        <w:rPr>
          <w:b/>
        </w:rPr>
        <w:t>[D-00007] 晴雨表非时间表</w:t>
      </w:r>
    </w:p>
    <w:p>
      <w:r>
        <w:t xml:space="preserve">  触发: 道氏只指示方向,不预测时间长度</w:t>
      </w:r>
    </w:p>
    <w:p>
      <w:r>
        <w:t xml:space="preserve">  出处: Hamilton_1922</w:t>
      </w:r>
    </w:p>
    <w:p>
      <w:pPr>
        <w:pStyle w:val="ListNumber"/>
      </w:pPr>
      <w:r>
        <w:rPr>
          <w:b/>
        </w:rPr>
        <w:t>[D-00008] 收盘价优先</w:t>
      </w:r>
    </w:p>
    <w:p>
      <w:r>
        <w:t xml:space="preserve">  触发: 高低点判定与突破均以日收盘价为准,不看盘中刺破</w:t>
      </w:r>
    </w:p>
    <w:p>
      <w:r>
        <w:t xml:space="preserve">  出处: Rhea_1932</w:t>
      </w:r>
    </w:p>
    <w:p>
      <w:pPr>
        <w:pStyle w:val="ListNumber"/>
      </w:pPr>
      <w:r>
        <w:rPr>
          <w:b/>
        </w:rPr>
        <w:t>[D-00009] 操纵不影响主要趋势</w:t>
      </w:r>
    </w:p>
    <w:p>
      <w:r>
        <w:t xml:space="preserve">  触发: 短期可能被操纵,但主要趋势不可被人为操纵</w:t>
      </w:r>
    </w:p>
    <w:p>
      <w:r>
        <w:t xml:space="preserve">  出处: Hamilton_1922</w:t>
      </w:r>
    </w:p>
    <w:p>
      <w:pPr>
        <w:pStyle w:val="ListNumber"/>
      </w:pPr>
      <w:r>
        <w:rPr>
          <w:b/>
        </w:rPr>
        <w:t>[D-00010] 次级回调难辨真假</w:t>
      </w:r>
    </w:p>
    <w:p>
      <w:r>
        <w:t xml:space="preserve">  触发: 次级回调与趋势反转开始时形态相似,需等待相互验证</w:t>
      </w:r>
    </w:p>
    <w:p>
      <w:r>
        <w:t xml:space="preserve">  出处: Rhea_1932</w:t>
      </w:r>
    </w:p>
    <w:p>
      <w:pPr>
        <w:pStyle w:val="ListNumber"/>
      </w:pPr>
      <w:r>
        <w:rPr>
          <w:b/>
        </w:rPr>
        <w:t>[D-00011] 市场是主人</w:t>
      </w:r>
    </w:p>
    <w:p>
      <w:r>
        <w:t xml:space="preserve">  触发: 投资者应跟随而非预测市场</w:t>
      </w:r>
    </w:p>
    <w:p>
      <w:r>
        <w:t xml:space="preserve">  出处: Hamilton_1922</w:t>
      </w:r>
    </w:p>
    <w:p>
      <w:pPr>
        <w:pStyle w:val="ListNumber"/>
      </w:pPr>
      <w:r>
        <w:rPr>
          <w:b/>
        </w:rPr>
        <w:t>[D-00012] 晴雨表不是短线工具</w:t>
      </w:r>
    </w:p>
    <w:p>
      <w:r>
        <w:t xml:space="preserve">  触发: 道氏理论用于判断基本运动方向,不适用于日内短线或指定个股</w:t>
      </w:r>
    </w:p>
    <w:p>
      <w:r>
        <w:t xml:space="preserve">  出处: Hamilton_1922 — 「这种理论可以绝对精确地指出基本运动间的转折点的观点是荒谬的」</w:t>
      </w:r>
    </w:p>
    <w:p>
      <w:pPr>
        <w:pStyle w:val="ListNumber"/>
      </w:pPr>
      <w:r>
        <w:rPr>
          <w:b/>
        </w:rPr>
        <w:t>[D-00013] 操纵不影响主趋势</w:t>
      </w:r>
    </w:p>
    <w:p>
      <w:r>
        <w:t xml:space="preserve">  触发: 市场操纵可影响个股日常波动,但无法改变指数主要运动</w:t>
      </w:r>
    </w:p>
    <w:p>
      <w:r>
        <w:t xml:space="preserve">  出处: Rhea_1932 — 「操纵行为从未也绝无可能对股票市场的主要或者基本运动产生实质影响」</w:t>
      </w:r>
    </w:p>
    <w:p>
      <w:pPr>
        <w:pStyle w:val="ListNumber"/>
      </w:pPr>
      <w:r>
        <w:rPr>
          <w:b/>
        </w:rPr>
        <w:t>[D-00014] 专业交易者不决定平均指数</w:t>
      </w:r>
    </w:p>
    <w:p>
      <w:r>
        <w:t xml:space="preserve">  触发: 活跃交易者对平均指数基本运动影响微不足道,信号由集体共识形成</w:t>
      </w:r>
    </w:p>
    <w:p>
      <w:r>
        <w:t xml:space="preserve">  出处: Hamilton_1922</w:t>
      </w:r>
    </w:p>
    <w:p>
      <w:pPr>
        <w:pStyle w:val="ListNumber"/>
      </w:pPr>
      <w:r>
        <w:rPr>
          <w:b/>
        </w:rPr>
        <w:t>[D-00015] 两种趋势穿插嵌套</w:t>
      </w:r>
    </w:p>
    <w:p>
      <w:r>
        <w:t xml:space="preserve">  触发: 基本趋势中穿插次级回撤;次级回撤由日常波动组成</w:t>
      </w:r>
    </w:p>
    <w:p>
      <w:r>
        <w:t xml:space="preserve">  出处: Rhea_1932</w:t>
      </w:r>
    </w:p>
    <w:p>
      <w:pPr>
        <w:pStyle w:val="ListNumber"/>
      </w:pPr>
      <w:r>
        <w:rPr>
          <w:b/>
        </w:rPr>
        <w:t>[D-00016] 基本运动持续≥1年</w:t>
      </w:r>
    </w:p>
    <w:p>
      <w:r>
        <w:t xml:space="preserve">  触发: 主要/基本运动通常持续一年以上,常伴≥20%价格变动</w:t>
      </w:r>
    </w:p>
    <w:p>
      <w:r>
        <w:t xml:space="preserve">  出处: Hamilton_1922</w:t>
      </w:r>
    </w:p>
    <w:p>
      <w:pPr>
        <w:pStyle w:val="ListNumber"/>
      </w:pPr>
      <w:r>
        <w:rPr>
          <w:b/>
        </w:rPr>
        <w:t>[D-00017] 指数推断重在预判</w:t>
      </w:r>
    </w:p>
    <w:p>
      <w:r>
        <w:t xml:space="preserve">  触发: 道氏理论价值在于信号出现当时而非事后解读</w:t>
      </w:r>
    </w:p>
    <w:p>
      <w:r>
        <w:t xml:space="preserve">  出处: Hamilton_1922</w:t>
      </w:r>
    </w:p>
    <w:p>
      <w:pPr>
        <w:pStyle w:val="ListNumber"/>
      </w:pPr>
      <w:r>
        <w:rPr>
          <w:b/>
        </w:rPr>
        <w:t>[D-00018] 忽略意外与突发</w:t>
      </w:r>
    </w:p>
    <w:p>
      <w:r>
        <w:t xml:space="preserve">  触发: 指数用于分析趋势,不可用于预测突发事件(战争、灾害、政策)</w:t>
      </w:r>
    </w:p>
    <w:p>
      <w:r>
        <w:t xml:space="preserve">  出处: Rhea_1932</w:t>
      </w:r>
    </w:p>
    <w:p>
      <w:pPr>
        <w:pStyle w:val="ListNumber"/>
      </w:pPr>
      <w:r>
        <w:rPr>
          <w:b/>
        </w:rPr>
        <w:t>[D-00019] 指数成分须严格</w:t>
      </w:r>
    </w:p>
    <w:p>
      <w:r>
        <w:t xml:space="preserve">  触发: 验证用指数须来自活跃、公开披露、上市要求严格的成分股</w:t>
      </w:r>
    </w:p>
    <w:p>
      <w:r>
        <w:t xml:space="preserve">  出处: Hamilton_1922</w:t>
      </w:r>
    </w:p>
    <w:p>
      <w:pPr>
        <w:pStyle w:val="ListNumber"/>
      </w:pPr>
      <w:r>
        <w:rPr>
          <w:b/>
        </w:rPr>
        <w:t>[D-00020] 忽略日常波动</w:t>
      </w:r>
    </w:p>
    <w:p>
      <w:r>
        <w:t xml:space="preserve">  触发: 主要趋势判断不理会短于3周的日常波动</w:t>
      </w:r>
    </w:p>
    <w:p>
      <w:r>
        <w:t xml:space="preserve">  出处: Rhea_1932</w:t>
      </w:r>
    </w:p>
    <w:p>
      <w:pPr>
        <w:pStyle w:val="ListNumber"/>
      </w:pPr>
      <w:r>
        <w:rPr>
          <w:b/>
        </w:rPr>
        <w:t>[D-00021] 次级运动约3周-3月</w:t>
      </w:r>
    </w:p>
    <w:p>
      <w:r>
        <w:t xml:space="preserve">  触发: 次级运动持续20-90日,回撤幅度约占前基本运动33-66%</w:t>
      </w:r>
    </w:p>
    <w:p>
      <w:r>
        <w:t xml:space="preserve">  出处: Rhea_1932</w:t>
      </w:r>
    </w:p>
    <w:p>
      <w:pPr>
        <w:pStyle w:val="ListNumber"/>
      </w:pPr>
      <w:r>
        <w:rPr>
          <w:b/>
        </w:rPr>
        <w:t>[D-00022] 牛市终点不可精确预测</w:t>
      </w:r>
    </w:p>
    <w:p>
      <w:r>
        <w:t xml:space="preserve">  触发: 道氏理论不预测绝对顶底,只跟随反转信号</w:t>
      </w:r>
    </w:p>
    <w:p>
      <w:r>
        <w:t xml:space="preserve">  出处: Hamilton_1922</w:t>
      </w:r>
    </w:p>
    <w:p>
      <w:pPr>
        <w:pStyle w:val="ListNumber"/>
      </w:pPr>
      <w:r>
        <w:rPr>
          <w:b/>
        </w:rPr>
        <w:t>[D-00023] 历史统计支持</w:t>
      </w:r>
    </w:p>
    <w:p>
      <w:r>
        <w:t xml:space="preserve">  触发: 多周期历史统计是理论信心来源,非主观判断</w:t>
      </w:r>
    </w:p>
    <w:p>
      <w:r>
        <w:t xml:space="preserve">  出处: Schannep_2008</w:t>
      </w:r>
    </w:p>
    <w:p>
      <w:pPr>
        <w:pStyle w:val="ListNumber"/>
      </w:pPr>
      <w:r>
        <w:rPr>
          <w:b/>
        </w:rPr>
        <w:t>[D-00024] 信号滞后是代价</w:t>
      </w:r>
    </w:p>
    <w:p>
      <w:r>
        <w:t xml:space="preserve">  触发: 道氏信号必然滞后于顶底;用信号避险而非抄底逃顶</w:t>
      </w:r>
    </w:p>
    <w:p>
      <w:r>
        <w:t xml:space="preserve">  出处: Rhea_1932 — 「反向运动的改变是突然的,基本运动的重启是缓慢的」</w:t>
      </w:r>
    </w:p>
    <w:p>
      <w:pPr>
        <w:pStyle w:val="Heading1"/>
      </w:pPr>
      <w:r>
        <w:t>二_趋势识别与分级 (共 27 条)</w:t>
      </w:r>
    </w:p>
    <w:p>
      <w:pPr>
        <w:pStyle w:val="ListNumber"/>
      </w:pPr>
      <w:r>
        <w:rPr>
          <w:b/>
        </w:rPr>
        <w:t>[D-00025] 主升趋势:高低点双抬高</w:t>
      </w:r>
    </w:p>
    <w:p>
      <w:r>
        <w:t xml:space="preserve">  触发: 连续两次以上高点抬高 + 低点抬高</w:t>
      </w:r>
    </w:p>
    <w:p>
      <w:r>
        <w:t xml:space="preserve">  出处: Rhea_1932</w:t>
      </w:r>
    </w:p>
    <w:p>
      <w:pPr>
        <w:pStyle w:val="ListNumber"/>
      </w:pPr>
      <w:r>
        <w:rPr>
          <w:b/>
        </w:rPr>
        <w:t>[D-00026] 主跌趋势:高低点双下移</w:t>
      </w:r>
    </w:p>
    <w:p>
      <w:r>
        <w:t xml:space="preserve">  触发: 连续两次以上高点下移 + 低点下移</w:t>
      </w:r>
    </w:p>
    <w:p>
      <w:r>
        <w:t xml:space="preserve">  出处: Rhea_1932</w:t>
      </w:r>
    </w:p>
    <w:p>
      <w:pPr>
        <w:pStyle w:val="ListNumber"/>
      </w:pPr>
      <w:r>
        <w:rPr>
          <w:b/>
        </w:rPr>
        <w:t>[D-00027] 主升首次确认买入</w:t>
      </w:r>
    </w:p>
    <w:p>
      <w:r>
        <w:t xml:space="preserve">  触发: 次级反弹后回调不创前低 + 再次上行突破前高</w:t>
      </w:r>
    </w:p>
    <w:p>
      <w:r>
        <w:t xml:space="preserve">  确认: DJTA 同步突破前高</w:t>
      </w:r>
    </w:p>
    <w:p>
      <w:r>
        <w:t xml:space="preserve">  出处: Rhea_1932</w:t>
      </w:r>
    </w:p>
    <w:p>
      <w:pPr>
        <w:pStyle w:val="ListNumber"/>
      </w:pPr>
      <w:r>
        <w:rPr>
          <w:b/>
        </w:rPr>
        <w:t>[D-00028] 主跌首次确认做空(或清仓)</w:t>
      </w:r>
    </w:p>
    <w:p>
      <w:r>
        <w:t xml:space="preserve">  触发: 次级回调后反弹不创新高 + 再次下行跌破前低</w:t>
      </w:r>
    </w:p>
    <w:p>
      <w:r>
        <w:t xml:space="preserve">  确认: DJTA / 二级指数同步跌破前低</w:t>
      </w:r>
    </w:p>
    <w:p>
      <w:r>
        <w:t xml:space="preserve">  出处: Rhea_1932</w:t>
      </w:r>
    </w:p>
    <w:p>
      <w:pPr>
        <w:pStyle w:val="ListNumber"/>
      </w:pPr>
      <w:r>
        <w:rPr>
          <w:b/>
        </w:rPr>
        <w:t>[D-00029] Line(横盘箱体)</w:t>
      </w:r>
    </w:p>
    <w:p>
      <w:r>
        <w:t xml:space="preserve">  触发: 指数在 ±5% 区间内横盘 ≥ 2-3 周</w:t>
      </w:r>
    </w:p>
    <w:p>
      <w:r>
        <w:t xml:space="preserve">  确认: Line 突破方向 + 量能放大</w:t>
      </w:r>
    </w:p>
    <w:p>
      <w:r>
        <w:t xml:space="preserve">  出处: Hamilton_1922</w:t>
      </w:r>
    </w:p>
    <w:p>
      <w:pPr>
        <w:pStyle w:val="ListNumber"/>
      </w:pPr>
      <w:r>
        <w:rPr>
          <w:b/>
        </w:rPr>
        <w:t>[D-00030] Line 上沿放量突破做多</w:t>
      </w:r>
    </w:p>
    <w:p>
      <w:r>
        <w:t xml:space="preserve">  触发: Line 形成后,收盘突破上沿且当日量 &gt; 20 日均量 1.5x</w:t>
      </w:r>
    </w:p>
    <w:p>
      <w:r>
        <w:t xml:space="preserve">  确认: 次日不回到箱体内 + 二级指数同向</w:t>
      </w:r>
    </w:p>
    <w:p>
      <w:r>
        <w:t xml:space="preserve">  失效: 次日收盘回到箱体内 → 假突破</w:t>
      </w:r>
    </w:p>
    <w:p>
      <w:r>
        <w:t xml:space="preserve">  出处: 陈东_市场分析的基石</w:t>
      </w:r>
    </w:p>
    <w:p>
      <w:pPr>
        <w:pStyle w:val="ListNumber"/>
      </w:pPr>
      <w:r>
        <w:rPr>
          <w:b/>
        </w:rPr>
        <w:t>[D-00031] Line 下沿放量跌破做空/清仓</w:t>
      </w:r>
    </w:p>
    <w:p>
      <w:r>
        <w:t xml:space="preserve">  触发: Line 收盘跌破下沿 + 量能放大</w:t>
      </w:r>
    </w:p>
    <w:p>
      <w:r>
        <w:t xml:space="preserve">  确认: 次日不收回箱体内 + 二级指数同步</w:t>
      </w:r>
    </w:p>
    <w:p>
      <w:r>
        <w:t xml:space="preserve">  失效: 次日收回 → 假跌破</w:t>
      </w:r>
    </w:p>
    <w:p>
      <w:r>
        <w:t xml:space="preserve">  出处: 陈东_市场分析的基石</w:t>
      </w:r>
    </w:p>
    <w:p>
      <w:pPr>
        <w:pStyle w:val="ListNumber"/>
      </w:pPr>
      <w:r>
        <w:rPr>
          <w:b/>
        </w:rPr>
        <w:t>[D-00032] 次级趋势 3 周-3 月</w:t>
      </w:r>
    </w:p>
    <w:p>
      <w:r>
        <w:t xml:space="preserve">  触发: 次级回调/反弹时长一般 3 周-3 月,幅度 33%-66% 主趋势</w:t>
      </w:r>
    </w:p>
    <w:p>
      <w:r>
        <w:t xml:space="preserve">  出处: Rhea_1932</w:t>
      </w:r>
    </w:p>
    <w:p>
      <w:pPr>
        <w:pStyle w:val="ListNumber"/>
      </w:pPr>
      <w:r>
        <w:rPr>
          <w:b/>
        </w:rPr>
        <w:t>[D-00033] 短期波动可忽略</w:t>
      </w:r>
    </w:p>
    <w:p>
      <w:r>
        <w:t xml:space="preserve">  触发: &lt;3 周的波动属噪音,不参与判断主趋势</w:t>
      </w:r>
    </w:p>
    <w:p>
      <w:r>
        <w:t xml:space="preserve">  出处: Hamilton_1922</w:t>
      </w:r>
    </w:p>
    <w:p>
      <w:pPr>
        <w:pStyle w:val="ListNumber"/>
      </w:pPr>
      <w:r>
        <w:rPr>
          <w:b/>
        </w:rPr>
        <w:t>[D-00034] 趋势线辅助</w:t>
      </w:r>
    </w:p>
    <w:p>
      <w:r>
        <w:t xml:space="preserve">  触发: 连接主要低点画上升趋势线;连接主要高点画下降趋势线</w:t>
      </w:r>
    </w:p>
    <w:p>
      <w:r>
        <w:t xml:space="preserve">  失效: 收盘有效跌破/突破趋势线</w:t>
      </w:r>
    </w:p>
    <w:p>
      <w:r>
        <w:t xml:space="preserve">  出处: 陈东_探源版</w:t>
      </w:r>
    </w:p>
    <w:p>
      <w:pPr>
        <w:pStyle w:val="ListNumber"/>
      </w:pPr>
      <w:r>
        <w:rPr>
          <w:b/>
        </w:rPr>
        <w:t>[D-00035] 月线相互验证增强</w:t>
      </w:r>
    </w:p>
    <w:p>
      <w:r>
        <w:t xml:space="preserve">  触发: 日线+月线同时满足高低点抬高/下移才算长期主趋势</w:t>
      </w:r>
    </w:p>
    <w:p>
      <w:r>
        <w:t xml:space="preserve">  出处: Schannep_2008</w:t>
      </w:r>
    </w:p>
    <w:p>
      <w:pPr>
        <w:pStyle w:val="ListNumber"/>
      </w:pPr>
      <w:r>
        <w:rPr>
          <w:b/>
        </w:rPr>
        <w:t>[D-00036] 50/200 日均线辅助分级</w:t>
      </w:r>
    </w:p>
    <w:p>
      <w:r>
        <w:t xml:space="preserve">  触发: close &gt; SMA200 且 SMA50 &gt; SMA200 视为主升辅助条件</w:t>
      </w:r>
    </w:p>
    <w:p>
      <w:r>
        <w:t xml:space="preserve">  出处: 时空老人_顺势而为</w:t>
      </w:r>
    </w:p>
    <w:p>
      <w:pPr>
        <w:pStyle w:val="ListNumber"/>
      </w:pPr>
      <w:r>
        <w:rPr>
          <w:b/>
        </w:rPr>
        <w:t>[D-00037] 3%反转过滤原则</w:t>
      </w:r>
    </w:p>
    <w:p>
      <w:r>
        <w:t xml:space="preserve">  触发: 反弹/回调幅度需&gt;3%才视为有效次级运动,用于区分日常波动与次级运动</w:t>
      </w:r>
    </w:p>
    <w:p>
      <w:r>
        <w:t xml:space="preserve">  出处: Rhea_1932 — 「反弹或者回调定义为:价格的反向运动超过了平均价格指数3%的情形」</w:t>
      </w:r>
    </w:p>
    <w:p>
      <w:pPr>
        <w:pStyle w:val="ListNumber"/>
      </w:pPr>
      <w:r>
        <w:rPr>
          <w:b/>
        </w:rPr>
        <w:t>[D-00038] 牛市判据:双创新高</w:t>
      </w:r>
    </w:p>
    <w:p>
      <w:r>
        <w:t xml:space="preserve">  触发: 上升浪连续突破前期高点,且随后下跌不破前期低点</w:t>
      </w:r>
    </w:p>
    <w:p>
      <w:r>
        <w:t xml:space="preserve">  出处: Rhea_1932 — 「上升浪能连续不断地突破前期的高点,而随后的下跌能在前期低点之上结束」</w:t>
      </w:r>
    </w:p>
    <w:p>
      <w:pPr>
        <w:pStyle w:val="ListNumber"/>
      </w:pPr>
      <w:r>
        <w:rPr>
          <w:b/>
        </w:rPr>
        <w:t>[D-00039] 熊市判据:双破新低</w:t>
      </w:r>
    </w:p>
    <w:p>
      <w:r>
        <w:t xml:space="preserve">  触发: 上涨不越前高+随后下跌击穿前低</w:t>
      </w:r>
    </w:p>
    <w:p>
      <w:r>
        <w:t xml:space="preserve">  出处: Rhea_1932 — 「如果上涨不能越过前期高点,而随后的下跌却击穿了前期低点,这就属于熊市信号」</w:t>
      </w:r>
    </w:p>
    <w:p>
      <w:pPr>
        <w:pStyle w:val="ListNumber"/>
      </w:pPr>
      <w:r>
        <w:rPr>
          <w:b/>
        </w:rPr>
        <w:t>[D-00040] Line(做线)形态识别</w:t>
      </w:r>
    </w:p>
    <w:p>
      <w:r>
        <w:t xml:space="preserve">  触发: 两指数连续数周在5%内窄幅盘整→派发或吸筹</w:t>
      </w:r>
    </w:p>
    <w:p>
      <w:r>
        <w:t xml:space="preserve">  出处: Hamilton_1922 — 「有时会经历连续数周窄幅波动的盘整阶段…专业角度而言,这称为做线」</w:t>
      </w:r>
    </w:p>
    <w:p>
      <w:pPr>
        <w:pStyle w:val="ListNumber"/>
      </w:pPr>
      <w:r>
        <w:rPr>
          <w:b/>
        </w:rPr>
        <w:t>[D-00041] Line 突破向上→买入</w:t>
      </w:r>
    </w:p>
    <w:p>
      <w:r>
        <w:t xml:space="preserve">  触发: 做线区间上沿被两指数同时突破</w:t>
      </w:r>
    </w:p>
    <w:p>
      <w:r>
        <w:t xml:space="preserve">  出处: Hamilton_1922</w:t>
      </w:r>
    </w:p>
    <w:p>
      <w:pPr>
        <w:pStyle w:val="ListNumber"/>
      </w:pPr>
      <w:r>
        <w:rPr>
          <w:b/>
        </w:rPr>
        <w:t>[D-00042] Line 跌破向下→卖出</w:t>
      </w:r>
    </w:p>
    <w:p>
      <w:r>
        <w:t xml:space="preserve">  触发: 做线区间下沿被两指数同时跌破</w:t>
      </w:r>
    </w:p>
    <w:p>
      <w:r>
        <w:t xml:space="preserve">  出处: Hamilton_1922 — 「两种平均指数都跌破了做线的最低水平,显然就意味着股票市场已经发展到了气象学家们所说的饱和点」</w:t>
      </w:r>
    </w:p>
    <w:p>
      <w:pPr>
        <w:pStyle w:val="ListNumber"/>
      </w:pPr>
      <w:r>
        <w:rPr>
          <w:b/>
        </w:rPr>
        <w:t>[D-00043] 次级运动40-60天</w:t>
      </w:r>
    </w:p>
    <w:p>
      <w:r>
        <w:t xml:space="preserve">  触发: 次级反向运动持续40-60天后概率性结束</w:t>
      </w:r>
    </w:p>
    <w:p>
      <w:r>
        <w:t xml:space="preserve">  出处: Rhea_1932 — 「道估计这种反向运动的时间为40-60天」</w:t>
      </w:r>
    </w:p>
    <w:p>
      <w:pPr>
        <w:pStyle w:val="ListNumber"/>
      </w:pPr>
      <w:r>
        <w:rPr>
          <w:b/>
        </w:rPr>
        <w:t>[D-00044] Line 替代次级回调</w:t>
      </w:r>
    </w:p>
    <w:p>
      <w:r>
        <w:t xml:space="preserve">  触发: 一指数次级回调时另一指数可能走平做线</w:t>
      </w:r>
    </w:p>
    <w:p>
      <w:r>
        <w:t xml:space="preserve">  出处: Rhea_1932</w:t>
      </w:r>
    </w:p>
    <w:p>
      <w:pPr>
        <w:pStyle w:val="ListNumber"/>
      </w:pPr>
      <w:r>
        <w:rPr>
          <w:b/>
        </w:rPr>
        <w:t>[D-00045] 主趋势&gt;1年阈值</w:t>
      </w:r>
    </w:p>
    <w:p>
      <w:r>
        <w:t xml:space="preserve">  触发: 主要趋势持续≥1年,价格变动通常&gt;20%</w:t>
      </w:r>
    </w:p>
    <w:p>
      <w:r>
        <w:t xml:space="preserve">  出处: Rhea_1932</w:t>
      </w:r>
    </w:p>
    <w:p>
      <w:pPr>
        <w:pStyle w:val="ListNumber"/>
      </w:pPr>
      <w:r>
        <w:rPr>
          <w:b/>
        </w:rPr>
        <w:t>[D-00046] 次级运动幅度33-66%</w:t>
      </w:r>
    </w:p>
    <w:p>
      <w:r>
        <w:t xml:space="preserve">  触发: 次级回调幅度为前次基本运动的33%-66%</w:t>
      </w:r>
    </w:p>
    <w:p>
      <w:r>
        <w:t xml:space="preserve">  出处: Rhea_1932</w:t>
      </w:r>
    </w:p>
    <w:p>
      <w:pPr>
        <w:pStyle w:val="ListNumber"/>
      </w:pPr>
      <w:r>
        <w:rPr>
          <w:b/>
        </w:rPr>
        <w:t>[D-00047] 短期波动不足虑</w:t>
      </w:r>
    </w:p>
    <w:p>
      <w:r>
        <w:t xml:space="preserve">  触发: 日常波动&lt;3周,不作趋势判断依据</w:t>
      </w:r>
    </w:p>
    <w:p>
      <w:r>
        <w:t xml:space="preserve">  出处: Rhea_1932</w:t>
      </w:r>
    </w:p>
    <w:p>
      <w:pPr>
        <w:pStyle w:val="ListNumber"/>
      </w:pPr>
      <w:r>
        <w:rPr>
          <w:b/>
        </w:rPr>
        <w:t>[D-00048] 确认日的定义</w:t>
      </w:r>
    </w:p>
    <w:p>
      <w:r>
        <w:t xml:space="preserve">  触发: 主运动确认需两指数同日或相近几日共同突破/跌破</w:t>
      </w:r>
    </w:p>
    <w:p>
      <w:r>
        <w:t xml:space="preserve">  出处: Rhea_1932</w:t>
      </w:r>
    </w:p>
    <w:p>
      <w:pPr>
        <w:pStyle w:val="ListNumber"/>
      </w:pPr>
      <w:r>
        <w:rPr>
          <w:b/>
        </w:rPr>
        <w:t>[D-00049] 跟涨不跟跌警示</w:t>
      </w:r>
    </w:p>
    <w:p>
      <w:r>
        <w:t xml:space="preserve">  触发: 工业创新高+运输未创新高→警示可能的反转</w:t>
      </w:r>
    </w:p>
    <w:p>
      <w:r>
        <w:t xml:space="preserve">  出处: Rhea_1932 — 「一个平均价格指数的短期波动创出新高,没有得到另一个平均价格指数的支持,那么根据这种表现所得出的结论,几乎总是虚假的」</w:t>
      </w:r>
    </w:p>
    <w:p>
      <w:pPr>
        <w:pStyle w:val="ListNumber"/>
      </w:pPr>
      <w:r>
        <w:rPr>
          <w:b/>
        </w:rPr>
        <w:t>[D-00050] 前低失守→熊市确认</w:t>
      </w:r>
    </w:p>
    <w:p>
      <w:r>
        <w:t xml:space="preserve">  触发: 一指数跌破前期次级低点,另一指数同向确认</w:t>
      </w:r>
    </w:p>
    <w:p>
      <w:r>
        <w:t xml:space="preserve">  出处: Rhea_1932</w:t>
      </w:r>
    </w:p>
    <w:p>
      <w:pPr>
        <w:pStyle w:val="ListNumber"/>
      </w:pPr>
      <w:r>
        <w:rPr>
          <w:b/>
        </w:rPr>
        <w:t>[D-00051] 指数间反转首领可互换</w:t>
      </w:r>
    </w:p>
    <w:p>
      <w:r>
        <w:t xml:space="preserve">  触发: 工业与运输哪个先反转不固定;以后发者确认为准</w:t>
      </w:r>
    </w:p>
    <w:p>
      <w:r>
        <w:t xml:space="preserve">  出处: Hamilton_1922</w:t>
      </w:r>
    </w:p>
    <w:p>
      <w:pPr>
        <w:pStyle w:val="Heading1"/>
      </w:pPr>
      <w:r>
        <w:t>三_三阶段结构 (共 27 条)</w:t>
      </w:r>
    </w:p>
    <w:p>
      <w:pPr>
        <w:pStyle w:val="ListNumber"/>
      </w:pPr>
      <w:r>
        <w:rPr>
          <w:b/>
        </w:rPr>
        <w:t>[D-00052] 牛一:积累阶段识别</w:t>
      </w:r>
    </w:p>
    <w:p>
      <w:r>
        <w:t xml:space="preserve">  触发: 指数横盘或缓升,成交量持续萎缩后首次温和放量</w:t>
      </w:r>
    </w:p>
    <w:p>
      <w:r>
        <w:t xml:space="preserve">  确认: 次级反弹高点抬高 + 相互验证</w:t>
      </w:r>
    </w:p>
    <w:p>
      <w:r>
        <w:t xml:space="preserve">  出处: Rhea_1932</w:t>
      </w:r>
    </w:p>
    <w:p>
      <w:pPr>
        <w:pStyle w:val="ListNumber"/>
      </w:pPr>
      <w:r>
        <w:rPr>
          <w:b/>
        </w:rPr>
        <w:t>[D-00053] 牛二:公众参与阶段</w:t>
      </w:r>
    </w:p>
    <w:p>
      <w:r>
        <w:t xml:space="preserve">  触发: 盈利改善 + 成交量持续放大 + 媒体转乐观</w:t>
      </w:r>
    </w:p>
    <w:p>
      <w:r>
        <w:t xml:space="preserve">  确认: 多数蓝筹、行业轮动共同创新高</w:t>
      </w:r>
    </w:p>
    <w:p>
      <w:r>
        <w:t xml:space="preserve">  出处: Rhea_1932</w:t>
      </w:r>
    </w:p>
    <w:p>
      <w:pPr>
        <w:pStyle w:val="ListNumber"/>
      </w:pPr>
      <w:r>
        <w:rPr>
          <w:b/>
        </w:rPr>
        <w:t>[D-00054] 牛三:分配阶段警告</w:t>
      </w:r>
    </w:p>
    <w:p>
      <w:r>
        <w:t xml:space="preserve">  触发: 题材狂热 + 成交量异常放大 + 背离频发 + 新股密集</w:t>
      </w:r>
    </w:p>
    <w:p>
      <w:r>
        <w:t xml:space="preserve">  确认: 二级指数与工业指数背离</w:t>
      </w:r>
    </w:p>
    <w:p>
      <w:r>
        <w:t xml:space="preserve">  失效: 二级指数同步创新高 → 尚未分配</w:t>
      </w:r>
    </w:p>
    <w:p>
      <w:r>
        <w:t xml:space="preserve">  出处: Hamilton_1922</w:t>
      </w:r>
    </w:p>
    <w:p>
      <w:pPr>
        <w:pStyle w:val="ListNumber"/>
      </w:pPr>
      <w:r>
        <w:rPr>
          <w:b/>
        </w:rPr>
        <w:t>[D-00055] 熊一:分配 → 下跌启动</w:t>
      </w:r>
    </w:p>
    <w:p>
      <w:r>
        <w:t xml:space="preserve">  触发: 顶部区间破位 + 成交量放大下跌</w:t>
      </w:r>
    </w:p>
    <w:p>
      <w:r>
        <w:t xml:space="preserve">  确认: 首个次级反弹不创新高</w:t>
      </w:r>
    </w:p>
    <w:p>
      <w:r>
        <w:t xml:space="preserve">  出处: Rhea_1932</w:t>
      </w:r>
    </w:p>
    <w:p>
      <w:pPr>
        <w:pStyle w:val="ListNumber"/>
      </w:pPr>
      <w:r>
        <w:rPr>
          <w:b/>
        </w:rPr>
        <w:t>[D-00056] 熊二:公众恐慌/持续下跌</w:t>
      </w:r>
    </w:p>
    <w:p>
      <w:r>
        <w:t xml:space="preserve">  触发: 基本面恶化 + 多数股票同步下跌 + 行业无轮动</w:t>
      </w:r>
    </w:p>
    <w:p>
      <w:r>
        <w:t xml:space="preserve">  出处: Rhea_1932</w:t>
      </w:r>
    </w:p>
    <w:p>
      <w:pPr>
        <w:pStyle w:val="ListNumber"/>
      </w:pPr>
      <w:r>
        <w:rPr>
          <w:b/>
        </w:rPr>
        <w:t>[D-00057] 熊三:恐慌抛售 / 见底迹象</w:t>
      </w:r>
    </w:p>
    <w:p>
      <w:r>
        <w:t xml:space="preserve">  触发: 恐慌性抛售 + 成交量极度放大 + 全市跌停密集</w:t>
      </w:r>
    </w:p>
    <w:p>
      <w:r>
        <w:t xml:space="preserve">  确认: 随后量能萎缩 + 指数不再创新低 = 底部形成</w:t>
      </w:r>
    </w:p>
    <w:p>
      <w:r>
        <w:t xml:space="preserve">  出处: Rhea_1932</w:t>
      </w:r>
    </w:p>
    <w:p>
      <w:pPr>
        <w:pStyle w:val="ListNumber"/>
      </w:pPr>
      <w:r>
        <w:rPr>
          <w:b/>
        </w:rPr>
        <w:t>[D-00058] 阶段转换:由熊入牛的 V/W 底</w:t>
      </w:r>
    </w:p>
    <w:p>
      <w:r>
        <w:t xml:space="preserve">  触发: 恐慌底后二次探底不破 + 放量反弹突破前期次级高点</w:t>
      </w:r>
    </w:p>
    <w:p>
      <w:r>
        <w:t xml:space="preserve">  确认: DJTA 同步完成双底</w:t>
      </w:r>
    </w:p>
    <w:p>
      <w:r>
        <w:t xml:space="preserve">  出处: Schannep_2008</w:t>
      </w:r>
    </w:p>
    <w:p>
      <w:pPr>
        <w:pStyle w:val="ListNumber"/>
      </w:pPr>
      <w:r>
        <w:rPr>
          <w:b/>
        </w:rPr>
        <w:t>[D-00059] 阶段转换:由牛入熊的 M/头肩顶</w:t>
      </w:r>
    </w:p>
    <w:p>
      <w:r>
        <w:t xml:space="preserve">  触发: 分配期顶部出现双顶或头肩顶,颈线跌破</w:t>
      </w:r>
    </w:p>
    <w:p>
      <w:r>
        <w:t xml:space="preserve">  确认: 二级指数同步跌破颈线 + 放量</w:t>
      </w:r>
    </w:p>
    <w:p>
      <w:r>
        <w:t xml:space="preserve">  出处: Schannep_2008</w:t>
      </w:r>
    </w:p>
    <w:p>
      <w:pPr>
        <w:pStyle w:val="ListNumber"/>
      </w:pPr>
      <w:r>
        <w:rPr>
          <w:b/>
        </w:rPr>
        <w:t>[D-00060] 积累期情绪过滤器</w:t>
      </w:r>
    </w:p>
    <w:p>
      <w:r>
        <w:t xml:space="preserve">  触发: VIX/融资余额/散户开户数 处历史低位,且不再继续恶化</w:t>
      </w:r>
    </w:p>
    <w:p>
      <w:r>
        <w:t xml:space="preserve">  出处: Schannep_2008</w:t>
      </w:r>
    </w:p>
    <w:p>
      <w:pPr>
        <w:pStyle w:val="ListNumber"/>
      </w:pPr>
      <w:r>
        <w:rPr>
          <w:b/>
        </w:rPr>
        <w:t>[D-00061] 分配期情绪过滤器</w:t>
      </w:r>
    </w:p>
    <w:p>
      <w:r>
        <w:t xml:space="preserve">  触发: 融资余额/散户开户数/基金发行高位 + 估值分位 &gt; 80%</w:t>
      </w:r>
    </w:p>
    <w:p>
      <w:r>
        <w:t xml:space="preserve">  出处: 黄凤祁_道氏理论赢利实战</w:t>
      </w:r>
    </w:p>
    <w:p>
      <w:pPr>
        <w:pStyle w:val="ListNumber"/>
      </w:pPr>
      <w:r>
        <w:rPr>
          <w:b/>
        </w:rPr>
        <w:t>[D-00062] 阶段量能分形</w:t>
      </w:r>
    </w:p>
    <w:p>
      <w:r>
        <w:t xml:space="preserve">  触发: 积累量缩、参与量稳增、分配量异常;三段量能形态对应三阶段</w:t>
      </w:r>
    </w:p>
    <w:p>
      <w:r>
        <w:t xml:space="preserve">  出处: 陈东_探源版</w:t>
      </w:r>
    </w:p>
    <w:p>
      <w:pPr>
        <w:pStyle w:val="ListNumber"/>
      </w:pPr>
      <w:r>
        <w:rPr>
          <w:b/>
        </w:rPr>
        <w:t>[D-00063] 阶段时长预期</w:t>
      </w:r>
    </w:p>
    <w:p>
      <w:r>
        <w:t xml:space="preserve">  触发: 牛市平均 2-4 年,熊市 1-2 年,不作硬性预测</w:t>
      </w:r>
    </w:p>
    <w:p>
      <w:r>
        <w:t xml:space="preserve">  出处: Rhea_1932</w:t>
      </w:r>
    </w:p>
    <w:p>
      <w:pPr>
        <w:pStyle w:val="ListNumber"/>
      </w:pPr>
      <w:r>
        <w:rPr>
          <w:b/>
        </w:rPr>
        <w:t>[D-00064] 累积期量价特征</w:t>
      </w:r>
    </w:p>
    <w:p>
      <w:r>
        <w:t xml:space="preserve">  触发: 低位长时间窄幅盘整+成交低迷+利空麻木→聪明钱吸筹</w:t>
      </w:r>
    </w:p>
    <w:p>
      <w:r>
        <w:t xml:space="preserve">  出处: Hamilton_1922</w:t>
      </w:r>
    </w:p>
    <w:p>
      <w:pPr>
        <w:pStyle w:val="ListNumber"/>
      </w:pPr>
      <w:r>
        <w:rPr>
          <w:b/>
        </w:rPr>
        <w:t>[D-00065] 公众参与期放量创高</w:t>
      </w:r>
    </w:p>
    <w:p>
      <w:r>
        <w:t xml:space="preserve">  触发: 指数持续创新高+成交量同步放大+基本面改善</w:t>
      </w:r>
    </w:p>
    <w:p>
      <w:r>
        <w:t xml:space="preserve">  出处: Rhea_1932</w:t>
      </w:r>
    </w:p>
    <w:p>
      <w:pPr>
        <w:pStyle w:val="ListNumber"/>
      </w:pPr>
      <w:r>
        <w:rPr>
          <w:b/>
        </w:rPr>
        <w:t>[D-00066] 派发期量价背离</w:t>
      </w:r>
    </w:p>
    <w:p>
      <w:r>
        <w:t xml:space="preserve">  触发: 指数创新高但量能递减+每次回调未创新低但反弹乏力</w:t>
      </w:r>
    </w:p>
    <w:p>
      <w:r>
        <w:t xml:space="preserve">  出处: Rhea_1932 — 「派发阶段最后阶段,新高点缺乏量能配合」</w:t>
      </w:r>
    </w:p>
    <w:p>
      <w:pPr>
        <w:pStyle w:val="ListNumber"/>
      </w:pPr>
      <w:r>
        <w:rPr>
          <w:b/>
        </w:rPr>
        <w:t>[D-00067] 熊一:公众不信</w:t>
      </w:r>
    </w:p>
    <w:p>
      <w:r>
        <w:t xml:space="preserve">  触发: 主跌开始,但多数投资者仍看多并加仓护盘</w:t>
      </w:r>
    </w:p>
    <w:p>
      <w:r>
        <w:t xml:space="preserve">  出处: Hamilton_1922</w:t>
      </w:r>
    </w:p>
    <w:p>
      <w:pPr>
        <w:pStyle w:val="ListNumber"/>
      </w:pPr>
      <w:r>
        <w:rPr>
          <w:b/>
        </w:rPr>
        <w:t>[D-00068] 熊二:盈利恶化</w:t>
      </w:r>
    </w:p>
    <w:p>
      <w:r>
        <w:t xml:space="preserve">  触发: 公司业绩下滑+基本面兑现熊市,跌幅加速</w:t>
      </w:r>
    </w:p>
    <w:p>
      <w:r>
        <w:t xml:space="preserve">  出处: Hamilton_1922</w:t>
      </w:r>
    </w:p>
    <w:p>
      <w:pPr>
        <w:pStyle w:val="ListNumber"/>
      </w:pPr>
      <w:r>
        <w:rPr>
          <w:b/>
        </w:rPr>
        <w:t>[D-00069] 熊三:恐慌投降</w:t>
      </w:r>
    </w:p>
    <w:p>
      <w:r>
        <w:t xml:space="preserve">  触发: 急跌+天量换手+全面认输,此阶段常为底部</w:t>
      </w:r>
    </w:p>
    <w:p>
      <w:r>
        <w:t xml:space="preserve">  出处: Rhea_1932 — 「恐慌阶段市场在不计成本的抛售中走向尽头」</w:t>
      </w:r>
    </w:p>
    <w:p>
      <w:pPr>
        <w:pStyle w:val="ListNumber"/>
      </w:pPr>
      <w:r>
        <w:rPr>
          <w:b/>
        </w:rPr>
        <w:t>[D-00070] 阶段长度不等</w:t>
      </w:r>
    </w:p>
    <w:p>
      <w:r>
        <w:t xml:space="preserve">  触发: 三阶段顺序固定但长度差异大,不可按历史均值预测</w:t>
      </w:r>
    </w:p>
    <w:p>
      <w:r>
        <w:t xml:space="preserve">  出处: Rhea_1932</w:t>
      </w:r>
    </w:p>
    <w:p>
      <w:pPr>
        <w:pStyle w:val="ListNumber"/>
      </w:pPr>
      <w:r>
        <w:rPr>
          <w:b/>
        </w:rPr>
        <w:t>[D-00071] 吸筹后伪突破风险</w:t>
      </w:r>
    </w:p>
    <w:p>
      <w:r>
        <w:t xml:space="preserve">  触发: 累积期向上假突破频发,需3%+3日双重确认</w:t>
      </w:r>
    </w:p>
    <w:p>
      <w:r>
        <w:t xml:space="preserve">  出处: Hamilton_1922</w:t>
      </w:r>
    </w:p>
    <w:p>
      <w:pPr>
        <w:pStyle w:val="ListNumber"/>
      </w:pPr>
      <w:r>
        <w:rPr>
          <w:b/>
        </w:rPr>
        <w:t>[D-00072] 派发量能顶背离</w:t>
      </w:r>
    </w:p>
    <w:p>
      <w:r>
        <w:t xml:space="preserve">  触发: 新高点的成交量不及前次高点,且新低点放量</w:t>
      </w:r>
    </w:p>
    <w:p>
      <w:r>
        <w:t xml:space="preserve">  出处: 黄凤祁_道氏理论赢利实战</w:t>
      </w:r>
    </w:p>
    <w:p>
      <w:pPr>
        <w:pStyle w:val="ListNumber"/>
      </w:pPr>
      <w:r>
        <w:rPr>
          <w:b/>
        </w:rPr>
        <w:t>[D-00073] 恐慌底地量确认</w:t>
      </w:r>
    </w:p>
    <w:p>
      <w:r>
        <w:t xml:space="preserve">  触发: 急跌末端出现地量+日K长下影</w:t>
      </w:r>
    </w:p>
    <w:p>
      <w:r>
        <w:t xml:space="preserve">  出处: 陈东_股票市场分析的基石</w:t>
      </w:r>
    </w:p>
    <w:p>
      <w:pPr>
        <w:pStyle w:val="ListNumber"/>
      </w:pPr>
      <w:r>
        <w:rPr>
          <w:b/>
        </w:rPr>
        <w:t>[D-00074] 牛三基本面兑现警示</w:t>
      </w:r>
    </w:p>
    <w:p>
      <w:r>
        <w:t xml:space="preserve">  触发: 媒体普遍看好+IPO 增多+两融余额创高→进入派发期</w:t>
      </w:r>
    </w:p>
    <w:p>
      <w:r>
        <w:t xml:space="preserve">  出处: 陈东_探源版</w:t>
      </w:r>
    </w:p>
    <w:p>
      <w:pPr>
        <w:pStyle w:val="ListNumber"/>
      </w:pPr>
      <w:r>
        <w:rPr>
          <w:b/>
        </w:rPr>
        <w:t>[D-00075] 公众参与期不可逆势做空</w:t>
      </w:r>
    </w:p>
    <w:p>
      <w:r>
        <w:t xml:space="preserve">  触发: 主升中期不做空,逆势风险最高</w:t>
      </w:r>
    </w:p>
    <w:p>
      <w:r>
        <w:t xml:space="preserve">  出处: Rhea_1932</w:t>
      </w:r>
    </w:p>
    <w:p>
      <w:pPr>
        <w:pStyle w:val="ListNumber"/>
      </w:pPr>
      <w:r>
        <w:rPr>
          <w:b/>
        </w:rPr>
        <w:t>[D-00076] 阶段过渡看两指数确认</w:t>
      </w:r>
    </w:p>
    <w:p>
      <w:r>
        <w:t xml:space="preserve">  触发: 阶段切换须两指数同步给出反转信号</w:t>
      </w:r>
    </w:p>
    <w:p>
      <w:r>
        <w:t xml:space="preserve">  出处: Hamilton_1922</w:t>
      </w:r>
    </w:p>
    <w:p>
      <w:pPr>
        <w:pStyle w:val="ListNumber"/>
      </w:pPr>
      <w:r>
        <w:rPr>
          <w:b/>
        </w:rPr>
        <w:t>[D-00077] 恐慌底后短弹不追</w:t>
      </w:r>
    </w:p>
    <w:p>
      <w:r>
        <w:t xml:space="preserve">  触发: 恐慌底一周内反弹属惯性抢反,不构成主升确认</w:t>
      </w:r>
    </w:p>
    <w:p>
      <w:r>
        <w:t xml:space="preserve">  出处: Hamilton_1922</w:t>
      </w:r>
    </w:p>
    <w:p>
      <w:pPr>
        <w:pStyle w:val="ListNumber"/>
      </w:pPr>
      <w:r>
        <w:rPr>
          <w:b/>
        </w:rPr>
        <w:t>[D-00078] A股牛二特征</w:t>
      </w:r>
    </w:p>
    <w:p>
      <w:r>
        <w:t xml:space="preserve">  触发: 两融余额持续增长+新开户放量+题材扩散</w:t>
      </w:r>
    </w:p>
    <w:p>
      <w:r>
        <w:t xml:space="preserve">  出处: 陈东_探源版</w:t>
      </w:r>
    </w:p>
    <w:p>
      <w:pPr>
        <w:pStyle w:val="Heading1"/>
      </w:pPr>
      <w:r>
        <w:t>四_相互验证 (共 25 条)</w:t>
      </w:r>
    </w:p>
    <w:p>
      <w:pPr>
        <w:pStyle w:val="ListNumber"/>
      </w:pPr>
      <w:r>
        <w:rPr>
          <w:b/>
        </w:rPr>
        <w:t>[D-00079] 工业+运输同步创新高才做多</w:t>
      </w:r>
    </w:p>
    <w:p>
      <w:r>
        <w:t xml:space="preserve">  触发: DJIA 创 N 日新高 AND DJTA 在 M 日内同步创新高</w:t>
      </w:r>
    </w:p>
    <w:p>
      <w:r>
        <w:t xml:space="preserve">  出处: Hamilton_1922 — 「The two averages must confirm.」</w:t>
      </w:r>
    </w:p>
    <w:p>
      <w:pPr>
        <w:pStyle w:val="ListNumber"/>
      </w:pPr>
      <w:r>
        <w:rPr>
          <w:b/>
        </w:rPr>
        <w:t>[D-00080] 工业+运输同步创新低才做空/清仓</w:t>
      </w:r>
    </w:p>
    <w:p>
      <w:r>
        <w:t xml:space="preserve">  触发: DJIA 创 N 日新低 AND DJTA 在 M 日内同步创新低</w:t>
      </w:r>
    </w:p>
    <w:p>
      <w:r>
        <w:t xml:space="preserve">  出处: Hamilton_1922</w:t>
      </w:r>
    </w:p>
    <w:p>
      <w:pPr>
        <w:pStyle w:val="ListNumber"/>
      </w:pPr>
      <w:r>
        <w:rPr>
          <w:b/>
        </w:rPr>
        <w:t>[D-00081] 单边验证失败 → 观望</w:t>
      </w:r>
    </w:p>
    <w:p>
      <w:r>
        <w:t xml:space="preserve">  触发: 只有一方创新高/新低,另一方未确认</w:t>
      </w:r>
    </w:p>
    <w:p>
      <w:r>
        <w:t xml:space="preserve">  失效: 等待确认出现或转向信号</w:t>
      </w:r>
    </w:p>
    <w:p>
      <w:r>
        <w:t xml:space="preserve">  出处: Rhea_1932</w:t>
      </w:r>
    </w:p>
    <w:p>
      <w:pPr>
        <w:pStyle w:val="ListNumber"/>
      </w:pPr>
      <w:r>
        <w:rPr>
          <w:b/>
        </w:rPr>
        <w:t>[D-00082] 验证窗口 5-30 日</w:t>
      </w:r>
    </w:p>
    <w:p>
      <w:r>
        <w:t xml:space="preserve">  触发: 相互验证窗口 5-30 日内有效,超出视为独立事件</w:t>
      </w:r>
    </w:p>
    <w:p>
      <w:r>
        <w:t xml:space="preserve">  出处: Rhea_1932</w:t>
      </w:r>
    </w:p>
    <w:p>
      <w:pPr>
        <w:pStyle w:val="ListNumber"/>
      </w:pPr>
      <w:r>
        <w:rPr>
          <w:b/>
        </w:rPr>
        <w:t>[D-00083] A 股:上证+深证+创业板三验证</w:t>
      </w:r>
    </w:p>
    <w:p>
      <w:r>
        <w:t xml:space="preserve">  触发: 上证、深证成指、创业板指同向创 60 日新高/新低视为 A 股版相互验证</w:t>
      </w:r>
    </w:p>
    <w:p>
      <w:r>
        <w:t xml:space="preserve">  出处: 陈东_股票市场分析的基石</w:t>
      </w:r>
    </w:p>
    <w:p>
      <w:pPr>
        <w:pStyle w:val="ListNumber"/>
      </w:pPr>
      <w:r>
        <w:rPr>
          <w:b/>
        </w:rPr>
        <w:t>[D-00084] A 股行业龙头验证</w:t>
      </w:r>
    </w:p>
    <w:p>
      <w:r>
        <w:t xml:space="preserve">  触发: 主要指数突破 + 至少 3 个一级行业指数同步创新高</w:t>
      </w:r>
    </w:p>
    <w:p>
      <w:r>
        <w:t xml:space="preserve">  出处: 王都发_道氏理论与实战</w:t>
      </w:r>
    </w:p>
    <w:p>
      <w:pPr>
        <w:pStyle w:val="ListNumber"/>
      </w:pPr>
      <w:r>
        <w:rPr>
          <w:b/>
        </w:rPr>
        <w:t>[D-00085] 跨市场验证(港股/美股)</w:t>
      </w:r>
    </w:p>
    <w:p>
      <w:r>
        <w:t xml:space="preserve">  触发: 恒生/纳指同向运行可作为外部验证</w:t>
      </w:r>
    </w:p>
    <w:p>
      <w:r>
        <w:t xml:space="preserve">  出处: 陈东_探源版</w:t>
      </w:r>
    </w:p>
    <w:p>
      <w:pPr>
        <w:pStyle w:val="ListNumber"/>
      </w:pPr>
      <w:r>
        <w:rPr>
          <w:b/>
        </w:rPr>
        <w:t>[D-00086] 背离警示:工业创新高但运输未跟上</w:t>
      </w:r>
    </w:p>
    <w:p>
      <w:r>
        <w:t xml:space="preserve">  触发: DJIA 创新高但 DJTA 连续 ≥30 日未确认</w:t>
      </w:r>
    </w:p>
    <w:p>
      <w:r>
        <w:t xml:space="preserve">  出处: Hamilton_1922</w:t>
      </w:r>
    </w:p>
    <w:p>
      <w:pPr>
        <w:pStyle w:val="ListNumber"/>
      </w:pPr>
      <w:r>
        <w:rPr>
          <w:b/>
        </w:rPr>
        <w:t>[D-00087] 背离警示:工业创新低但运输未跟上</w:t>
      </w:r>
    </w:p>
    <w:p>
      <w:r>
        <w:t xml:space="preserve">  触发: DJIA 新低但 DJTA 不再创新低(正背离)</w:t>
      </w:r>
    </w:p>
    <w:p>
      <w:r>
        <w:t xml:space="preserve">  出处: Hamilton_1922</w:t>
      </w:r>
    </w:p>
    <w:p>
      <w:pPr>
        <w:pStyle w:val="ListNumber"/>
      </w:pPr>
      <w:r>
        <w:rPr>
          <w:b/>
        </w:rPr>
        <w:t>[D-00088] 成交量相互验证</w:t>
      </w:r>
    </w:p>
    <w:p>
      <w:r>
        <w:t xml:space="preserve">  触发: 两主指数突破时,两者成交量均同步放大才算有效突破</w:t>
      </w:r>
    </w:p>
    <w:p>
      <w:r>
        <w:t xml:space="preserve">  出处: Rhea_1932</w:t>
      </w:r>
    </w:p>
    <w:p>
      <w:pPr>
        <w:pStyle w:val="ListNumber"/>
      </w:pPr>
      <w:r>
        <w:rPr>
          <w:b/>
        </w:rPr>
        <w:t>[D-00089] 行业轮动 + 指数验证</w:t>
      </w:r>
    </w:p>
    <w:p>
      <w:r>
        <w:t xml:space="preserve">  触发: 早周期行业(银行/地产/有色)启动 + 主指数突破</w:t>
      </w:r>
    </w:p>
    <w:p>
      <w:r>
        <w:t xml:space="preserve">  出处: 黄凤祁_道氏理论赢利实战</w:t>
      </w:r>
    </w:p>
    <w:p>
      <w:pPr>
        <w:pStyle w:val="ListNumber"/>
      </w:pPr>
      <w:r>
        <w:rPr>
          <w:b/>
        </w:rPr>
        <w:t>[D-00090] 外汇:EURUSD × DXY 验证</w:t>
      </w:r>
    </w:p>
    <w:p>
      <w:r>
        <w:t xml:space="preserve">  触发: 主货币对与美元指数反向同步,方向一致才做单</w:t>
      </w:r>
    </w:p>
    <w:p>
      <w:r>
        <w:t xml:space="preserve">  出处: 小何_顺势而为</w:t>
      </w:r>
    </w:p>
    <w:p>
      <w:pPr>
        <w:pStyle w:val="ListNumber"/>
      </w:pPr>
      <w:r>
        <w:rPr>
          <w:b/>
        </w:rPr>
        <w:t>[D-00091] 工业创高运输未跟→警示</w:t>
      </w:r>
    </w:p>
    <w:p>
      <w:r>
        <w:t xml:space="preserve">  触发: DJIA创新高但DJTA未同步+超过2周未确认</w:t>
      </w:r>
    </w:p>
    <w:p>
      <w:r>
        <w:t xml:space="preserve">  出处: Rhea_1932 — 「一个价格指数发生调整回调到前期高点之下…而另一个价格指数却没有提供确认,则可以推断前期牛市主要运动仍然持续」</w:t>
      </w:r>
    </w:p>
    <w:p>
      <w:pPr>
        <w:pStyle w:val="ListNumber"/>
      </w:pPr>
      <w:r>
        <w:rPr>
          <w:b/>
        </w:rPr>
        <w:t>[D-00092] 反转必须两指数同向</w:t>
      </w:r>
    </w:p>
    <w:p>
      <w:r>
        <w:t xml:space="preserve">  触发: 任一方向反转信号未被另一指数确认即视为无效</w:t>
      </w:r>
    </w:p>
    <w:p>
      <w:r>
        <w:t xml:space="preserve">  出处: Rhea_1932 — 「这种平均价格指数的突破信号是一种误导,除非两种指数一起突破」</w:t>
      </w:r>
    </w:p>
    <w:p>
      <w:pPr>
        <w:pStyle w:val="ListNumber"/>
      </w:pPr>
      <w:r>
        <w:rPr>
          <w:b/>
        </w:rPr>
        <w:t>[D-00093] 确认窗口≤30日</w:t>
      </w:r>
    </w:p>
    <w:p>
      <w:r>
        <w:t xml:space="preserve">  触发: 两指数确认间隔超过30交易日则信号作废</w:t>
      </w:r>
    </w:p>
    <w:p>
      <w:r>
        <w:t xml:space="preserve">  出处: Schannep_2008</w:t>
      </w:r>
    </w:p>
    <w:p>
      <w:pPr>
        <w:pStyle w:val="ListNumber"/>
      </w:pPr>
      <w:r>
        <w:rPr>
          <w:b/>
        </w:rPr>
        <w:t>[D-00094] 确认窗口越短越强</w:t>
      </w:r>
    </w:p>
    <w:p>
      <w:r>
        <w:t xml:space="preserve">  触发: 两指数同日确认 &gt; 3日内 &gt; 30日内,权重依次递减</w:t>
      </w:r>
    </w:p>
    <w:p>
      <w:r>
        <w:t xml:space="preserve">  出处: Schannep_2008</w:t>
      </w:r>
    </w:p>
    <w:p>
      <w:pPr>
        <w:pStyle w:val="ListNumber"/>
      </w:pPr>
      <w:r>
        <w:rPr>
          <w:b/>
        </w:rPr>
        <w:t>[D-00095] 非确认=持仓不变</w:t>
      </w:r>
    </w:p>
    <w:p>
      <w:r>
        <w:t xml:space="preserve">  触发: 信号未被另一指数确认前维持原仓位,不加不减</w:t>
      </w:r>
    </w:p>
    <w:p>
      <w:r>
        <w:t xml:space="preserve">  出处: Rhea_1932</w:t>
      </w:r>
    </w:p>
    <w:p>
      <w:pPr>
        <w:pStyle w:val="ListNumber"/>
      </w:pPr>
      <w:r>
        <w:rPr>
          <w:b/>
        </w:rPr>
        <w:t>[D-00096] 背离持续&gt;2个月→反转预警</w:t>
      </w:r>
    </w:p>
    <w:p>
      <w:r>
        <w:t xml:space="preserve">  触发: 两指数长期背离≥2个月</w:t>
      </w:r>
    </w:p>
    <w:p>
      <w:r>
        <w:t xml:space="preserve">  出处: Hamilton_1922</w:t>
      </w:r>
    </w:p>
    <w:p>
      <w:pPr>
        <w:pStyle w:val="ListNumber"/>
      </w:pPr>
      <w:r>
        <w:rPr>
          <w:b/>
        </w:rPr>
        <w:t>[D-00097] 确认看收盘价</w:t>
      </w:r>
    </w:p>
    <w:p>
      <w:r>
        <w:t xml:space="preserve">  触发: 只看日收盘;盘中刺破不算确认</w:t>
      </w:r>
    </w:p>
    <w:p>
      <w:r>
        <w:t xml:space="preserve">  出处: Rhea_1932</w:t>
      </w:r>
    </w:p>
    <w:p>
      <w:pPr>
        <w:pStyle w:val="ListNumber"/>
      </w:pPr>
      <w:r>
        <w:rPr>
          <w:b/>
        </w:rPr>
        <w:t>[D-00098] 两指数反转先后可互换</w:t>
      </w:r>
    </w:p>
    <w:p>
      <w:r>
        <w:t xml:space="preserve">  触发: 工业或运输哪个先反转不固定,以后确认者为准</w:t>
      </w:r>
    </w:p>
    <w:p>
      <w:r>
        <w:t xml:space="preserve">  出处: Hamilton_1922</w:t>
      </w:r>
    </w:p>
    <w:p>
      <w:pPr>
        <w:pStyle w:val="ListNumber"/>
      </w:pPr>
      <w:r>
        <w:rPr>
          <w:b/>
        </w:rPr>
        <w:t>[D-00099] 单指数虚假信号率高</w:t>
      </w:r>
    </w:p>
    <w:p>
      <w:r>
        <w:t xml:space="preserve">  触发: 只靠一个指数判断的反转历史准确率显著偏低</w:t>
      </w:r>
    </w:p>
    <w:p>
      <w:r>
        <w:t xml:space="preserve">  出处: Rhea_1932 — 「一个平均价格指数的短期波动创出新高,没有得到另一个平均价格指数的支持,根据这种表现所得出的结论,几乎总是虚假的」</w:t>
      </w:r>
    </w:p>
    <w:p>
      <w:pPr>
        <w:pStyle w:val="ListNumber"/>
      </w:pPr>
      <w:r>
        <w:rPr>
          <w:b/>
        </w:rPr>
        <w:t>[D-00100] 新行业需替换指数</w:t>
      </w:r>
    </w:p>
    <w:p>
      <w:r>
        <w:t xml:space="preserve">  触发: 工业结构变迁时,用能代表现代经济的指数替换原铁路指数</w:t>
      </w:r>
    </w:p>
    <w:p>
      <w:r>
        <w:t xml:space="preserve">  出处: Schannep_2008</w:t>
      </w:r>
    </w:p>
    <w:p>
      <w:pPr>
        <w:pStyle w:val="ListNumber"/>
      </w:pPr>
      <w:r>
        <w:rPr>
          <w:b/>
        </w:rPr>
        <w:t>[D-00101] A股互相验证组合</w:t>
      </w:r>
    </w:p>
    <w:p>
      <w:r>
        <w:t xml:space="preserve">  触发: 上证+深证同向确认为一级,+创业板/科创板为二级增强</w:t>
      </w:r>
    </w:p>
    <w:p>
      <w:r>
        <w:t xml:space="preserve">  出处: 陈东_股票市场分析的基石</w:t>
      </w:r>
    </w:p>
    <w:p>
      <w:pPr>
        <w:pStyle w:val="ListNumber"/>
      </w:pPr>
      <w:r>
        <w:rPr>
          <w:b/>
        </w:rPr>
        <w:t>[D-00102] 美股相互验证组合</w:t>
      </w:r>
    </w:p>
    <w:p>
      <w:r>
        <w:t xml:space="preserve">  触发: DJIA+DJTA+SPX三指同向=最强信号</w:t>
      </w:r>
    </w:p>
    <w:p>
      <w:r>
        <w:t xml:space="preserve">  出处: Schannep_2008</w:t>
      </w:r>
    </w:p>
    <w:p>
      <w:pPr>
        <w:pStyle w:val="ListNumber"/>
      </w:pPr>
      <w:r>
        <w:rPr>
          <w:b/>
        </w:rPr>
        <w:t>[D-00103] 国债/汇率辅助验证</w:t>
      </w:r>
    </w:p>
    <w:p>
      <w:r>
        <w:t xml:space="preserve">  触发: 10Y国债收益率方向与股市主趋势互验;汇率急变提示风险</w:t>
      </w:r>
    </w:p>
    <w:p>
      <w:r>
        <w:t xml:space="preserve">  出处: Schannep_2008</w:t>
      </w:r>
    </w:p>
    <w:p>
      <w:pPr>
        <w:pStyle w:val="Heading1"/>
      </w:pPr>
      <w:r>
        <w:t>五_成交量逻辑 (共 26 条)</w:t>
      </w:r>
    </w:p>
    <w:p>
      <w:pPr>
        <w:pStyle w:val="ListNumber"/>
      </w:pPr>
      <w:r>
        <w:rPr>
          <w:b/>
        </w:rPr>
        <w:t>[D-00104] 顺势放量</w:t>
      </w:r>
    </w:p>
    <w:p>
      <w:r>
        <w:t xml:space="preserve">  触发: 上升趋势中,上涨日量增、下跌日量减</w:t>
      </w:r>
    </w:p>
    <w:p>
      <w:r>
        <w:t xml:space="preserve">  出处: Rhea_1932</w:t>
      </w:r>
    </w:p>
    <w:p>
      <w:pPr>
        <w:pStyle w:val="ListNumber"/>
      </w:pPr>
      <w:r>
        <w:rPr>
          <w:b/>
        </w:rPr>
        <w:t>[D-00105] 逆势量变警示</w:t>
      </w:r>
    </w:p>
    <w:p>
      <w:r>
        <w:t xml:space="preserve">  触发: 上升趋势中,下跌日量 &gt; 上涨日量 持续 1-2 周</w:t>
      </w:r>
    </w:p>
    <w:p>
      <w:r>
        <w:t xml:space="preserve">  失效: 恢复顺势量 → 警示解除</w:t>
      </w:r>
    </w:p>
    <w:p>
      <w:r>
        <w:t xml:space="preserve">  出处: Hamilton_1922</w:t>
      </w:r>
    </w:p>
    <w:p>
      <w:pPr>
        <w:pStyle w:val="ListNumber"/>
      </w:pPr>
      <w:r>
        <w:rPr>
          <w:b/>
        </w:rPr>
        <w:t>[D-00106] 突破放量阈值</w:t>
      </w:r>
    </w:p>
    <w:p>
      <w:r>
        <w:t xml:space="preserve">  触发: 向上突破当日量 ≥ 20 日均量 1.5-2 倍</w:t>
      </w:r>
    </w:p>
    <w:p>
      <w:r>
        <w:t xml:space="preserve">  出处: Schannep_2008</w:t>
      </w:r>
    </w:p>
    <w:p>
      <w:pPr>
        <w:pStyle w:val="ListNumber"/>
      </w:pPr>
      <w:r>
        <w:rPr>
          <w:b/>
        </w:rPr>
        <w:t>[D-00107] 背离放量</w:t>
      </w:r>
    </w:p>
    <w:p>
      <w:r>
        <w:t xml:space="preserve">  触发: 价格新高但 OBV/净量未创新高</w:t>
      </w:r>
    </w:p>
    <w:p>
      <w:r>
        <w:t xml:space="preserve">  出处: 陈东_市场分析的基石</w:t>
      </w:r>
    </w:p>
    <w:p>
      <w:pPr>
        <w:pStyle w:val="ListNumber"/>
      </w:pPr>
      <w:r>
        <w:rPr>
          <w:b/>
        </w:rPr>
        <w:t>[D-00108] 天量警示顶部</w:t>
      </w:r>
    </w:p>
    <w:p>
      <w:r>
        <w:t xml:space="preserve">  触发: 单日成交量 &gt; 过去 60 日最大 + 涨停/长上影</w:t>
      </w:r>
    </w:p>
    <w:p>
      <w:r>
        <w:t xml:space="preserve">  出处: 黄凤祁_道氏理论赢利实战</w:t>
      </w:r>
    </w:p>
    <w:p>
      <w:pPr>
        <w:pStyle w:val="ListNumber"/>
      </w:pPr>
      <w:r>
        <w:rPr>
          <w:b/>
        </w:rPr>
        <w:t>[D-00109] 地量见底</w:t>
      </w:r>
    </w:p>
    <w:p>
      <w:r>
        <w:t xml:space="preserve">  触发: 连续 5-10 日成交量创 60 日新低 + 指数不再创新低</w:t>
      </w:r>
    </w:p>
    <w:p>
      <w:r>
        <w:t xml:space="preserve">  出处: 赵信_道氏理论实战技法</w:t>
      </w:r>
    </w:p>
    <w:p>
      <w:pPr>
        <w:pStyle w:val="ListNumber"/>
      </w:pPr>
      <w:r>
        <w:rPr>
          <w:b/>
        </w:rPr>
        <w:t>[D-00110] 无量下跌惯性</w:t>
      </w:r>
    </w:p>
    <w:p>
      <w:r>
        <w:t xml:space="preserve">  触发: 缩量下跌属惯性,非反转;继续跟踪主趋势</w:t>
      </w:r>
    </w:p>
    <w:p>
      <w:r>
        <w:t xml:space="preserve">  出处: 陈东_探源版</w:t>
      </w:r>
    </w:p>
    <w:p>
      <w:pPr>
        <w:pStyle w:val="ListNumber"/>
      </w:pPr>
      <w:r>
        <w:rPr>
          <w:b/>
        </w:rPr>
        <w:t>[D-00111] 放量不涨警示</w:t>
      </w:r>
    </w:p>
    <w:p>
      <w:r>
        <w:t xml:space="preserve">  触发: 高位连续放量,价格滞涨或阴线</w:t>
      </w:r>
    </w:p>
    <w:p>
      <w:r>
        <w:t xml:space="preserve">  出处: Hamilton_1922</w:t>
      </w:r>
    </w:p>
    <w:p>
      <w:pPr>
        <w:pStyle w:val="ListNumber"/>
      </w:pPr>
      <w:r>
        <w:rPr>
          <w:b/>
        </w:rPr>
        <w:t>[D-00112] Line 突破量能 2 倍验证</w:t>
      </w:r>
    </w:p>
    <w:p>
      <w:r>
        <w:t xml:space="preserve">  触发: Line 突破当日量 &gt; 箱体平均量 2 倍才算有效</w:t>
      </w:r>
    </w:p>
    <w:p>
      <w:r>
        <w:t xml:space="preserve">  出处: Rhea_1932</w:t>
      </w:r>
    </w:p>
    <w:p>
      <w:pPr>
        <w:pStyle w:val="ListNumber"/>
      </w:pPr>
      <w:r>
        <w:rPr>
          <w:b/>
        </w:rPr>
        <w:t>[D-00113] 回踩缩量持有</w:t>
      </w:r>
    </w:p>
    <w:p>
      <w:r>
        <w:t xml:space="preserve">  触发: 突破后回踩,量能萎缩且不跌破突破位 → 持有</w:t>
      </w:r>
    </w:p>
    <w:p>
      <w:r>
        <w:t xml:space="preserve">  出处: 时空老人_顺势而为</w:t>
      </w:r>
    </w:p>
    <w:p>
      <w:pPr>
        <w:pStyle w:val="ListNumber"/>
      </w:pPr>
      <w:r>
        <w:rPr>
          <w:b/>
        </w:rPr>
        <w:t>[D-00114] 量价健康指标</w:t>
      </w:r>
    </w:p>
    <w:p>
      <w:r>
        <w:t xml:space="preserve">  触发: 20 日量价相关系数 &gt; 0.3 视为量价配合良好</w:t>
      </w:r>
    </w:p>
    <w:p>
      <w:r>
        <w:t xml:space="preserve">  出处: Rhea_1932</w:t>
      </w:r>
    </w:p>
    <w:p>
      <w:pPr>
        <w:pStyle w:val="ListNumber"/>
      </w:pPr>
      <w:r>
        <w:rPr>
          <w:b/>
        </w:rPr>
        <w:t>[D-00115] 累积/派发线(OBV 替代)</w:t>
      </w:r>
    </w:p>
    <w:p>
      <w:r>
        <w:t xml:space="preserve">  触发: OBV 趋势与价格趋势背离时警示</w:t>
      </w:r>
    </w:p>
    <w:p>
      <w:r>
        <w:t xml:space="preserve">  出处: Schannep_2008</w:t>
      </w:r>
    </w:p>
    <w:p>
      <w:pPr>
        <w:pStyle w:val="ListNumber"/>
      </w:pPr>
      <w:r>
        <w:rPr>
          <w:b/>
        </w:rPr>
        <w:t>[D-00116] 趋势方向放量才有效</w:t>
      </w:r>
    </w:p>
    <w:p>
      <w:r>
        <w:t xml:space="preserve">  触发: 主趋势方向的运动应伴放量;逆向运动量能应萎缩</w:t>
      </w:r>
    </w:p>
    <w:p>
      <w:r>
        <w:t xml:space="preserve">  出处: Rhea_1932</w:t>
      </w:r>
    </w:p>
    <w:p>
      <w:pPr>
        <w:pStyle w:val="ListNumber"/>
      </w:pPr>
      <w:r>
        <w:rPr>
          <w:b/>
        </w:rPr>
        <w:t>[D-00117] 顶部放量滞涨</w:t>
      </w:r>
    </w:p>
    <w:p>
      <w:r>
        <w:t xml:space="preserve">  触发: 指数创新高但涨幅收窄+成交量放大</w:t>
      </w:r>
    </w:p>
    <w:p>
      <w:r>
        <w:t xml:space="preserve">  出处: Hamilton_1922</w:t>
      </w:r>
    </w:p>
    <w:p>
      <w:pPr>
        <w:pStyle w:val="ListNumber"/>
      </w:pPr>
      <w:r>
        <w:rPr>
          <w:b/>
        </w:rPr>
        <w:t>[D-00118] 底部缩量企稳</w:t>
      </w:r>
    </w:p>
    <w:p>
      <w:r>
        <w:t xml:space="preserve">  触发: 下跌末端成交连续萎缩至地量区间</w:t>
      </w:r>
    </w:p>
    <w:p>
      <w:r>
        <w:t xml:space="preserve">  出处: 陈东_股票市场分析的基石</w:t>
      </w:r>
    </w:p>
    <w:p>
      <w:pPr>
        <w:pStyle w:val="ListNumber"/>
      </w:pPr>
      <w:r>
        <w:rPr>
          <w:b/>
        </w:rPr>
        <w:t>[D-00119] 天量警示</w:t>
      </w:r>
    </w:p>
    <w:p>
      <w:r>
        <w:t xml:space="preserve">  触发: 单日成交量突破过去250日最高→顶部概率升</w:t>
      </w:r>
    </w:p>
    <w:p>
      <w:r>
        <w:t xml:space="preserve">  出处: 黄凤祁_道氏理论赢利实战</w:t>
      </w:r>
    </w:p>
    <w:p>
      <w:pPr>
        <w:pStyle w:val="ListNumber"/>
      </w:pPr>
      <w:r>
        <w:rPr>
          <w:b/>
        </w:rPr>
        <w:t>[D-00120] 突破量能≥均量1.5倍</w:t>
      </w:r>
    </w:p>
    <w:p>
      <w:r>
        <w:t xml:space="preserve">  触发: 向上突破关键位当日量&gt;sma(volume,20)*1.5</w:t>
      </w:r>
    </w:p>
    <w:p>
      <w:r>
        <w:t xml:space="preserve">  出处: Schannep_2008</w:t>
      </w:r>
    </w:p>
    <w:p>
      <w:pPr>
        <w:pStyle w:val="ListNumber"/>
      </w:pPr>
      <w:r>
        <w:rPr>
          <w:b/>
        </w:rPr>
        <w:t>[D-00121] 缩量跌破更危险</w:t>
      </w:r>
    </w:p>
    <w:p>
      <w:r>
        <w:t xml:space="preserve">  触发: 跌破支撑伴缩量=无承接力,继续下跌概率高</w:t>
      </w:r>
    </w:p>
    <w:p>
      <w:r>
        <w:t xml:space="preserve">  出处: 陈东_探源版</w:t>
      </w:r>
    </w:p>
    <w:p>
      <w:pPr>
        <w:pStyle w:val="ListNumber"/>
      </w:pPr>
      <w:r>
        <w:rPr>
          <w:b/>
        </w:rPr>
        <w:t>[D-00122] 量价三日原则</w:t>
      </w:r>
    </w:p>
    <w:p>
      <w:r>
        <w:t xml:space="preserve">  触发: 突破需连续3日量能&gt;20日均量70%水平</w:t>
      </w:r>
    </w:p>
    <w:p>
      <w:r>
        <w:t xml:space="preserve">  出处: 时空老人_顺势而为</w:t>
      </w:r>
    </w:p>
    <w:p>
      <w:pPr>
        <w:pStyle w:val="ListNumber"/>
      </w:pPr>
      <w:r>
        <w:rPr>
          <w:b/>
        </w:rPr>
        <w:t>[D-00123] 次级回调缩量结束</w:t>
      </w:r>
    </w:p>
    <w:p>
      <w:r>
        <w:t xml:space="preserve">  触发: 次级回调末端量能萎缩至回调初期的50%以下</w:t>
      </w:r>
    </w:p>
    <w:p>
      <w:r>
        <w:t xml:space="preserve">  出处: Rhea_1932</w:t>
      </w:r>
    </w:p>
    <w:p>
      <w:pPr>
        <w:pStyle w:val="ListNumber"/>
      </w:pPr>
      <w:r>
        <w:rPr>
          <w:b/>
        </w:rPr>
        <w:t>[D-00124] 主升中缩量回调利好</w:t>
      </w:r>
    </w:p>
    <w:p>
      <w:r>
        <w:t xml:space="preserve">  触发: 主升中回调伴缩量→主升仍延续</w:t>
      </w:r>
    </w:p>
    <w:p>
      <w:r>
        <w:t xml:space="preserve">  出处: Rhea_1932</w:t>
      </w:r>
    </w:p>
    <w:p>
      <w:pPr>
        <w:pStyle w:val="ListNumber"/>
      </w:pPr>
      <w:r>
        <w:rPr>
          <w:b/>
        </w:rPr>
        <w:t>[D-00125] 主跌中缩量反弹利空</w:t>
      </w:r>
    </w:p>
    <w:p>
      <w:r>
        <w:t xml:space="preserve">  触发: 主跌中反弹伴缩量→反弹为假,主跌延续</w:t>
      </w:r>
    </w:p>
    <w:p>
      <w:r>
        <w:t xml:space="preserve">  出处: Rhea_1932</w:t>
      </w:r>
    </w:p>
    <w:p>
      <w:pPr>
        <w:pStyle w:val="ListNumber"/>
      </w:pPr>
      <w:r>
        <w:rPr>
          <w:b/>
        </w:rPr>
        <w:t>[D-00126] 换手率&gt;5%警示</w:t>
      </w:r>
    </w:p>
    <w:p>
      <w:r>
        <w:t xml:space="preserve">  触发: 个股连续换手&gt;5%+高位→派发信号</w:t>
      </w:r>
    </w:p>
    <w:p>
      <w:r>
        <w:t xml:space="preserve">  出处: 黄凤祁_道氏理论赢利实战</w:t>
      </w:r>
    </w:p>
    <w:p>
      <w:pPr>
        <w:pStyle w:val="ListNumber"/>
      </w:pPr>
      <w:r>
        <w:rPr>
          <w:b/>
        </w:rPr>
        <w:t>[D-00127] 集合竞价量能看启动</w:t>
      </w:r>
    </w:p>
    <w:p>
      <w:r>
        <w:t xml:space="preserve">  触发: 集合竞价量&gt;过去5日均值200%→当日趋势日</w:t>
      </w:r>
    </w:p>
    <w:p>
      <w:r>
        <w:t xml:space="preserve">  出处: 陈小章_最简单的炒股方法</w:t>
      </w:r>
    </w:p>
    <w:p>
      <w:pPr>
        <w:pStyle w:val="ListNumber"/>
      </w:pPr>
      <w:r>
        <w:rPr>
          <w:b/>
        </w:rPr>
        <w:t>[D-00128] 周量看主趋势</w:t>
      </w:r>
    </w:p>
    <w:p>
      <w:r>
        <w:t xml:space="preserve">  触发: 以周K量能判断主运动;日量仅辅助</w:t>
      </w:r>
    </w:p>
    <w:p>
      <w:r>
        <w:t xml:space="preserve">  出处: Schannep_2008</w:t>
      </w:r>
    </w:p>
    <w:p>
      <w:pPr>
        <w:pStyle w:val="ListNumber"/>
      </w:pPr>
      <w:r>
        <w:rPr>
          <w:b/>
        </w:rPr>
        <w:t>[D-00129] 量先价后</w:t>
      </w:r>
    </w:p>
    <w:p>
      <w:r>
        <w:t xml:space="preserve">  触发: 反转前量能变化常先于价格结构出现</w:t>
      </w:r>
    </w:p>
    <w:p>
      <w:r>
        <w:t xml:space="preserve">  出处: Hamilton_1922</w:t>
      </w:r>
    </w:p>
    <w:p>
      <w:pPr>
        <w:pStyle w:val="Heading1"/>
      </w:pPr>
      <w:r>
        <w:t>六_次级回调规则 (共 29 条)</w:t>
      </w:r>
    </w:p>
    <w:p>
      <w:pPr>
        <w:pStyle w:val="ListNumber"/>
      </w:pPr>
      <w:r>
        <w:rPr>
          <w:b/>
        </w:rPr>
        <w:t>[D-00130] 回调 33% 浅回调</w:t>
      </w:r>
    </w:p>
    <w:p>
      <w:r>
        <w:t xml:space="preserve">  触发: 次级回调幅度 ≤ 33% 前波动</w:t>
      </w:r>
    </w:p>
    <w:p>
      <w:r>
        <w:t xml:space="preserve">  确认: 量能萎缩 + 主指数相互验证仍在</w:t>
      </w:r>
    </w:p>
    <w:p>
      <w:r>
        <w:t xml:space="preserve">  出处: Rhea_1932</w:t>
      </w:r>
    </w:p>
    <w:p>
      <w:pPr>
        <w:pStyle w:val="ListNumber"/>
      </w:pPr>
      <w:r>
        <w:rPr>
          <w:b/>
        </w:rPr>
        <w:t>[D-00131] 回调 50% 典型回调</w:t>
      </w:r>
    </w:p>
    <w:p>
      <w:r>
        <w:t xml:space="preserve">  触发: 次级回调幅度 ≈ 50% 前波动</w:t>
      </w:r>
    </w:p>
    <w:p>
      <w:r>
        <w:t xml:space="preserve">  确认: 量能萎缩至回调初期 1/2 以下</w:t>
      </w:r>
    </w:p>
    <w:p>
      <w:r>
        <w:t xml:space="preserve">  出处: Rhea_1932</w:t>
      </w:r>
    </w:p>
    <w:p>
      <w:pPr>
        <w:pStyle w:val="ListNumber"/>
      </w:pPr>
      <w:r>
        <w:rPr>
          <w:b/>
        </w:rPr>
        <w:t>[D-00132] 回调 66% 深回调警戒</w:t>
      </w:r>
    </w:p>
    <w:p>
      <w:r>
        <w:t xml:space="preserve">  触发: 次级回调幅度 &gt; 66% 但 &lt; 100%</w:t>
      </w:r>
    </w:p>
    <w:p>
      <w:r>
        <w:t xml:space="preserve">  失效: 反弹创前高则回到主升</w:t>
      </w:r>
    </w:p>
    <w:p>
      <w:r>
        <w:t xml:space="preserve">  出处: Rhea_1932</w:t>
      </w:r>
    </w:p>
    <w:p>
      <w:pPr>
        <w:pStyle w:val="ListNumber"/>
      </w:pPr>
      <w:r>
        <w:rPr>
          <w:b/>
        </w:rPr>
        <w:t>[D-00133] 回调 &gt; 100% 视为反转</w:t>
      </w:r>
    </w:p>
    <w:p>
      <w:r>
        <w:t xml:space="preserve">  触发: 回调跌破前波动起点,打破高低点抬高结构</w:t>
      </w:r>
    </w:p>
    <w:p>
      <w:r>
        <w:t xml:space="preserve">  出处: Rhea_1932</w:t>
      </w:r>
    </w:p>
    <w:p>
      <w:pPr>
        <w:pStyle w:val="ListNumber"/>
      </w:pPr>
      <w:r>
        <w:rPr>
          <w:b/>
        </w:rPr>
        <w:t>[D-00134] 回调时长 3 周起算</w:t>
      </w:r>
    </w:p>
    <w:p>
      <w:r>
        <w:t xml:space="preserve">  触发: 次级回调至少 3 周才算次级,短于此为短期波动</w:t>
      </w:r>
    </w:p>
    <w:p>
      <w:r>
        <w:t xml:space="preserve">  出处: Rhea_1932</w:t>
      </w:r>
    </w:p>
    <w:p>
      <w:pPr>
        <w:pStyle w:val="ListNumber"/>
      </w:pPr>
      <w:r>
        <w:rPr>
          <w:b/>
        </w:rPr>
        <w:t>[D-00135] 回调结束信号</w:t>
      </w:r>
    </w:p>
    <w:p>
      <w:r>
        <w:t xml:space="preserve">  触发: 回调中首个高点抬高 + 放量 + 指数相互验证</w:t>
      </w:r>
    </w:p>
    <w:p>
      <w:r>
        <w:t xml:space="preserve">  出处: 陈东_市场分析的基石</w:t>
      </w:r>
    </w:p>
    <w:p>
      <w:pPr>
        <w:pStyle w:val="ListNumber"/>
      </w:pPr>
      <w:r>
        <w:rPr>
          <w:b/>
        </w:rPr>
        <w:t>[D-00136] A 股 3% 幅度阈值</w:t>
      </w:r>
    </w:p>
    <w:p>
      <w:r>
        <w:t xml:space="preserve">  触发: A 股主指数次级回调幅度最小阈值 ≥ 3% 才计入</w:t>
      </w:r>
    </w:p>
    <w:p>
      <w:r>
        <w:t xml:space="preserve">  出处: 陈东_股票市场分析的基石</w:t>
      </w:r>
    </w:p>
    <w:p>
      <w:pPr>
        <w:pStyle w:val="ListNumber"/>
      </w:pPr>
      <w:r>
        <w:rPr>
          <w:b/>
        </w:rPr>
        <w:t>[D-00137] ATR 动态回调阈值</w:t>
      </w:r>
    </w:p>
    <w:p>
      <w:r>
        <w:t xml:space="preserve">  触发: 回调最大绝对幅度 &gt; 3×ATR(20) 才视为次级级别</w:t>
      </w:r>
    </w:p>
    <w:p>
      <w:r>
        <w:t xml:space="preserve">  出处: 时空老人_顺势而为</w:t>
      </w:r>
    </w:p>
    <w:p>
      <w:pPr>
        <w:pStyle w:val="ListNumber"/>
      </w:pPr>
      <w:r>
        <w:rPr>
          <w:b/>
        </w:rPr>
        <w:t>[D-00138] 次级反弹不创新高警示</w:t>
      </w:r>
    </w:p>
    <w:p>
      <w:r>
        <w:t xml:space="preserve">  触发: 熊市中次级反弹高度 &lt; 前高 → 延续主跌</w:t>
      </w:r>
    </w:p>
    <w:p>
      <w:r>
        <w:t xml:space="preserve">  出处: Rhea_1932</w:t>
      </w:r>
    </w:p>
    <w:p>
      <w:pPr>
        <w:pStyle w:val="ListNumber"/>
      </w:pPr>
      <w:r>
        <w:rPr>
          <w:b/>
        </w:rPr>
        <w:t>[D-00139] 次级回调量能低于主升 50%</w:t>
      </w:r>
    </w:p>
    <w:p>
      <w:r>
        <w:t xml:space="preserve">  触发: 次级回调总成交 &lt; 主升段总成交 50% 视为健康</w:t>
      </w:r>
    </w:p>
    <w:p>
      <w:r>
        <w:t xml:space="preserve">  出处: Hamilton_1922</w:t>
      </w:r>
    </w:p>
    <w:p>
      <w:pPr>
        <w:pStyle w:val="ListNumber"/>
      </w:pPr>
      <w:r>
        <w:rPr>
          <w:b/>
        </w:rPr>
        <w:t>[D-00140] 回调突破均线分级</w:t>
      </w:r>
    </w:p>
    <w:p>
      <w:r>
        <w:t xml:space="preserve">  触发: 回调跌破 SMA20=轻;跌破 SMA50=中;跌破 SMA200=疑似反转</w:t>
      </w:r>
    </w:p>
    <w:p>
      <w:r>
        <w:t xml:space="preserve">  出处: 时空老人_顺势而为</w:t>
      </w:r>
    </w:p>
    <w:p>
      <w:pPr>
        <w:pStyle w:val="ListNumber"/>
      </w:pPr>
      <w:r>
        <w:rPr>
          <w:b/>
        </w:rPr>
        <w:t>[D-00141] 次级回调买入点</w:t>
      </w:r>
    </w:p>
    <w:p>
      <w:r>
        <w:t xml:space="preserve">  触发: 回调到 33-50% + 首次缩量 + 翻红 K</w:t>
      </w:r>
    </w:p>
    <w:p>
      <w:r>
        <w:t xml:space="preserve">  出处: 陈小章_最简单的炒股方法</w:t>
      </w:r>
    </w:p>
    <w:p>
      <w:pPr>
        <w:pStyle w:val="ListNumber"/>
      </w:pPr>
      <w:r>
        <w:rPr>
          <w:b/>
        </w:rPr>
        <w:t>[D-00142] 浅回调33%可加</w:t>
      </w:r>
    </w:p>
    <w:p>
      <w:r>
        <w:t xml:space="preserve">  触发: 次级回调≤前主升幅度的33%</w:t>
      </w:r>
    </w:p>
    <w:p>
      <w:r>
        <w:t xml:space="preserve">  出处: Rhea_1932</w:t>
      </w:r>
    </w:p>
    <w:p>
      <w:pPr>
        <w:pStyle w:val="ListNumber"/>
      </w:pPr>
      <w:r>
        <w:rPr>
          <w:b/>
        </w:rPr>
        <w:t>[D-00143] 深回调50%加仓</w:t>
      </w:r>
    </w:p>
    <w:p>
      <w:r>
        <w:t xml:space="preserve">  触发: 次级回调至前主升幅度的50%且缩量</w:t>
      </w:r>
    </w:p>
    <w:p>
      <w:r>
        <w:t xml:space="preserve">  出处: Schannep_2008</w:t>
      </w:r>
    </w:p>
    <w:p>
      <w:pPr>
        <w:pStyle w:val="ListNumber"/>
      </w:pPr>
      <w:r>
        <w:rPr>
          <w:b/>
        </w:rPr>
        <w:t>[D-00144] 超回调66%警戒</w:t>
      </w:r>
    </w:p>
    <w:p>
      <w:r>
        <w:t xml:space="preserve">  触发: 次级回调&gt;66%→可能转向新主跌</w:t>
      </w:r>
    </w:p>
    <w:p>
      <w:r>
        <w:t xml:space="preserve">  出处: Rhea_1932</w:t>
      </w:r>
    </w:p>
    <w:p>
      <w:pPr>
        <w:pStyle w:val="ListNumber"/>
      </w:pPr>
      <w:r>
        <w:rPr>
          <w:b/>
        </w:rPr>
        <w:t>[D-00145] 回调时间20-60日</w:t>
      </w:r>
    </w:p>
    <w:p>
      <w:r>
        <w:t xml:space="preserve">  触发: 典型次级运动持续20-60日</w:t>
      </w:r>
    </w:p>
    <w:p>
      <w:r>
        <w:t xml:space="preserve">  出处: Rhea_1932</w:t>
      </w:r>
    </w:p>
    <w:p>
      <w:pPr>
        <w:pStyle w:val="ListNumber"/>
      </w:pPr>
      <w:r>
        <w:rPr>
          <w:b/>
        </w:rPr>
        <w:t>[D-00146] 回调结束看缩量</w:t>
      </w:r>
    </w:p>
    <w:p>
      <w:r>
        <w:t xml:space="preserve">  触发: 回调末端量能萎缩至初期50%以下</w:t>
      </w:r>
    </w:p>
    <w:p>
      <w:r>
        <w:t xml:space="preserve">  出处: Rhea_1932</w:t>
      </w:r>
    </w:p>
    <w:p>
      <w:pPr>
        <w:pStyle w:val="ListNumber"/>
      </w:pPr>
      <w:r>
        <w:rPr>
          <w:b/>
        </w:rPr>
        <w:t>[D-00147] 反弹不破前高→主跌续</w:t>
      </w:r>
    </w:p>
    <w:p>
      <w:r>
        <w:t xml:space="preserve">  触发: 熊市中反弹未触及前期次级高点</w:t>
      </w:r>
    </w:p>
    <w:p>
      <w:r>
        <w:t xml:space="preserve">  出处: Rhea_1932</w:t>
      </w:r>
    </w:p>
    <w:p>
      <w:pPr>
        <w:pStyle w:val="ListNumber"/>
      </w:pPr>
      <w:r>
        <w:rPr>
          <w:b/>
        </w:rPr>
        <w:t>[D-00148] 回调不破前低→主升续</w:t>
      </w:r>
    </w:p>
    <w:p>
      <w:r>
        <w:t xml:space="preserve">  触发: 牛市中回调未跌破前期次级低点</w:t>
      </w:r>
    </w:p>
    <w:p>
      <w:r>
        <w:t xml:space="preserve">  出处: Rhea_1932</w:t>
      </w:r>
    </w:p>
    <w:p>
      <w:pPr>
        <w:pStyle w:val="ListNumber"/>
      </w:pPr>
      <w:r>
        <w:rPr>
          <w:b/>
        </w:rPr>
        <w:t>[D-00149] ABC回调买点</w:t>
      </w:r>
    </w:p>
    <w:p>
      <w:r>
        <w:t xml:space="preserve">  触发: A跌-B反弹-C跌破B=买点(A&gt;B&gt;C)</w:t>
      </w:r>
    </w:p>
    <w:p>
      <w:r>
        <w:t xml:space="preserve">  出处: Schannep_2008</w:t>
      </w:r>
    </w:p>
    <w:p>
      <w:pPr>
        <w:pStyle w:val="ListNumber"/>
      </w:pPr>
      <w:r>
        <w:rPr>
          <w:b/>
        </w:rPr>
        <w:t>[D-00150] 回调至20周均线加</w:t>
      </w:r>
    </w:p>
    <w:p>
      <w:r>
        <w:t xml:space="preserve">  触发: 回撤触及20周均线且缩量</w:t>
      </w:r>
    </w:p>
    <w:p>
      <w:r>
        <w:t xml:space="preserve">  出处: 时空老人_顺势而为</w:t>
      </w:r>
    </w:p>
    <w:p>
      <w:pPr>
        <w:pStyle w:val="ListNumber"/>
      </w:pPr>
      <w:r>
        <w:rPr>
          <w:b/>
        </w:rPr>
        <w:t>[D-00151] 急调超15%暂停</w:t>
      </w:r>
    </w:p>
    <w:p>
      <w:r>
        <w:t xml:space="preserve">  触发: 单日急跌&gt;15%→暂停新仓,观察次日</w:t>
      </w:r>
    </w:p>
    <w:p>
      <w:r>
        <w:t xml:space="preserve">  出处: 陈东_股票市场分析的基石</w:t>
      </w:r>
    </w:p>
    <w:p>
      <w:pPr>
        <w:pStyle w:val="ListNumber"/>
      </w:pPr>
      <w:r>
        <w:rPr>
          <w:b/>
        </w:rPr>
        <w:t>[D-00152] 次级回调不创新高=弱</w:t>
      </w:r>
    </w:p>
    <w:p>
      <w:r>
        <w:t xml:space="preserve">  触发: 主升中反弹未超过前次级高点</w:t>
      </w:r>
    </w:p>
    <w:p>
      <w:r>
        <w:t xml:space="preserve">  出处: Rhea_1932</w:t>
      </w:r>
    </w:p>
    <w:p>
      <w:pPr>
        <w:pStyle w:val="ListNumber"/>
      </w:pPr>
      <w:r>
        <w:rPr>
          <w:b/>
        </w:rPr>
        <w:t>[D-00153] 次级运动三段论</w:t>
      </w:r>
    </w:p>
    <w:p>
      <w:r>
        <w:t xml:space="preserve">  触发: 次级运动常分三段:A跌-B弹-C再跌</w:t>
      </w:r>
    </w:p>
    <w:p>
      <w:r>
        <w:t xml:space="preserve">  出处: Hamilton_1922</w:t>
      </w:r>
    </w:p>
    <w:p>
      <w:pPr>
        <w:pStyle w:val="ListNumber"/>
      </w:pPr>
      <w:r>
        <w:rPr>
          <w:b/>
        </w:rPr>
        <w:t>[D-00154] 60日均线守则</w:t>
      </w:r>
    </w:p>
    <w:p>
      <w:r>
        <w:t xml:space="preserve">  触发: 次级回调不破60日均线→主升延续;跌破且放量警示</w:t>
      </w:r>
    </w:p>
    <w:p>
      <w:r>
        <w:t xml:space="preserve">  出处: 陈东_探源版</w:t>
      </w:r>
    </w:p>
    <w:p>
      <w:pPr>
        <w:pStyle w:val="ListNumber"/>
      </w:pPr>
      <w:r>
        <w:rPr>
          <w:b/>
        </w:rPr>
        <w:t>[D-00155] 黄金分割位0.5参考</w:t>
      </w:r>
    </w:p>
    <w:p>
      <w:r>
        <w:t xml:space="preserve">  触发: 回调至前波段0.5价位且缩量</w:t>
      </w:r>
    </w:p>
    <w:p>
      <w:r>
        <w:t xml:space="preserve">  出处: Schannep_2008</w:t>
      </w:r>
    </w:p>
    <w:p>
      <w:pPr>
        <w:pStyle w:val="ListNumber"/>
      </w:pPr>
      <w:r>
        <w:rPr>
          <w:b/>
        </w:rPr>
        <w:t>[D-00156] 假回调快速收复</w:t>
      </w:r>
    </w:p>
    <w:p>
      <w:r>
        <w:t xml:space="preserve">  触发: 3日内急跌后1日内收回50%跌幅→假调</w:t>
      </w:r>
    </w:p>
    <w:p>
      <w:r>
        <w:t xml:space="preserve">  出处: 时空老人_顺势而为</w:t>
      </w:r>
    </w:p>
    <w:p>
      <w:pPr>
        <w:pStyle w:val="ListNumber"/>
      </w:pPr>
      <w:r>
        <w:rPr>
          <w:b/>
        </w:rPr>
        <w:t>[D-00157] 次级反弹不放量不做多</w:t>
      </w:r>
    </w:p>
    <w:p>
      <w:r>
        <w:t xml:space="preserve">  触发: 熊市中反弹未放量,不建多仓</w:t>
      </w:r>
    </w:p>
    <w:p>
      <w:r>
        <w:t xml:space="preserve">  出处: 陈东_探源版</w:t>
      </w:r>
    </w:p>
    <w:p>
      <w:pPr>
        <w:pStyle w:val="ListNumber"/>
      </w:pPr>
      <w:r>
        <w:rPr>
          <w:b/>
        </w:rPr>
        <w:t>[D-00158] 回调期波动率降=稳定</w:t>
      </w:r>
    </w:p>
    <w:p>
      <w:r>
        <w:t xml:space="preserve">  触发: 回调期日波动率较主升期萎缩</w:t>
      </w:r>
    </w:p>
    <w:p>
      <w:r>
        <w:t xml:space="preserve">  出处: Rhea_1932</w:t>
      </w:r>
    </w:p>
    <w:p>
      <w:pPr>
        <w:pStyle w:val="Heading1"/>
      </w:pPr>
      <w:r>
        <w:t>七_反转信号 (共 29 条)</w:t>
      </w:r>
    </w:p>
    <w:p>
      <w:pPr>
        <w:pStyle w:val="ListNumber"/>
      </w:pPr>
      <w:r>
        <w:rPr>
          <w:b/>
        </w:rPr>
        <w:t>[D-00159] 失败摆动(多→空)</w:t>
      </w:r>
    </w:p>
    <w:p>
      <w:r>
        <w:t xml:space="preserve">  触发: 反弹未创新高+随后跌破前次级低点</w:t>
      </w:r>
    </w:p>
    <w:p>
      <w:r>
        <w:t xml:space="preserve">  确认: DJTA/二级指数同步</w:t>
      </w:r>
    </w:p>
    <w:p>
      <w:r>
        <w:t xml:space="preserve">  出处: Rhea_1932</w:t>
      </w:r>
    </w:p>
    <w:p>
      <w:pPr>
        <w:pStyle w:val="ListNumber"/>
      </w:pPr>
      <w:r>
        <w:rPr>
          <w:b/>
        </w:rPr>
        <w:t>[D-00160] 失败摆动(空→多)</w:t>
      </w:r>
    </w:p>
    <w:p>
      <w:r>
        <w:t xml:space="preserve">  触发: 回调不破前次级低+反弹突破前次级高</w:t>
      </w:r>
    </w:p>
    <w:p>
      <w:r>
        <w:t xml:space="preserve">  确认: 两指数同步</w:t>
      </w:r>
    </w:p>
    <w:p>
      <w:r>
        <w:t xml:space="preserve">  出处: Rhea_1932</w:t>
      </w:r>
    </w:p>
    <w:p>
      <w:pPr>
        <w:pStyle w:val="ListNumber"/>
      </w:pPr>
      <w:r>
        <w:rPr>
          <w:b/>
        </w:rPr>
        <w:t>[D-00161] 双顶反转</w:t>
      </w:r>
    </w:p>
    <w:p>
      <w:r>
        <w:t xml:space="preserve">  触发: 两次触顶相近(&lt;3%差距)+中间谷底跌破颈线</w:t>
      </w:r>
    </w:p>
    <w:p>
      <w:r>
        <w:t xml:space="preserve">  确认: 量能缩第二顶+跌破放量</w:t>
      </w:r>
    </w:p>
    <w:p>
      <w:r>
        <w:t xml:space="preserve">  出处: Hamilton_1922</w:t>
      </w:r>
    </w:p>
    <w:p>
      <w:pPr>
        <w:pStyle w:val="ListNumber"/>
      </w:pPr>
      <w:r>
        <w:rPr>
          <w:b/>
        </w:rPr>
        <w:t>[D-00162] 双底反转</w:t>
      </w:r>
    </w:p>
    <w:p>
      <w:r>
        <w:t xml:space="preserve">  触发: 两次触底相近+中间高点被突破</w:t>
      </w:r>
    </w:p>
    <w:p>
      <w:r>
        <w:t xml:space="preserve">  确认: 两指数同步+放量</w:t>
      </w:r>
    </w:p>
    <w:p>
      <w:r>
        <w:t xml:space="preserve">  出处: Hamilton_1922</w:t>
      </w:r>
    </w:p>
    <w:p>
      <w:pPr>
        <w:pStyle w:val="ListNumber"/>
      </w:pPr>
      <w:r>
        <w:rPr>
          <w:b/>
        </w:rPr>
        <w:t>[D-00163] 头肩顶</w:t>
      </w:r>
    </w:p>
    <w:p>
      <w:r>
        <w:t xml:space="preserve">  触发: 三峰+颈线跌破+量能递减</w:t>
      </w:r>
    </w:p>
    <w:p>
      <w:r>
        <w:t xml:space="preserve">  出处: Schannep_2008</w:t>
      </w:r>
    </w:p>
    <w:p>
      <w:pPr>
        <w:pStyle w:val="ListNumber"/>
      </w:pPr>
      <w:r>
        <w:rPr>
          <w:b/>
        </w:rPr>
        <w:t>[D-00164] 头肩底</w:t>
      </w:r>
    </w:p>
    <w:p>
      <w:r>
        <w:t xml:space="preserve">  触发: 三谷+颈线向上突破</w:t>
      </w:r>
    </w:p>
    <w:p>
      <w:r>
        <w:t xml:space="preserve">  出处: Schannep_2008</w:t>
      </w:r>
    </w:p>
    <w:p>
      <w:pPr>
        <w:pStyle w:val="ListNumber"/>
      </w:pPr>
      <w:r>
        <w:rPr>
          <w:b/>
        </w:rPr>
        <w:t>[D-00165] 非创新高警示</w:t>
      </w:r>
    </w:p>
    <w:p>
      <w:r>
        <w:t xml:space="preserve">  触发: 主升数月后,反弹不再创新高≥2次</w:t>
      </w:r>
    </w:p>
    <w:p>
      <w:r>
        <w:t xml:space="preserve">  出处: 陈东_市场分析的基石</w:t>
      </w:r>
    </w:p>
    <w:p>
      <w:pPr>
        <w:pStyle w:val="ListNumber"/>
      </w:pPr>
      <w:r>
        <w:rPr>
          <w:b/>
        </w:rPr>
        <w:t>[D-00166] 趋势线突破反转</w:t>
      </w:r>
    </w:p>
    <w:p>
      <w:r>
        <w:t xml:space="preserve">  触发: 主要趋势线被收盘有效跌破(3%或3日原则)</w:t>
      </w:r>
    </w:p>
    <w:p>
      <w:r>
        <w:t xml:space="preserve">  出处: 陈东_探源版</w:t>
      </w:r>
    </w:p>
    <w:p>
      <w:pPr>
        <w:pStyle w:val="ListNumber"/>
      </w:pPr>
      <w:r>
        <w:rPr>
          <w:b/>
        </w:rPr>
        <w:t>[D-00167] 3%过滤原则</w:t>
      </w:r>
    </w:p>
    <w:p>
      <w:r>
        <w:t xml:space="preserve">  触发: 反转信号需超过3%的幅度才算有效</w:t>
      </w:r>
    </w:p>
    <w:p>
      <w:r>
        <w:t xml:space="preserve">  出处: 陈东_股票市场分析的基石</w:t>
      </w:r>
    </w:p>
    <w:p>
      <w:pPr>
        <w:pStyle w:val="ListNumber"/>
      </w:pPr>
      <w:r>
        <w:rPr>
          <w:b/>
        </w:rPr>
        <w:t>[D-00168] 3日收盘原则</w:t>
      </w:r>
    </w:p>
    <w:p>
      <w:r>
        <w:t xml:space="preserve">  触发: 突破/跌破后连续3日收盘在新方向才算确认</w:t>
      </w:r>
    </w:p>
    <w:p>
      <w:r>
        <w:t xml:space="preserve">  出处: Schannep_2008</w:t>
      </w:r>
    </w:p>
    <w:p>
      <w:pPr>
        <w:pStyle w:val="ListNumber"/>
      </w:pPr>
      <w:r>
        <w:rPr>
          <w:b/>
        </w:rPr>
        <w:t>[D-00169] 假突破反向进场</w:t>
      </w:r>
    </w:p>
    <w:p>
      <w:r>
        <w:t xml:space="preserve">  触发: 突破后2日内回到原区间→反向进场,止损取突破当日极值</w:t>
      </w:r>
    </w:p>
    <w:p>
      <w:r>
        <w:t xml:space="preserve">  出处: 时空老人_顺势而为</w:t>
      </w:r>
    </w:p>
    <w:p>
      <w:pPr>
        <w:pStyle w:val="ListNumber"/>
      </w:pPr>
      <w:r>
        <w:rPr>
          <w:b/>
        </w:rPr>
        <w:t>[D-00170] 量价背离反转</w:t>
      </w:r>
    </w:p>
    <w:p>
      <w:r>
        <w:t xml:space="preserve">  触发: 价新高/新低+OBV或MACD背离</w:t>
      </w:r>
    </w:p>
    <w:p>
      <w:r>
        <w:t xml:space="preserve">  出处: 黄凤祁_道氏理论赢利实战</w:t>
      </w:r>
    </w:p>
    <w:p>
      <w:pPr>
        <w:pStyle w:val="ListNumber"/>
      </w:pPr>
      <w:r>
        <w:rPr>
          <w:b/>
        </w:rPr>
        <w:t>[D-00171] 分时急速反向</w:t>
      </w:r>
    </w:p>
    <w:p>
      <w:r>
        <w:t xml:space="preserve">  触发: 分时图急拉后5-15分钟内回吐&gt;50%→日线反转概率升</w:t>
      </w:r>
    </w:p>
    <w:p>
      <w:r>
        <w:t xml:space="preserve">  出处: 陈小章_最简单的炒股方法</w:t>
      </w:r>
    </w:p>
    <w:p>
      <w:pPr>
        <w:pStyle w:val="ListNumber"/>
      </w:pPr>
      <w:r>
        <w:rPr>
          <w:b/>
        </w:rPr>
        <w:t>[D-00172] 岛形反转</w:t>
      </w:r>
    </w:p>
    <w:p>
      <w:r>
        <w:t xml:space="preserve">  触发: 顶部/底部出现向上跳空与向下跳空之间的孤立区域</w:t>
      </w:r>
    </w:p>
    <w:p>
      <w:r>
        <w:t xml:space="preserve">  出处: 利可求_道氏理论精解</w:t>
      </w:r>
    </w:p>
    <w:p>
      <w:pPr>
        <w:pStyle w:val="ListNumber"/>
      </w:pPr>
      <w:r>
        <w:rPr>
          <w:b/>
        </w:rPr>
        <w:t>[D-00173] 反转前量能异常</w:t>
      </w:r>
    </w:p>
    <w:p>
      <w:r>
        <w:t xml:space="preserve">  触发: 反转前常见:顶部异常天量/底部地量;结合K线长影</w:t>
      </w:r>
    </w:p>
    <w:p>
      <w:r>
        <w:t xml:space="preserve">  出处: 赵信_道氏理论实战技法</w:t>
      </w:r>
    </w:p>
    <w:p>
      <w:pPr>
        <w:pStyle w:val="ListNumber"/>
      </w:pPr>
      <w:r>
        <w:rPr>
          <w:b/>
        </w:rPr>
        <w:t>[D-00174] 三重顶</w:t>
      </w:r>
    </w:p>
    <w:p>
      <w:r>
        <w:t xml:space="preserve">  触发: 三次触顶高度相近+颈线跌破</w:t>
      </w:r>
    </w:p>
    <w:p>
      <w:r>
        <w:t xml:space="preserve">  出处: Hamilton_1922</w:t>
      </w:r>
    </w:p>
    <w:p>
      <w:pPr>
        <w:pStyle w:val="ListNumber"/>
      </w:pPr>
      <w:r>
        <w:rPr>
          <w:b/>
        </w:rPr>
        <w:t>[D-00175] 三重底</w:t>
      </w:r>
    </w:p>
    <w:p>
      <w:r>
        <w:t xml:space="preserve">  触发: 三次触底相近+颈线突破</w:t>
      </w:r>
    </w:p>
    <w:p>
      <w:r>
        <w:t xml:space="preserve">  出处: Hamilton_1922</w:t>
      </w:r>
    </w:p>
    <w:p>
      <w:pPr>
        <w:pStyle w:val="ListNumber"/>
      </w:pPr>
      <w:r>
        <w:rPr>
          <w:b/>
        </w:rPr>
        <w:t>[D-00176] V 型反转慎信</w:t>
      </w:r>
    </w:p>
    <w:p>
      <w:r>
        <w:t xml:space="preserve">  触发: 急速V型反转缺乏结构,需量价+两指数确认</w:t>
      </w:r>
    </w:p>
    <w:p>
      <w:r>
        <w:t xml:space="preserve">  出处: Rhea_1932</w:t>
      </w:r>
    </w:p>
    <w:p>
      <w:pPr>
        <w:pStyle w:val="ListNumber"/>
      </w:pPr>
      <w:r>
        <w:rPr>
          <w:b/>
        </w:rPr>
        <w:t>[D-00177] 圆弧顶</w:t>
      </w:r>
    </w:p>
    <w:p>
      <w:r>
        <w:t xml:space="preserve">  触发: 长期横盘高位呈圆弧下凹→量能同步下滑</w:t>
      </w:r>
    </w:p>
    <w:p>
      <w:r>
        <w:t xml:space="preserve">  出处: 陈东_股票市场分析的基石</w:t>
      </w:r>
    </w:p>
    <w:p>
      <w:pPr>
        <w:pStyle w:val="ListNumber"/>
      </w:pPr>
      <w:r>
        <w:rPr>
          <w:b/>
        </w:rPr>
        <w:t>[D-00178] 圆弧底</w:t>
      </w:r>
    </w:p>
    <w:p>
      <w:r>
        <w:t xml:space="preserve">  触发: 长期低位圆弧上凸+量能逐渐放大</w:t>
      </w:r>
    </w:p>
    <w:p>
      <w:r>
        <w:t xml:space="preserve">  出处: 陈东_股票市场分析的基石</w:t>
      </w:r>
    </w:p>
    <w:p>
      <w:pPr>
        <w:pStyle w:val="ListNumber"/>
      </w:pPr>
      <w:r>
        <w:rPr>
          <w:b/>
        </w:rPr>
        <w:t>[D-00179] 楔形反转</w:t>
      </w:r>
    </w:p>
    <w:p>
      <w:r>
        <w:t xml:space="preserve">  触发: 收敛上升楔形跌破下轨=看空;收敛下降楔形突破上轨=看多</w:t>
      </w:r>
    </w:p>
    <w:p>
      <w:r>
        <w:t xml:space="preserve">  出处: 黄凤祁_道氏理论赢利实战</w:t>
      </w:r>
    </w:p>
    <w:p>
      <w:pPr>
        <w:pStyle w:val="ListNumber"/>
      </w:pPr>
      <w:r>
        <w:rPr>
          <w:b/>
        </w:rPr>
        <w:t>[D-00180] 旗形/三角整理</w:t>
      </w:r>
    </w:p>
    <w:p>
      <w:r>
        <w:t xml:space="preserve">  触发: 主趋势中出现旗形/三角整理→方向性突破决定续</w:t>
      </w:r>
    </w:p>
    <w:p>
      <w:r>
        <w:t xml:space="preserve">  出处: Hamilton_1922</w:t>
      </w:r>
    </w:p>
    <w:p>
      <w:pPr>
        <w:pStyle w:val="ListNumber"/>
      </w:pPr>
      <w:r>
        <w:rPr>
          <w:b/>
        </w:rPr>
        <w:t>[D-00181] 顶部背离3+</w:t>
      </w:r>
    </w:p>
    <w:p>
      <w:r>
        <w:t xml:space="preserve">  触发: 指标(MACD/RSI/OBV)出现3次顶背离</w:t>
      </w:r>
    </w:p>
    <w:p>
      <w:r>
        <w:t xml:space="preserve">  出处: 时空老人_顺势而为</w:t>
      </w:r>
    </w:p>
    <w:p>
      <w:pPr>
        <w:pStyle w:val="ListNumber"/>
      </w:pPr>
      <w:r>
        <w:rPr>
          <w:b/>
        </w:rPr>
        <w:t>[D-00182] 箱体突破反转</w:t>
      </w:r>
    </w:p>
    <w:p>
      <w:r>
        <w:t xml:space="preserve">  触发: 长期箱体上沿假突破后跌回→反转做空</w:t>
      </w:r>
    </w:p>
    <w:p>
      <w:r>
        <w:t xml:space="preserve">  出处: 陈小章_最简单的炒股方法</w:t>
      </w:r>
    </w:p>
    <w:p>
      <w:pPr>
        <w:pStyle w:val="ListNumber"/>
      </w:pPr>
      <w:r>
        <w:rPr>
          <w:b/>
        </w:rPr>
        <w:t>[D-00183] 周线 MACD 死叉反转</w:t>
      </w:r>
    </w:p>
    <w:p>
      <w:r>
        <w:t xml:space="preserve">  触发: 周线MACD高位死叉+DEA下穿0轴</w:t>
      </w:r>
    </w:p>
    <w:p>
      <w:r>
        <w:t xml:space="preserve">  出处: 黄凤祁_道氏理论赢利实战</w:t>
      </w:r>
    </w:p>
    <w:p>
      <w:pPr>
        <w:pStyle w:val="ListNumber"/>
      </w:pPr>
      <w:r>
        <w:rPr>
          <w:b/>
        </w:rPr>
        <w:t>[D-00184] 恐慌底反转</w:t>
      </w:r>
    </w:p>
    <w:p>
      <w:r>
        <w:t xml:space="preserve">  触发: 恐慌天量下跌+长下影+次日反包</w:t>
      </w:r>
    </w:p>
    <w:p>
      <w:r>
        <w:t xml:space="preserve">  出处: Rhea_1932</w:t>
      </w:r>
    </w:p>
    <w:p>
      <w:pPr>
        <w:pStyle w:val="ListNumber"/>
      </w:pPr>
      <w:r>
        <w:rPr>
          <w:b/>
        </w:rPr>
        <w:t>[D-00185] 趋势线跌破+再收复=假破</w:t>
      </w:r>
    </w:p>
    <w:p>
      <w:r>
        <w:t xml:space="preserve">  触发: 跌破趋势线5日内收回→假跌破</w:t>
      </w:r>
    </w:p>
    <w:p>
      <w:r>
        <w:t xml:space="preserve">  出处: 时空老人_顺势而为</w:t>
      </w:r>
    </w:p>
    <w:p>
      <w:pPr>
        <w:pStyle w:val="ListNumber"/>
      </w:pPr>
      <w:r>
        <w:rPr>
          <w:b/>
        </w:rPr>
        <w:t>[D-00186] 新高伴量能骤降→顶背离</w:t>
      </w:r>
    </w:p>
    <w:p>
      <w:r>
        <w:t xml:space="preserve">  触发: 指数新高但成交量比前次新高低20%</w:t>
      </w:r>
    </w:p>
    <w:p>
      <w:r>
        <w:t xml:space="preserve">  出处: Rhea_1932</w:t>
      </w:r>
    </w:p>
    <w:p>
      <w:pPr>
        <w:pStyle w:val="ListNumber"/>
      </w:pPr>
      <w:r>
        <w:rPr>
          <w:b/>
        </w:rPr>
        <w:t>[D-00187] 缺口不回补反转</w:t>
      </w:r>
    </w:p>
    <w:p>
      <w:r>
        <w:t xml:space="preserve">  触发: 逆向跳空缺口7日内不回补→趋势确认</w:t>
      </w:r>
    </w:p>
    <w:p>
      <w:r>
        <w:t xml:space="preserve">  出处: 陈小章_最简单的炒股方法</w:t>
      </w:r>
    </w:p>
    <w:p>
      <w:pPr>
        <w:pStyle w:val="Heading1"/>
      </w:pPr>
      <w:r>
        <w:t>八_Schannep现代改良 (共 22 条)</w:t>
      </w:r>
    </w:p>
    <w:p>
      <w:pPr>
        <w:pStyle w:val="ListNumber"/>
      </w:pPr>
      <w:r>
        <w:rPr>
          <w:b/>
        </w:rPr>
        <w:t>[D-00188] 三指数验证(DJIA+DJTA+SPX)</w:t>
      </w:r>
    </w:p>
    <w:p>
      <w:r>
        <w:t xml:space="preserve">  触发: 三指数同向创新高才算主升确认</w:t>
      </w:r>
    </w:p>
    <w:p>
      <w:r>
        <w:t xml:space="preserve">  出处: Schannep_2008</w:t>
      </w:r>
    </w:p>
    <w:p>
      <w:pPr>
        <w:pStyle w:val="ListNumber"/>
      </w:pPr>
      <w:r>
        <w:rPr>
          <w:b/>
        </w:rPr>
        <w:t>[D-00189] Schannep Bull Signal</w:t>
      </w:r>
    </w:p>
    <w:p>
      <w:r>
        <w:t xml:space="preserve">  触发: 市场从近期低点反弹≥一定比率+三指数突破前次级高</w:t>
      </w:r>
    </w:p>
    <w:p>
      <w:r>
        <w:t xml:space="preserve">  出处: Schannep_2008</w:t>
      </w:r>
    </w:p>
    <w:p>
      <w:pPr>
        <w:pStyle w:val="ListNumber"/>
      </w:pPr>
      <w:r>
        <w:rPr>
          <w:b/>
        </w:rPr>
        <w:t>[D-00190] Schannep Bear Signal</w:t>
      </w:r>
    </w:p>
    <w:p>
      <w:r>
        <w:t xml:space="preserve">  触发: 三指数同步跌破最近次级低点</w:t>
      </w:r>
    </w:p>
    <w:p>
      <w:r>
        <w:t xml:space="preserve">  出处: Schannep_2008</w:t>
      </w:r>
    </w:p>
    <w:p>
      <w:pPr>
        <w:pStyle w:val="ListNumber"/>
      </w:pPr>
      <w:r>
        <w:rPr>
          <w:b/>
        </w:rPr>
        <w:t>[D-00191] 日-月组合验证</w:t>
      </w:r>
    </w:p>
    <w:p>
      <w:r>
        <w:t xml:space="preserve">  触发: 日线Bull信号+月线主趋势同向=强Bull</w:t>
      </w:r>
    </w:p>
    <w:p>
      <w:r>
        <w:t xml:space="preserve">  出处: Schannep_2008</w:t>
      </w:r>
    </w:p>
    <w:p>
      <w:pPr>
        <w:pStyle w:val="ListNumber"/>
      </w:pPr>
      <w:r>
        <w:rPr>
          <w:b/>
        </w:rPr>
        <w:t>[D-00192] 最早警告信号</w:t>
      </w:r>
    </w:p>
    <w:p>
      <w:r>
        <w:t xml:space="preserve">  触发: 三指数中≥2个跌破最近次级低→降低仓位</w:t>
      </w:r>
    </w:p>
    <w:p>
      <w:r>
        <w:t xml:space="preserve">  出处: Schannep_2008</w:t>
      </w:r>
    </w:p>
    <w:p>
      <w:pPr>
        <w:pStyle w:val="ListNumber"/>
      </w:pPr>
      <w:r>
        <w:rPr>
          <w:b/>
        </w:rPr>
        <w:t>[D-00193] Bear结束:下跌乏力+反弹验证</w:t>
      </w:r>
    </w:p>
    <w:p>
      <w:r>
        <w:t xml:space="preserve">  触发: 三指数连续N日未创新低+反弹突破前次级高</w:t>
      </w:r>
    </w:p>
    <w:p>
      <w:r>
        <w:t xml:space="preserve">  出处: Schannep_2008</w:t>
      </w:r>
    </w:p>
    <w:p>
      <w:pPr>
        <w:pStyle w:val="ListNumber"/>
      </w:pPr>
      <w:r>
        <w:rPr>
          <w:b/>
        </w:rPr>
        <w:t>[D-00194] Schannep止损定义</w:t>
      </w:r>
    </w:p>
    <w:p>
      <w:r>
        <w:t xml:space="preserve">  触发: 买入信号后,若三指数≥2跌破入场前次级低→立即止损</w:t>
      </w:r>
    </w:p>
    <w:p>
      <w:r>
        <w:t xml:space="preserve">  出处: Schannep_2008</w:t>
      </w:r>
    </w:p>
    <w:p>
      <w:pPr>
        <w:pStyle w:val="ListNumber"/>
      </w:pPr>
      <w:r>
        <w:rPr>
          <w:b/>
        </w:rPr>
        <w:t>[D-00195] 非完全同步等待窗口</w:t>
      </w:r>
    </w:p>
    <w:p>
      <w:r>
        <w:t xml:space="preserve">  触发: 若三指数中2同向,第3不同步,允许≤10日等待窗口</w:t>
      </w:r>
    </w:p>
    <w:p>
      <w:r>
        <w:t xml:space="preserve">  出处: Schannep_2008</w:t>
      </w:r>
    </w:p>
    <w:p>
      <w:pPr>
        <w:pStyle w:val="ListNumber"/>
      </w:pPr>
      <w:r>
        <w:rPr>
          <w:b/>
        </w:rPr>
        <w:t>[D-00196] Schannep Composite指数</w:t>
      </w:r>
    </w:p>
    <w:p>
      <w:r>
        <w:t xml:space="preserve">  触发: 将三指数标准化合成;Composite创新高/低为总信号</w:t>
      </w:r>
    </w:p>
    <w:p>
      <w:r>
        <w:t xml:space="preserve">  出处: Schannep_2008</w:t>
      </w:r>
    </w:p>
    <w:p>
      <w:pPr>
        <w:pStyle w:val="ListNumber"/>
      </w:pPr>
      <w:r>
        <w:rPr>
          <w:b/>
        </w:rPr>
        <w:t>[D-00197] 中期回调8%阈值</w:t>
      </w:r>
    </w:p>
    <w:p>
      <w:r>
        <w:t xml:space="preserve">  触发: Composite回调≥8%视为次级级别</w:t>
      </w:r>
    </w:p>
    <w:p>
      <w:r>
        <w:t xml:space="preserve">  出处: Schannep_2008</w:t>
      </w:r>
    </w:p>
    <w:p>
      <w:pPr>
        <w:pStyle w:val="ListNumber"/>
      </w:pPr>
      <w:r>
        <w:rPr>
          <w:b/>
        </w:rPr>
        <w:t>[D-00198] 新牛市定义:从低点+19%</w:t>
      </w:r>
    </w:p>
    <w:p>
      <w:r>
        <w:t xml:space="preserve">  触发: Composite自阶段低点反弹≥19%或50日内≥16%+相互验证</w:t>
      </w:r>
    </w:p>
    <w:p>
      <w:r>
        <w:t xml:space="preserve">  出处: Schannep_2008</w:t>
      </w:r>
    </w:p>
    <w:p>
      <w:pPr>
        <w:pStyle w:val="ListNumber"/>
      </w:pPr>
      <w:r>
        <w:rPr>
          <w:b/>
        </w:rPr>
        <w:t>[D-00199] 新熊市定义:从高点-16%</w:t>
      </w:r>
    </w:p>
    <w:p>
      <w:r>
        <w:t xml:space="preserve">  触发: Composite自阶段高点下跌≥16%或50日内≥13%+相互验证</w:t>
      </w:r>
    </w:p>
    <w:p>
      <w:r>
        <w:t xml:space="preserve">  出处: Schannep_2008</w:t>
      </w:r>
    </w:p>
    <w:p>
      <w:pPr>
        <w:pStyle w:val="ListNumber"/>
      </w:pPr>
      <w:r>
        <w:rPr>
          <w:b/>
        </w:rPr>
        <w:t>[D-00200] Composite指数(合成)</w:t>
      </w:r>
    </w:p>
    <w:p>
      <w:r>
        <w:t xml:space="preserve">  触发: DJIA+DJTA+SPX等权合成Composite</w:t>
      </w:r>
    </w:p>
    <w:p>
      <w:r>
        <w:t xml:space="preserve">  出处: Schannep_2008</w:t>
      </w:r>
    </w:p>
    <w:p>
      <w:pPr>
        <w:pStyle w:val="ListNumber"/>
      </w:pPr>
      <w:r>
        <w:rPr>
          <w:b/>
        </w:rPr>
        <w:t>[D-00201] 新牛市+19%阈值</w:t>
      </w:r>
    </w:p>
    <w:p>
      <w:r>
        <w:t xml:space="preserve">  触发: Composite自阶段低点上涨≥19%</w:t>
      </w:r>
    </w:p>
    <w:p>
      <w:r>
        <w:t xml:space="preserve">  出处: Schannep_2008</w:t>
      </w:r>
    </w:p>
    <w:p>
      <w:pPr>
        <w:pStyle w:val="ListNumber"/>
      </w:pPr>
      <w:r>
        <w:rPr>
          <w:b/>
        </w:rPr>
        <w:t>[D-00202] 日间涨幅&gt;4%过滤</w:t>
      </w:r>
    </w:p>
    <w:p>
      <w:r>
        <w:t xml:space="preserve">  触发: 单日涨幅&gt;4%不计入趋势信号</w:t>
      </w:r>
    </w:p>
    <w:p>
      <w:r>
        <w:t xml:space="preserve">  出处: Schannep_2008</w:t>
      </w:r>
    </w:p>
    <w:p>
      <w:pPr>
        <w:pStyle w:val="ListNumber"/>
      </w:pPr>
      <w:r>
        <w:rPr>
          <w:b/>
        </w:rPr>
        <w:t>[D-00203] 三指数任一先动权重低</w:t>
      </w:r>
    </w:p>
    <w:p>
      <w:r>
        <w:t xml:space="preserve">  触发: 任一指数单独突破不构成信号</w:t>
      </w:r>
    </w:p>
    <w:p>
      <w:r>
        <w:t xml:space="preserve">  出处: Schannep_2008</w:t>
      </w:r>
    </w:p>
    <w:p>
      <w:pPr>
        <w:pStyle w:val="ListNumber"/>
      </w:pPr>
      <w:r>
        <w:rPr>
          <w:b/>
        </w:rPr>
        <w:t>[D-00204] 50日涨幅16%也计</w:t>
      </w:r>
    </w:p>
    <w:p>
      <w:r>
        <w:t xml:space="preserve">  触发: 50日累计涨幅≥16%也算牛市信号</w:t>
      </w:r>
    </w:p>
    <w:p>
      <w:r>
        <w:t xml:space="preserve">  出处: Schannep_2008</w:t>
      </w:r>
    </w:p>
    <w:p>
      <w:pPr>
        <w:pStyle w:val="ListNumber"/>
      </w:pPr>
      <w:r>
        <w:rPr>
          <w:b/>
        </w:rPr>
        <w:t>[D-00205] 50日跌幅13%也计</w:t>
      </w:r>
    </w:p>
    <w:p>
      <w:r>
        <w:t xml:space="preserve">  触发: 50日累计跌幅≥13%也算熊市信号</w:t>
      </w:r>
    </w:p>
    <w:p>
      <w:r>
        <w:t xml:space="preserve">  出处: Schannep_2008</w:t>
      </w:r>
    </w:p>
    <w:p>
      <w:pPr>
        <w:pStyle w:val="ListNumber"/>
      </w:pPr>
      <w:r>
        <w:rPr>
          <w:b/>
        </w:rPr>
        <w:t>[D-00206] 两指数先动=半信号</w:t>
      </w:r>
    </w:p>
    <w:p>
      <w:r>
        <w:t xml:space="preserve">  触发: 仅两指数突破需等待第三;两指数突破+16%半确认</w:t>
      </w:r>
    </w:p>
    <w:p>
      <w:r>
        <w:t xml:space="preserve">  出处: Schannep_2008</w:t>
      </w:r>
    </w:p>
    <w:p>
      <w:pPr>
        <w:pStyle w:val="ListNumber"/>
      </w:pPr>
      <w:r>
        <w:rPr>
          <w:b/>
        </w:rPr>
        <w:t>[D-00207] NDX/QQQ补充验证</w:t>
      </w:r>
    </w:p>
    <w:p>
      <w:r>
        <w:t xml:space="preserve">  触发: 科技权重高时用NDX/QQQ验证趋势</w:t>
      </w:r>
    </w:p>
    <w:p>
      <w:r>
        <w:t xml:space="preserve">  出处: Schannep_2008</w:t>
      </w:r>
    </w:p>
    <w:p>
      <w:pPr>
        <w:pStyle w:val="ListNumber"/>
      </w:pPr>
      <w:r>
        <w:rPr>
          <w:b/>
        </w:rPr>
        <w:t>[D-00208] 恐慌下跌不计</w:t>
      </w:r>
    </w:p>
    <w:p>
      <w:r>
        <w:t xml:space="preserve">  触发: 单日暴跌&gt;8%不计入趋势,需后续结构确认</w:t>
      </w:r>
    </w:p>
    <w:p>
      <w:r>
        <w:t xml:space="preserve">  出处: Schannep_2008</w:t>
      </w:r>
    </w:p>
    <w:p>
      <w:pPr>
        <w:pStyle w:val="ListNumber"/>
      </w:pPr>
      <w:r>
        <w:rPr>
          <w:b/>
        </w:rPr>
        <w:t>[D-00209] 三指数同步=最强信号</w:t>
      </w:r>
    </w:p>
    <w:p>
      <w:r>
        <w:t xml:space="preserve">  触发: 同日或相邻几日三指数同步突破/跌破</w:t>
      </w:r>
    </w:p>
    <w:p>
      <w:r>
        <w:t xml:space="preserve">  出处: Schannep_2008</w:t>
      </w:r>
    </w:p>
    <w:p>
      <w:pPr>
        <w:pStyle w:val="Heading1"/>
      </w:pPr>
      <w:r>
        <w:t>九_A股本土化 (共 20 条)</w:t>
      </w:r>
    </w:p>
    <w:p>
      <w:pPr>
        <w:pStyle w:val="ListNumber"/>
      </w:pPr>
      <w:r>
        <w:rPr>
          <w:b/>
        </w:rPr>
        <w:t>[D-00210] 上证+深证+创指三验证</w:t>
      </w:r>
    </w:p>
    <w:p>
      <w:r>
        <w:t xml:space="preserve">  触发: 三大A股指数同向创60日新高</w:t>
      </w:r>
    </w:p>
    <w:p>
      <w:r>
        <w:t xml:space="preserve">  出处: 陈东_股票市场分析的基石</w:t>
      </w:r>
    </w:p>
    <w:p>
      <w:pPr>
        <w:pStyle w:val="ListNumber"/>
      </w:pPr>
      <w:r>
        <w:rPr>
          <w:b/>
        </w:rPr>
        <w:t>[D-00211] T+1次日确认</w:t>
      </w:r>
    </w:p>
    <w:p>
      <w:r>
        <w:t xml:space="preserve">  触发: 突破/反转信号在T+1收盘再次确认才进场</w:t>
      </w:r>
    </w:p>
    <w:p>
      <w:r>
        <w:t xml:space="preserve">  出处: 陈小章_最简单的炒股方法</w:t>
      </w:r>
    </w:p>
    <w:p>
      <w:pPr>
        <w:pStyle w:val="ListNumber"/>
      </w:pPr>
      <w:r>
        <w:rPr>
          <w:b/>
        </w:rPr>
        <w:t>[D-00212] 涨停当日不追</w:t>
      </w:r>
    </w:p>
    <w:p>
      <w:r>
        <w:t xml:space="preserve">  触发: 涨停K不作为突破确认依据,次日开盘处理</w:t>
      </w:r>
    </w:p>
    <w:p>
      <w:r>
        <w:t xml:space="preserve">  出处: 黄凤祁_道氏理论赢利实战</w:t>
      </w:r>
    </w:p>
    <w:p>
      <w:pPr>
        <w:pStyle w:val="ListNumber"/>
      </w:pPr>
      <w:r>
        <w:rPr>
          <w:b/>
        </w:rPr>
        <w:t>[D-00213] 跌停当日不做空</w:t>
      </w:r>
    </w:p>
    <w:p>
      <w:r>
        <w:t xml:space="preserve">  触发: 跌停日信号不进场,等待流动性恢复</w:t>
      </w:r>
    </w:p>
    <w:p>
      <w:r>
        <w:t xml:space="preserve">  出处: 黄凤祁_道氏理论赢利实战</w:t>
      </w:r>
    </w:p>
    <w:p>
      <w:pPr>
        <w:pStyle w:val="ListNumber"/>
      </w:pPr>
      <w:r>
        <w:rPr>
          <w:b/>
        </w:rPr>
        <w:t>[D-00214] 北向资金验证</w:t>
      </w:r>
    </w:p>
    <w:p>
      <w:r>
        <w:t xml:space="preserve">  触发: 北向连续5日净流入&gt;50亿+指数突破</w:t>
      </w:r>
    </w:p>
    <w:p>
      <w:r>
        <w:t xml:space="preserve">  出处: 陈东_探源版</w:t>
      </w:r>
    </w:p>
    <w:p>
      <w:pPr>
        <w:pStyle w:val="ListNumber"/>
      </w:pPr>
      <w:r>
        <w:rPr>
          <w:b/>
        </w:rPr>
        <w:t>[D-00215] 融资余额+新增开户</w:t>
      </w:r>
    </w:p>
    <w:p>
      <w:r>
        <w:t xml:space="preserve">  触发: 融资余额与新增开户同时处历史90%分位→分配期警示</w:t>
      </w:r>
    </w:p>
    <w:p>
      <w:r>
        <w:t xml:space="preserve">  出处: 黄凤祁_道氏理论赢利实战</w:t>
      </w:r>
    </w:p>
    <w:p>
      <w:pPr>
        <w:pStyle w:val="ListNumber"/>
      </w:pPr>
      <w:r>
        <w:rPr>
          <w:b/>
        </w:rPr>
        <w:t>[D-00216] 做空受限→以降仓代替</w:t>
      </w:r>
    </w:p>
    <w:p>
      <w:r>
        <w:t xml:space="preserve">  触发: 道氏做空信号在A股转换为降低仓位至0-30%</w:t>
      </w:r>
    </w:p>
    <w:p>
      <w:r>
        <w:t xml:space="preserve">  出处: 陈小章_最简单的炒股方法</w:t>
      </w:r>
    </w:p>
    <w:p>
      <w:pPr>
        <w:pStyle w:val="ListNumber"/>
      </w:pPr>
      <w:r>
        <w:rPr>
          <w:b/>
        </w:rPr>
        <w:t>[D-00217] IF/IC对冲替代做空</w:t>
      </w:r>
    </w:p>
    <w:p>
      <w:r>
        <w:t xml:space="preserve">  触发: 主跌确认后,持仓若不能减,用IF/IC空头对冲</w:t>
      </w:r>
    </w:p>
    <w:p>
      <w:r>
        <w:t xml:space="preserve">  出处: 时空老人_顺势而为</w:t>
      </w:r>
    </w:p>
    <w:p>
      <w:pPr>
        <w:pStyle w:val="ListNumber"/>
      </w:pPr>
      <w:r>
        <w:rPr>
          <w:b/>
        </w:rPr>
        <w:t>[D-00218] 节假日效应调整</w:t>
      </w:r>
    </w:p>
    <w:p>
      <w:r>
        <w:t xml:space="preserve">  触发: 长假前3日降仓30%,长假后2日观察再决定</w:t>
      </w:r>
    </w:p>
    <w:p>
      <w:r>
        <w:t xml:space="preserve">  出处: 陈小章_最简单的炒股方法</w:t>
      </w:r>
    </w:p>
    <w:p>
      <w:pPr>
        <w:pStyle w:val="ListNumber"/>
      </w:pPr>
      <w:r>
        <w:rPr>
          <w:b/>
        </w:rPr>
        <w:t>[D-00219] 题材热点背离→分配警示</w:t>
      </w:r>
    </w:p>
    <w:p>
      <w:r>
        <w:t xml:space="preserve">  触发: 题材股轮动加速+指数滞涨+新股连板集中</w:t>
      </w:r>
    </w:p>
    <w:p>
      <w:r>
        <w:t xml:space="preserve">  出处: 黄凤祁_道氏理论赢利实战</w:t>
      </w:r>
    </w:p>
    <w:p>
      <w:pPr>
        <w:pStyle w:val="ListNumber"/>
      </w:pPr>
      <w:r>
        <w:rPr>
          <w:b/>
        </w:rPr>
        <w:t>[D-00220] ST/退市股不参与</w:t>
      </w:r>
    </w:p>
    <w:p>
      <w:r>
        <w:t xml:space="preserve">  触发: 道氏信号不应用于ST/退市风险股</w:t>
      </w:r>
    </w:p>
    <w:p>
      <w:r>
        <w:t xml:space="preserve">  出处: 陈东_探源版</w:t>
      </w:r>
    </w:p>
    <w:p>
      <w:pPr>
        <w:pStyle w:val="ListNumber"/>
      </w:pPr>
      <w:r>
        <w:rPr>
          <w:b/>
        </w:rPr>
        <w:t>[D-00221] 政策利空优先</w:t>
      </w:r>
    </w:p>
    <w:p>
      <w:r>
        <w:t xml:space="preserve">  触发: 重大政策利空日,所有道氏信号挂起1-3日</w:t>
      </w:r>
    </w:p>
    <w:p>
      <w:r>
        <w:t xml:space="preserve">  出处: 陈小章_最简单的炒股方法</w:t>
      </w:r>
    </w:p>
    <w:p>
      <w:pPr>
        <w:pStyle w:val="ListNumber"/>
      </w:pPr>
      <w:r>
        <w:rPr>
          <w:b/>
        </w:rPr>
        <w:t>[D-00222] A股次级回调常超50%</w:t>
      </w:r>
    </w:p>
    <w:p>
      <w:r>
        <w:t xml:space="preserve">  触发: A股次级回调常超过美股33-50%的标准幅度</w:t>
      </w:r>
    </w:p>
    <w:p>
      <w:r>
        <w:t xml:space="preserve">  出处: 陈东_探源版</w:t>
      </w:r>
    </w:p>
    <w:p>
      <w:pPr>
        <w:pStyle w:val="ListNumber"/>
      </w:pPr>
      <w:r>
        <w:rPr>
          <w:b/>
        </w:rPr>
        <w:t>[D-00223] 每年2月红利行情</w:t>
      </w:r>
    </w:p>
    <w:p>
      <w:r>
        <w:t xml:space="preserve">  触发: 年报披露前1-2月高股息股常先行</w:t>
      </w:r>
    </w:p>
    <w:p>
      <w:r>
        <w:t xml:space="preserve">  出处: 陈东_市场分析的基石</w:t>
      </w:r>
    </w:p>
    <w:p>
      <w:pPr>
        <w:pStyle w:val="ListNumber"/>
      </w:pPr>
      <w:r>
        <w:rPr>
          <w:b/>
        </w:rPr>
        <w:t>[D-00224] 国九条/新证券法利好</w:t>
      </w:r>
    </w:p>
    <w:p>
      <w:r>
        <w:t xml:space="preserve">  触发: 重大监管政策落地后主板常启动确认波段</w:t>
      </w:r>
    </w:p>
    <w:p>
      <w:r>
        <w:t xml:space="preserve">  出处: 陈东_探源版</w:t>
      </w:r>
    </w:p>
    <w:p>
      <w:pPr>
        <w:pStyle w:val="ListNumber"/>
      </w:pPr>
      <w:r>
        <w:rPr>
          <w:b/>
        </w:rPr>
        <w:t>[D-00225] ETF申购放量确认</w:t>
      </w:r>
    </w:p>
    <w:p>
      <w:r>
        <w:t xml:space="preserve">  触发: 宽基ETF连续5日净申购&gt;5亿+指数突破</w:t>
      </w:r>
    </w:p>
    <w:p>
      <w:r>
        <w:t xml:space="preserve">  出处: 黄凤祁_道氏理论赢利实战</w:t>
      </w:r>
    </w:p>
    <w:p>
      <w:pPr>
        <w:pStyle w:val="ListNumber"/>
      </w:pPr>
      <w:r>
        <w:rPr>
          <w:b/>
        </w:rPr>
        <w:t>[D-00226] 两融余额&gt;历史95%分位</w:t>
      </w:r>
    </w:p>
    <w:p>
      <w:r>
        <w:t xml:space="preserve">  触发: 两融余额处历史95%分位→进入派发末期</w:t>
      </w:r>
    </w:p>
    <w:p>
      <w:r>
        <w:t xml:space="preserve">  出处: 陈东_探源版</w:t>
      </w:r>
    </w:p>
    <w:p>
      <w:pPr>
        <w:pStyle w:val="ListNumber"/>
      </w:pPr>
      <w:r>
        <w:rPr>
          <w:b/>
        </w:rPr>
        <w:t>[D-00227] 新股破发率警示</w:t>
      </w:r>
    </w:p>
    <w:p>
      <w:r>
        <w:t xml:space="preserve">  触发: 连续5批新股首日破发率&gt;50%→市场情绪转冷</w:t>
      </w:r>
    </w:p>
    <w:p>
      <w:r>
        <w:t xml:space="preserve">  出处: 黄凤祁_道氏理论赢利实战</w:t>
      </w:r>
    </w:p>
    <w:p>
      <w:pPr>
        <w:pStyle w:val="ListNumber"/>
      </w:pPr>
      <w:r>
        <w:rPr>
          <w:b/>
        </w:rPr>
        <w:t>[D-00228] 股指期货基差参考</w:t>
      </w:r>
    </w:p>
    <w:p>
      <w:r>
        <w:t xml:space="preserve">  触发: IF基差由贴水转升水→市场预期转乐观</w:t>
      </w:r>
    </w:p>
    <w:p>
      <w:r>
        <w:t xml:space="preserve">  出处: 时空老人_顺势而为</w:t>
      </w:r>
    </w:p>
    <w:p>
      <w:pPr>
        <w:pStyle w:val="ListNumber"/>
      </w:pPr>
      <w:r>
        <w:rPr>
          <w:b/>
        </w:rPr>
        <w:t>[D-00229] 风格切换:大小盘轮动</w:t>
      </w:r>
    </w:p>
    <w:p>
      <w:r>
        <w:t xml:space="preserve">  触发: 上证50与中证1000相对强度切换=风格轮动</w:t>
      </w:r>
    </w:p>
    <w:p>
      <w:r>
        <w:t xml:space="preserve">  出处: 陈东_探源版</w:t>
      </w:r>
    </w:p>
    <w:p>
      <w:pPr>
        <w:pStyle w:val="Heading1"/>
      </w:pPr>
      <w:r>
        <w:t>十_心态与资金管理 (共 23 条)</w:t>
      </w:r>
    </w:p>
    <w:p>
      <w:pPr>
        <w:pStyle w:val="ListNumber"/>
      </w:pPr>
      <w:r>
        <w:rPr>
          <w:b/>
        </w:rPr>
        <w:t>[D-00230] 顺势而为第一原则</w:t>
      </w:r>
    </w:p>
    <w:p>
      <w:r>
        <w:t xml:space="preserve">  触发: 主趋势方向才开仓;逆主趋势交易属赌博</w:t>
      </w:r>
    </w:p>
    <w:p>
      <w:r>
        <w:t xml:space="preserve">  出处: Rhea_1932</w:t>
      </w:r>
    </w:p>
    <w:p>
      <w:pPr>
        <w:pStyle w:val="ListNumber"/>
      </w:pPr>
      <w:r>
        <w:rPr>
          <w:b/>
        </w:rPr>
        <w:t>[D-00231] 绝不逆主趋势做空</w:t>
      </w:r>
    </w:p>
    <w:p>
      <w:r>
        <w:t xml:space="preserve">  触发: 主升中不做空,主跌中不抄底</w:t>
      </w:r>
    </w:p>
    <w:p>
      <w:r>
        <w:t xml:space="preserve">  出处: Hamilton_1922</w:t>
      </w:r>
    </w:p>
    <w:p>
      <w:pPr>
        <w:pStyle w:val="ListNumber"/>
      </w:pPr>
      <w:r>
        <w:rPr>
          <w:b/>
        </w:rPr>
        <w:t>[D-00232] 金字塔加仓</w:t>
      </w:r>
    </w:p>
    <w:p>
      <w:r>
        <w:t xml:space="preserve">  触发: 首仓40%,次级回调结束+30%,二次确认+20%,末期+10%</w:t>
      </w:r>
    </w:p>
    <w:p>
      <w:r>
        <w:t xml:space="preserve">  出处: Schannep_2008</w:t>
      </w:r>
    </w:p>
    <w:p>
      <w:pPr>
        <w:pStyle w:val="ListNumber"/>
      </w:pPr>
      <w:r>
        <w:rPr>
          <w:b/>
        </w:rPr>
        <w:t>[D-00233] 单股仓位≤20%</w:t>
      </w:r>
    </w:p>
    <w:p>
      <w:r>
        <w:t xml:space="preserve">  触发: 单只个股上限20%组合资金</w:t>
      </w:r>
    </w:p>
    <w:p>
      <w:r>
        <w:t xml:space="preserve">  出处: 陈小章_最简单的炒股方法</w:t>
      </w:r>
    </w:p>
    <w:p>
      <w:pPr>
        <w:pStyle w:val="ListNumber"/>
      </w:pPr>
      <w:r>
        <w:rPr>
          <w:b/>
        </w:rPr>
        <w:t>[D-00234] 单次风险≤2%权益</w:t>
      </w:r>
    </w:p>
    <w:p>
      <w:r>
        <w:t xml:space="preserve">  触发: 进场点→止损位距离×仓位≤组合权益2%</w:t>
      </w:r>
    </w:p>
    <w:p>
      <w:r>
        <w:t xml:space="preserve">  出处: 时空老人_顺势而为</w:t>
      </w:r>
    </w:p>
    <w:p>
      <w:pPr>
        <w:pStyle w:val="ListNumber"/>
      </w:pPr>
      <w:r>
        <w:rPr>
          <w:b/>
        </w:rPr>
        <w:t>[D-00235] 组合最大回撤-15%触发减仓</w:t>
      </w:r>
    </w:p>
    <w:p>
      <w:r>
        <w:t xml:space="preserve">  触发: 组合高点回撤-15%强制仓位降至50%</w:t>
      </w:r>
    </w:p>
    <w:p>
      <w:r>
        <w:t xml:space="preserve">  出处: Schannep_2008</w:t>
      </w:r>
    </w:p>
    <w:p>
      <w:pPr>
        <w:pStyle w:val="ListNumber"/>
      </w:pPr>
      <w:r>
        <w:rPr>
          <w:b/>
        </w:rPr>
        <w:t>[D-00236] 趋势走完再翻仓</w:t>
      </w:r>
    </w:p>
    <w:p>
      <w:r>
        <w:t xml:space="preserve">  触发: 主趋势结束前不频繁换方向</w:t>
      </w:r>
    </w:p>
    <w:p>
      <w:r>
        <w:t xml:space="preserve">  出处: Hamilton_1922</w:t>
      </w:r>
    </w:p>
    <w:p>
      <w:pPr>
        <w:pStyle w:val="ListNumber"/>
      </w:pPr>
      <w:r>
        <w:rPr>
          <w:b/>
        </w:rPr>
        <w:t>[D-00237] 不预测顶底</w:t>
      </w:r>
    </w:p>
    <w:p>
      <w:r>
        <w:t xml:space="preserve">  触发: 不主观判断顶底,等信号出现再动</w:t>
      </w:r>
    </w:p>
    <w:p>
      <w:r>
        <w:t xml:space="preserve">  出处: Rhea_1932</w:t>
      </w:r>
    </w:p>
    <w:p>
      <w:pPr>
        <w:pStyle w:val="ListNumber"/>
      </w:pPr>
      <w:r>
        <w:rPr>
          <w:b/>
        </w:rPr>
        <w:t>[D-00238] 避免过度交易</w:t>
      </w:r>
    </w:p>
    <w:p>
      <w:r>
        <w:t xml:space="preserve">  触发: 每年交易次数&lt;20次主信号,次级&lt;60次</w:t>
      </w:r>
    </w:p>
    <w:p>
      <w:r>
        <w:t xml:space="preserve">  出处: Hamilton_1922</w:t>
      </w:r>
    </w:p>
    <w:p>
      <w:pPr>
        <w:pStyle w:val="ListNumber"/>
      </w:pPr>
      <w:r>
        <w:rPr>
          <w:b/>
        </w:rPr>
        <w:t>[D-00239] 系统化&gt;直觉</w:t>
      </w:r>
    </w:p>
    <w:p>
      <w:r>
        <w:t xml:space="preserve">  触发: 严格按规则执行,记录每笔偏离成因</w:t>
      </w:r>
    </w:p>
    <w:p>
      <w:r>
        <w:t xml:space="preserve">  出处: Schannep_2008</w:t>
      </w:r>
    </w:p>
    <w:p>
      <w:pPr>
        <w:pStyle w:val="ListNumber"/>
      </w:pPr>
      <w:r>
        <w:rPr>
          <w:b/>
        </w:rPr>
        <w:t>[D-00240] 错了就错了,立即止损</w:t>
      </w:r>
    </w:p>
    <w:p>
      <w:r>
        <w:t xml:space="preserve">  触发: 信号失效立即退出,不等回本</w:t>
      </w:r>
    </w:p>
    <w:p>
      <w:r>
        <w:t xml:space="preserve">  出处: 赵信_道氏理论实战技法</w:t>
      </w:r>
    </w:p>
    <w:p>
      <w:pPr>
        <w:pStyle w:val="ListNumber"/>
      </w:pPr>
      <w:r>
        <w:rPr>
          <w:b/>
        </w:rPr>
        <w:t>[D-00241] 市场永远是对的</w:t>
      </w:r>
    </w:p>
    <w:p>
      <w:r>
        <w:t xml:space="preserve">  触发: 市场价格反映共识,个人判断失效先怀疑自己</w:t>
      </w:r>
    </w:p>
    <w:p>
      <w:r>
        <w:t xml:space="preserve">  出处: Hamilton_1922</w:t>
      </w:r>
    </w:p>
    <w:p>
      <w:pPr>
        <w:pStyle w:val="ListNumber"/>
      </w:pPr>
      <w:r>
        <w:rPr>
          <w:b/>
        </w:rPr>
        <w:t>[D-00242] ATR倍数止损</w:t>
      </w:r>
    </w:p>
    <w:p>
      <w:r>
        <w:t xml:space="preserve">  触发: 止损位=进场价-2倍ATR(14日)</w:t>
      </w:r>
    </w:p>
    <w:p>
      <w:r>
        <w:t xml:space="preserve">  出处: Schannep_2008</w:t>
      </w:r>
    </w:p>
    <w:p>
      <w:pPr>
        <w:pStyle w:val="ListNumber"/>
      </w:pPr>
      <w:r>
        <w:rPr>
          <w:b/>
        </w:rPr>
        <w:t>[D-00243] 移动止盈(跟踪止损)</w:t>
      </w:r>
    </w:p>
    <w:p>
      <w:r>
        <w:t xml:space="preserve">  触发: 随价格新高同步抬高止损位,不降低</w:t>
      </w:r>
    </w:p>
    <w:p>
      <w:r>
        <w:t xml:space="preserve">  出处: 时空老人_顺势而为</w:t>
      </w:r>
    </w:p>
    <w:p>
      <w:pPr>
        <w:pStyle w:val="ListNumber"/>
      </w:pPr>
      <w:r>
        <w:rPr>
          <w:b/>
        </w:rPr>
        <w:t>[D-00244] 连续3次亏损→停手</w:t>
      </w:r>
    </w:p>
    <w:p>
      <w:r>
        <w:t xml:space="preserve">  触发: 连续3次止损后暂停交易1周复盘</w:t>
      </w:r>
    </w:p>
    <w:p>
      <w:r>
        <w:t xml:space="preserve">  出处: 陈小章_最简单的炒股方法</w:t>
      </w:r>
    </w:p>
    <w:p>
      <w:pPr>
        <w:pStyle w:val="ListNumber"/>
      </w:pPr>
      <w:r>
        <w:rPr>
          <w:b/>
        </w:rPr>
        <w:t>[D-00245] 回撤-10%强制复盘</w:t>
      </w:r>
    </w:p>
    <w:p>
      <w:r>
        <w:t xml:space="preserve">  触发: 账户回撤-10%触发系统审查</w:t>
      </w:r>
    </w:p>
    <w:p>
      <w:r>
        <w:t xml:space="preserve">  出处: 时空老人_顺势而为</w:t>
      </w:r>
    </w:p>
    <w:p>
      <w:pPr>
        <w:pStyle w:val="ListNumber"/>
      </w:pPr>
      <w:r>
        <w:rPr>
          <w:b/>
        </w:rPr>
        <w:t>[D-00246] 每笔独立最大损失≤1R</w:t>
      </w:r>
    </w:p>
    <w:p>
      <w:r>
        <w:t xml:space="preserve">  触发: 定义R为账户1%,单笔最大亏损不超1R</w:t>
      </w:r>
    </w:p>
    <w:p>
      <w:r>
        <w:t xml:space="preserve">  出处: Schannep_2008</w:t>
      </w:r>
    </w:p>
    <w:p>
      <w:pPr>
        <w:pStyle w:val="ListNumber"/>
      </w:pPr>
      <w:r>
        <w:rPr>
          <w:b/>
        </w:rPr>
        <w:t>[D-00247] 赢家才加仓</w:t>
      </w:r>
    </w:p>
    <w:p>
      <w:r>
        <w:t xml:space="preserve">  触发: 仅对已盈利头寸加仓,亏损头寸不加</w:t>
      </w:r>
    </w:p>
    <w:p>
      <w:r>
        <w:t xml:space="preserve">  出处: Rhea_1932</w:t>
      </w:r>
    </w:p>
    <w:p>
      <w:pPr>
        <w:pStyle w:val="ListNumber"/>
      </w:pPr>
      <w:r>
        <w:rPr>
          <w:b/>
        </w:rPr>
        <w:t>[D-00248] 仓位上限60%</w:t>
      </w:r>
    </w:p>
    <w:p>
      <w:r>
        <w:t xml:space="preserve">  触发: 任何时候现金≥40%,留应急弹药</w:t>
      </w:r>
    </w:p>
    <w:p>
      <w:r>
        <w:t xml:space="preserve">  出处: 陈东_探源版</w:t>
      </w:r>
    </w:p>
    <w:p>
      <w:pPr>
        <w:pStyle w:val="ListNumber"/>
      </w:pPr>
      <w:r>
        <w:rPr>
          <w:b/>
        </w:rPr>
        <w:t>[D-00249] 交易日志强制记录</w:t>
      </w:r>
    </w:p>
    <w:p>
      <w:r>
        <w:t xml:space="preserve">  触发: 每笔交易记录进场逻辑/止损/复盘</w:t>
      </w:r>
    </w:p>
    <w:p>
      <w:r>
        <w:t xml:space="preserve">  出处: 赵信_道氏理论实战技法</w:t>
      </w:r>
    </w:p>
    <w:p>
      <w:pPr>
        <w:pStyle w:val="ListNumber"/>
      </w:pPr>
      <w:r>
        <w:rPr>
          <w:b/>
        </w:rPr>
        <w:t>[D-00250] 不听小道消息</w:t>
      </w:r>
    </w:p>
    <w:p>
      <w:r>
        <w:t xml:space="preserve">  触发: 只按指数信号和自有规则交易,拒绝消息面决策</w:t>
      </w:r>
    </w:p>
    <w:p>
      <w:r>
        <w:t xml:space="preserve">  出处: Hamilton_1922</w:t>
      </w:r>
    </w:p>
    <w:p>
      <w:pPr>
        <w:pStyle w:val="ListNumber"/>
      </w:pPr>
      <w:r>
        <w:rPr>
          <w:b/>
        </w:rPr>
        <w:t>[D-00251] 盘后复盘制度</w:t>
      </w:r>
    </w:p>
    <w:p>
      <w:r>
        <w:t xml:space="preserve">  触发: 每周固定时间复盘,评估信号命中与偏离</w:t>
      </w:r>
    </w:p>
    <w:p>
      <w:r>
        <w:t xml:space="preserve">  出处: 陈小章_最简单的炒股方法</w:t>
      </w:r>
    </w:p>
    <w:p>
      <w:pPr>
        <w:pStyle w:val="ListNumber"/>
      </w:pPr>
      <w:r>
        <w:rPr>
          <w:b/>
        </w:rPr>
        <w:t>[D-00252] 不在亏损区加仓</w:t>
      </w:r>
    </w:p>
    <w:p>
      <w:r>
        <w:t xml:space="preserve">  触发: 浮亏头寸禁止补仓,违反一次扣3%配额</w:t>
      </w:r>
    </w:p>
    <w:p>
      <w:r>
        <w:t xml:space="preserve">  出处: 赵信_道氏理论实战技法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