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混沌操作原则汇总</w:t>
      </w:r>
    </w:p>
    <w:p>
      <w:pPr>
        <w:jc w:val="center"/>
      </w:pPr>
      <w:r>
        <w:rPr>
          <w:i/>
        </w:rPr>
        <w:t>Chaos Trading Principles — Master Digest</w:t>
      </w:r>
    </w:p>
    <w:p>
      <w:pPr>
        <w:jc w:val="center"/>
      </w:pPr>
      <w:r>
        <w:t>覆盖 13 本混沌理论书籍 + 1 篇 A 股实证论文   共 235 条具体规则与判断方法</w:t>
      </w:r>
    </w:p>
    <w:p/>
    <w:p>
      <w:pPr>
        <w:pStyle w:val="Heading1"/>
      </w:pPr>
      <w:r>
        <w:t>一、核心通用原则</w:t>
      </w:r>
    </w:p>
    <w:p>
      <w:pPr>
        <w:pStyle w:val="Heading2"/>
      </w:pPr>
      <w:r>
        <w:t>Trading Chaos I·资金管理</w:t>
      </w:r>
    </w:p>
    <w:p>
      <w:pPr>
        <w:pStyle w:val="ListNumber"/>
      </w:pPr>
      <w:r>
        <w:t>交易资金先分为 6 等份,单笔仓位不超过 1 份(≈16.7%)</w:t>
      </w:r>
    </w:p>
    <w:p>
      <w:pPr>
        <w:pStyle w:val="ListNumber"/>
      </w:pPr>
      <w:r>
        <w:t>任何一笔亏损不得超过总资金的 2%</w:t>
      </w:r>
    </w:p>
    <w:p>
      <w:pPr>
        <w:pStyle w:val="Heading2"/>
      </w:pPr>
      <w:r>
        <w:t>Trading Chaos II·纪律</w:t>
      </w:r>
    </w:p>
    <w:p>
      <w:pPr>
        <w:pStyle w:val="ListNumber"/>
      </w:pPr>
      <w:r>
        <w:t>进场前必须写下止损位,不允许盘中『移动』止损扩大亏损</w:t>
      </w:r>
    </w:p>
    <w:p>
      <w:pPr>
        <w:pStyle w:val="ListNumber"/>
      </w:pPr>
      <w:r>
        <w:t>连续 3 笔亏损后停止交易一周,回到日记检查是否偏离系统</w:t>
      </w:r>
    </w:p>
    <w:p>
      <w:pPr>
        <w:pStyle w:val="Heading2"/>
      </w:pPr>
      <w:r>
        <w:t>Trading Chaos II·心态</w:t>
      </w:r>
    </w:p>
    <w:p>
      <w:pPr>
        <w:pStyle w:val="ListNumber"/>
      </w:pPr>
      <w:r>
        <w:t>市场没有对错,只有盈亏;任何『预测』都必须配止损</w:t>
      </w:r>
    </w:p>
    <w:p>
      <w:pPr>
        <w:pStyle w:val="ListNumber"/>
      </w:pPr>
      <w:r>
        <w:t>80% 的亏损来自 20% 的心理失控;每日交易前做 5 分钟冥想</w:t>
      </w:r>
    </w:p>
    <w:p>
      <w:pPr>
        <w:pStyle w:val="Heading2"/>
      </w:pPr>
      <w:r>
        <w:t>Trading Chaos I·系统哲学</w:t>
      </w:r>
    </w:p>
    <w:p>
      <w:pPr>
        <w:pStyle w:val="ListNumber"/>
      </w:pPr>
      <w:r>
        <w:t>遵循『由大到小』原则:先看月/周/日 Alligator 方向,再看日内信号</w:t>
      </w:r>
    </w:p>
    <w:p>
      <w:pPr>
        <w:pStyle w:val="ListNumber"/>
      </w:pPr>
      <w:r>
        <w:t>只在 Alligator『醒着』时交易;Alligator 睡觉(三线缠绕)时空仓</w:t>
      </w:r>
    </w:p>
    <w:p>
      <w:pPr>
        <w:pStyle w:val="Heading2"/>
      </w:pPr>
      <w:r>
        <w:t>Fractal Market Analysis·原则</w:t>
      </w:r>
    </w:p>
    <w:p>
      <w:pPr>
        <w:pStyle w:val="ListNumber"/>
      </w:pPr>
      <w:r>
        <w:t>市场稳定依赖于多样化的投资期限结构;单一期限投资者聚集将触发相变</w:t>
      </w:r>
    </w:p>
    <w:p>
      <w:pPr>
        <w:pStyle w:val="ListNumber"/>
      </w:pPr>
      <w:r>
        <w:t>信息价值随投资期限变化;短线看技术,长线看基本面</w:t>
      </w:r>
    </w:p>
    <w:p>
      <w:pPr>
        <w:pStyle w:val="ListNumber"/>
      </w:pPr>
      <w:r>
        <w:t>价格反映『当前的』交易期限偏好,而非所有信息</w:t>
      </w:r>
    </w:p>
    <w:p>
      <w:pPr>
        <w:pStyle w:val="ListNumber"/>
      </w:pPr>
      <w:r>
        <w:t>市场崩盘的信号是期限结构坍缩(所有人都变成短线)</w:t>
      </w:r>
    </w:p>
    <w:p>
      <w:pPr>
        <w:pStyle w:val="ListNumber"/>
      </w:pPr>
      <w:r>
        <w:t>有长线参与者存在时,市场呈持续性(Hurst &gt; 0.5)</w:t>
      </w:r>
    </w:p>
    <w:p>
      <w:pPr>
        <w:pStyle w:val="Heading2"/>
      </w:pPr>
      <w:r>
        <w:t>Trading Chaos II·第 1 章</w:t>
      </w:r>
    </w:p>
    <w:p>
      <w:pPr>
        <w:pStyle w:val="ListNumber"/>
      </w:pPr>
      <w:r>
        <w:t>认清自己:你是 Fader(逆势)还是 Trender(顺势)?系统必须匹配个性</w:t>
      </w:r>
    </w:p>
    <w:p>
      <w:pPr>
        <w:pStyle w:val="Heading2"/>
      </w:pPr>
      <w:r>
        <w:t>Trading Chaos II·第 2 章</w:t>
      </w:r>
    </w:p>
    <w:p>
      <w:pPr>
        <w:pStyle w:val="ListNumber"/>
      </w:pPr>
      <w:r>
        <w:t>放弃『右侧预测』妄念,回到『信号触发即行动』的执行层</w:t>
      </w:r>
    </w:p>
    <w:p>
      <w:pPr>
        <w:pStyle w:val="Heading2"/>
      </w:pPr>
      <w:r>
        <w:t>Trading Chaos II·第 3 章</w:t>
      </w:r>
    </w:p>
    <w:p>
      <w:pPr>
        <w:pStyle w:val="ListNumber"/>
      </w:pPr>
      <w:r>
        <w:t>日记三问:进场理由?止损位?目标?缺一不能进场</w:t>
      </w:r>
    </w:p>
    <w:p>
      <w:pPr>
        <w:pStyle w:val="Heading2"/>
      </w:pPr>
      <w:r>
        <w:t>AMH·Lo 2004</w:t>
      </w:r>
    </w:p>
    <w:p>
      <w:pPr>
        <w:pStyle w:val="ListNumber"/>
      </w:pPr>
      <w:r>
        <w:t>市场效率随参与者构成而变化;不存在永恒的 alpha</w:t>
      </w:r>
    </w:p>
    <w:p>
      <w:pPr>
        <w:pStyle w:val="ListNumber"/>
      </w:pPr>
      <w:r>
        <w:t>风险偏好有适应性,牛市后投资者风险承受力提高,熊市后下降</w:t>
      </w:r>
    </w:p>
    <w:p>
      <w:pPr>
        <w:pStyle w:val="Heading2"/>
      </w:pPr>
      <w:r>
        <w:t>Trading Chaos I·资金管理</w:t>
      </w:r>
    </w:p>
    <w:p>
      <w:pPr>
        <w:pStyle w:val="ListNumber"/>
      </w:pPr>
      <w:r>
        <w:t>盈利仓位可加仓 1-2 次,但加仓间隔须 ≥ 5 个 ATR</w:t>
      </w:r>
    </w:p>
    <w:p>
      <w:pPr>
        <w:pStyle w:val="Heading2"/>
      </w:pPr>
      <w:r>
        <w:t>Trading Chaos II·组合管理</w:t>
      </w:r>
    </w:p>
    <w:p>
      <w:pPr>
        <w:pStyle w:val="ListNumber"/>
      </w:pPr>
      <w:r>
        <w:t>同时持仓数不超过 6,防止注意力分散</w:t>
      </w:r>
    </w:p>
    <w:p>
      <w:pPr>
        <w:pStyle w:val="ListNumber"/>
      </w:pPr>
      <w:r>
        <w:t>单行业持仓 ≤ 30%,单个股 ≤ 10%</w:t>
      </w:r>
    </w:p>
    <w:p>
      <w:pPr>
        <w:pStyle w:val="Heading2"/>
      </w:pPr>
      <w:r>
        <w:t>外汇保证金·仓位</w:t>
      </w:r>
    </w:p>
    <w:p>
      <w:pPr>
        <w:pStyle w:val="ListNumber"/>
      </w:pPr>
      <w:r>
        <w:t>杠杆交易资金切分为 20 份,单笔使用 ≤ 1 份;A 股转化为 5% 仓位</w:t>
      </w:r>
    </w:p>
    <w:p>
      <w:pPr>
        <w:pStyle w:val="Heading2"/>
      </w:pPr>
      <w:r>
        <w:t>Trading Chaos II·时间管理</w:t>
      </w:r>
    </w:p>
    <w:p>
      <w:pPr>
        <w:pStyle w:val="ListNumber"/>
      </w:pPr>
      <w:r>
        <w:t>盯盘时长 ≤ 4 小时/天;超过即疲劳,停止交易</w:t>
      </w:r>
    </w:p>
    <w:p>
      <w:pPr>
        <w:pStyle w:val="Heading2"/>
      </w:pPr>
      <w:r>
        <w:t>混沌操作法·心态</w:t>
      </w:r>
    </w:p>
    <w:p>
      <w:pPr>
        <w:pStyle w:val="ListNumber"/>
      </w:pPr>
      <w:r>
        <w:t>承认市场的『非线性』,不用线性思维预测走势</w:t>
      </w:r>
    </w:p>
    <w:p>
      <w:pPr>
        <w:pStyle w:val="Heading2"/>
      </w:pPr>
      <w:r>
        <w:t>机遇与混沌·世界观</w:t>
      </w:r>
    </w:p>
    <w:p>
      <w:pPr>
        <w:pStyle w:val="ListNumber"/>
      </w:pPr>
      <w:r>
        <w:t>小概率事件的长期累计效应 &gt; 大概率事件;关注黑天鹅但不预测</w:t>
      </w:r>
    </w:p>
    <w:p>
      <w:pPr>
        <w:pStyle w:val="Heading2"/>
      </w:pPr>
      <w:r>
        <w:t>深奥的简洁·哲学</w:t>
      </w:r>
    </w:p>
    <w:p>
      <w:pPr>
        <w:pStyle w:val="ListNumber"/>
      </w:pPr>
      <w:r>
        <w:t>复杂系统的行为不等于个体行为的加总;宏观信号高于微观</w:t>
      </w:r>
    </w:p>
    <w:p>
      <w:pPr>
        <w:pStyle w:val="Heading2"/>
      </w:pPr>
      <w:r>
        <w:t>Trading Chaos II·复盘</w:t>
      </w:r>
    </w:p>
    <w:p>
      <w:pPr>
        <w:pStyle w:val="ListNumber"/>
      </w:pPr>
      <w:r>
        <w:t>每笔交易闭合 24 小时内复盘:对照信号、止损、出场是否按计划</w:t>
      </w:r>
    </w:p>
    <w:p>
      <w:pPr>
        <w:pStyle w:val="ListNumber"/>
      </w:pPr>
      <w:r>
        <w:t>月度统计:胜率、盈亏比、最大回撤、最大连续亏损笔数</w:t>
      </w:r>
    </w:p>
    <w:p>
      <w:pPr>
        <w:pStyle w:val="Heading2"/>
      </w:pPr>
      <w:r>
        <w:t>外汇保证金·风险</w:t>
      </w:r>
    </w:p>
    <w:p>
      <w:pPr>
        <w:pStyle w:val="ListNumber"/>
      </w:pPr>
      <w:r>
        <w:t>永不『过夜裸仓』,尤其在重大事件(央行议息/非农)前</w:t>
      </w:r>
    </w:p>
    <w:p>
      <w:pPr>
        <w:pStyle w:val="Heading2"/>
      </w:pPr>
      <w:r>
        <w:t>Trading Chaos I·纪律</w:t>
      </w:r>
    </w:p>
    <w:p>
      <w:pPr>
        <w:pStyle w:val="ListNumber"/>
      </w:pPr>
      <w:r>
        <w:t>不追不抢:错过信号就等下一个,市场每天都有机会</w:t>
      </w:r>
    </w:p>
    <w:p>
      <w:pPr>
        <w:pStyle w:val="Heading1"/>
      </w:pPr>
      <w:r>
        <w:t>二、Profitunity 五维度体系</w:t>
      </w:r>
    </w:p>
    <w:p>
      <w:pPr>
        <w:pStyle w:val="Heading2"/>
      </w:pPr>
      <w:r>
        <w:t>Trading Chaos I·第 4 章</w:t>
      </w:r>
    </w:p>
    <w:p>
      <w:pPr>
        <w:pStyle w:val="ListNumber"/>
      </w:pPr>
      <w:r>
        <w:t>第 1 维空间(Phase Space):通过 Alligator 三线判断市场处于趋势/盘整</w:t>
      </w:r>
    </w:p>
    <w:p>
      <w:pPr>
        <w:pStyle w:val="ListNumber"/>
      </w:pPr>
      <w:r>
        <w:t>第 2 维能量(Energy):Awesome Oscillator 方向与动能变化</w:t>
      </w:r>
    </w:p>
    <w:p>
      <w:pPr>
        <w:pStyle w:val="ListNumber"/>
      </w:pPr>
      <w:r>
        <w:t>第 3 维力量(Force):Accelerator/Decelerator Oscillator 斜率</w:t>
      </w:r>
    </w:p>
    <w:p>
      <w:pPr>
        <w:pStyle w:val="ListNumber"/>
      </w:pPr>
      <w:r>
        <w:t>第 4 维区域(Zone):AO + AC 同色即进入买/卖区</w:t>
      </w:r>
    </w:p>
    <w:p>
      <w:pPr>
        <w:pStyle w:val="ListNumber"/>
      </w:pPr>
      <w:r>
        <w:t>第 5 维平衡线(Balance Line):以 Alligator 牙齿(Teeth,8SMMA)作为价值区</w:t>
      </w:r>
    </w:p>
    <w:p>
      <w:pPr>
        <w:pStyle w:val="Heading2"/>
      </w:pPr>
      <w:r>
        <w:t>Trading Chaos II·升级</w:t>
      </w:r>
    </w:p>
    <w:p>
      <w:pPr>
        <w:pStyle w:val="ListNumber"/>
      </w:pPr>
      <w:r>
        <w:t>5 维融合入场 = 5 Wise Men 体系,每个 Wise Man 代表一种信号类型</w:t>
      </w:r>
    </w:p>
    <w:p>
      <w:pPr>
        <w:pStyle w:val="ListNumber"/>
      </w:pPr>
      <w:r>
        <w:t>多维共振比单维信号权重高 3 倍;2 维共振 +50%,3 维以上 +100%</w:t>
      </w:r>
    </w:p>
    <w:p>
      <w:pPr>
        <w:pStyle w:val="Heading2"/>
      </w:pPr>
      <w:r>
        <w:t>Trading Chaos I·第 5 章</w:t>
      </w:r>
    </w:p>
    <w:p>
      <w:pPr>
        <w:pStyle w:val="ListNumber"/>
      </w:pPr>
      <w:r>
        <w:t>Wise Man 1(分形+突破):突破 Alligator 牙齿外侧的分形</w:t>
      </w:r>
    </w:p>
    <w:p>
      <w:pPr>
        <w:pStyle w:val="ListNumber"/>
      </w:pPr>
      <w:r>
        <w:t>Wise Man 2(AO 角度变化):AO 在零轴同侧连续 5 根同色柱</w:t>
      </w:r>
    </w:p>
    <w:p>
      <w:pPr>
        <w:pStyle w:val="Heading2"/>
      </w:pPr>
      <w:r>
        <w:t>Trading Chaos II·第 6 章</w:t>
      </w:r>
    </w:p>
    <w:p>
      <w:pPr>
        <w:pStyle w:val="ListNumber"/>
      </w:pPr>
      <w:r>
        <w:t>Wise Man 3(AO 零轴穿越):从零轴上/下穿越且与 Alligator 方向一致</w:t>
      </w:r>
    </w:p>
    <w:p>
      <w:pPr>
        <w:pStyle w:val="ListNumber"/>
      </w:pPr>
      <w:r>
        <w:t>Wise Man 4(Fractals + AC):分形突破伴随 AC 同向</w:t>
      </w:r>
    </w:p>
    <w:p>
      <w:pPr>
        <w:pStyle w:val="ListNumber"/>
      </w:pPr>
      <w:r>
        <w:t>Wise Man 5(Balance Line + Zone):价格回抽到 Alligator 牙齿 + 当前在买/卖区</w:t>
      </w:r>
    </w:p>
    <w:p>
      <w:pPr>
        <w:pStyle w:val="Heading2"/>
      </w:pPr>
      <w:r>
        <w:t>Trading Chaos I·第 5 章</w:t>
      </w:r>
    </w:p>
    <w:p>
      <w:pPr>
        <w:pStyle w:val="ListNumber"/>
      </w:pPr>
      <w:r>
        <w:t>Wise Man 1 为最强信号,Wise Man 5 为最弱(但最精确)</w:t>
      </w:r>
    </w:p>
    <w:p>
      <w:pPr>
        <w:pStyle w:val="Heading2"/>
      </w:pPr>
      <w:r>
        <w:t>Trading Chaos II·过滤</w:t>
      </w:r>
    </w:p>
    <w:p>
      <w:pPr>
        <w:pStyle w:val="ListNumber"/>
      </w:pPr>
      <w:r>
        <w:t>任何 Wise Man 信号必须满足 Alligator 已醒(三线分开 &gt; 5ATR)</w:t>
      </w:r>
    </w:p>
    <w:p>
      <w:pPr>
        <w:pStyle w:val="ListNumber"/>
      </w:pPr>
      <w:r>
        <w:t>Alligator 方向与信号方向必须一致,否则放弃该信号</w:t>
      </w:r>
    </w:p>
    <w:p>
      <w:pPr>
        <w:pStyle w:val="Heading2"/>
      </w:pPr>
      <w:r>
        <w:t>Trading Chaos II·分层决策</w:t>
      </w:r>
    </w:p>
    <w:p>
      <w:pPr>
        <w:pStyle w:val="ListNumber"/>
      </w:pPr>
      <w:r>
        <w:t>日线定方向,4H 定节奏,1H 定入场点;三级共振为高置信度</w:t>
      </w:r>
    </w:p>
    <w:p>
      <w:pPr>
        <w:pStyle w:val="ListNumber"/>
      </w:pPr>
      <w:r>
        <w:t>周线 Alligator 张开时,日线信号置信度 ×1.3</w:t>
      </w:r>
    </w:p>
    <w:p>
      <w:pPr>
        <w:pStyle w:val="Heading2"/>
      </w:pPr>
      <w:r>
        <w:t>Trading Chaos II·止盈</w:t>
      </w:r>
    </w:p>
    <w:p>
      <w:pPr>
        <w:pStyle w:val="ListNumber"/>
      </w:pPr>
      <w:r>
        <w:t>盈利目标按 Alligator 牙齿上/下的第 N 个分形设置</w:t>
      </w:r>
    </w:p>
    <w:p>
      <w:pPr>
        <w:pStyle w:val="ListNumber"/>
      </w:pPr>
      <w:r>
        <w:t>首目标 = 1×ATR,第二目标 = 2×ATR,剩余仓位跟随 Alligator 出场</w:t>
      </w:r>
    </w:p>
    <w:p>
      <w:pPr>
        <w:pStyle w:val="Heading2"/>
      </w:pPr>
      <w:r>
        <w:t>Trading Chaos II·加仓</w:t>
      </w:r>
    </w:p>
    <w:p>
      <w:pPr>
        <w:pStyle w:val="ListNumber"/>
      </w:pPr>
      <w:r>
        <w:t>首笔盈利 &gt; 1 ATR 后,在 AO 再次零轴穿越处加仓</w:t>
      </w:r>
    </w:p>
    <w:p>
      <w:pPr>
        <w:pStyle w:val="Heading2"/>
      </w:pPr>
      <w:r>
        <w:t>Trading Chaos I·总则</w:t>
      </w:r>
    </w:p>
    <w:p>
      <w:pPr>
        <w:pStyle w:val="ListNumber"/>
      </w:pPr>
      <w:r>
        <w:t>不要同时运行 5 种信号,选 2-3 种最适合自己心理的即可</w:t>
      </w:r>
    </w:p>
    <w:p>
      <w:pPr>
        <w:pStyle w:val="Heading2"/>
      </w:pPr>
      <w:r>
        <w:t>Trading Chaos II·总则</w:t>
      </w:r>
    </w:p>
    <w:p>
      <w:pPr>
        <w:pStyle w:val="ListNumber"/>
      </w:pPr>
      <w:r>
        <w:t>系统胜率目标 45-55%,盈亏比 &gt; 1.5,不追求 &gt; 65% 胜率</w:t>
      </w:r>
    </w:p>
    <w:p>
      <w:pPr>
        <w:pStyle w:val="Heading2"/>
      </w:pPr>
      <w:r>
        <w:t>Trading Chaos I·入门</w:t>
      </w:r>
    </w:p>
    <w:p>
      <w:pPr>
        <w:pStyle w:val="ListNumber"/>
      </w:pPr>
      <w:r>
        <w:t>5 维度学习顺序:Alligator → Fractals → AO → AC → Zone</w:t>
      </w:r>
    </w:p>
    <w:p>
      <w:pPr>
        <w:pStyle w:val="ListNumber"/>
      </w:pPr>
      <w:r>
        <w:t>每维度必须单独回测通过再叠加,不要直接用组合信号</w:t>
      </w:r>
    </w:p>
    <w:p>
      <w:pPr>
        <w:pStyle w:val="Heading2"/>
      </w:pPr>
      <w:r>
        <w:t>Trading Chaos II·自动化</w:t>
      </w:r>
    </w:p>
    <w:p>
      <w:pPr>
        <w:pStyle w:val="ListNumber"/>
      </w:pPr>
      <w:r>
        <w:t>5 维度体系可全部数值化,适合量化实现;主观因素仅剩『心理过滤』</w:t>
      </w:r>
    </w:p>
    <w:p>
      <w:pPr>
        <w:pStyle w:val="Heading2"/>
      </w:pPr>
      <w:r>
        <w:t>Trading Chaos II·A 股</w:t>
      </w:r>
    </w:p>
    <w:p>
      <w:pPr>
        <w:pStyle w:val="ListNumber"/>
      </w:pPr>
      <w:r>
        <w:t>A 股日线 Profitunity 表现稳定,周线效果最佳,15min 以下噪声过大</w:t>
      </w:r>
    </w:p>
    <w:p>
      <w:pPr>
        <w:pStyle w:val="Heading2"/>
      </w:pPr>
      <w:r>
        <w:t>Trading Chaos II·期货</w:t>
      </w:r>
    </w:p>
    <w:p>
      <w:pPr>
        <w:pStyle w:val="ListNumber"/>
      </w:pPr>
      <w:r>
        <w:t>股指期货 IF/IC/IH 在 1H 级别可应用 Profitunity,需避开集合竞价</w:t>
      </w:r>
    </w:p>
    <w:p>
      <w:pPr>
        <w:pStyle w:val="Heading2"/>
      </w:pPr>
      <w:r>
        <w:t>Trading Chaos II·外汇</w:t>
      </w:r>
    </w:p>
    <w:p>
      <w:pPr>
        <w:pStyle w:val="ListNumber"/>
      </w:pPr>
      <w:r>
        <w:t>外汇 24 小时连续,4H 为最常用 Profitunity 周期</w:t>
      </w:r>
    </w:p>
    <w:p>
      <w:pPr>
        <w:pStyle w:val="Heading2"/>
      </w:pPr>
      <w:r>
        <w:t>Trading Chaos II·组合</w:t>
      </w:r>
    </w:p>
    <w:p>
      <w:pPr>
        <w:pStyle w:val="ListNumber"/>
      </w:pPr>
      <w:r>
        <w:t>Profitunity 与 Hurst 指数组合:H&gt;0.55 时信号置信度翻倍</w:t>
      </w:r>
    </w:p>
    <w:p>
      <w:pPr>
        <w:pStyle w:val="ListNumber"/>
      </w:pPr>
      <w:r>
        <w:t>Profitunity 与 ATR 组合:波动率 &gt; 历史均值 1.5x 时减半仓位</w:t>
      </w:r>
    </w:p>
    <w:p>
      <w:pPr>
        <w:pStyle w:val="Heading2"/>
      </w:pPr>
      <w:r>
        <w:t>Trading Chaos I·误区</w:t>
      </w:r>
    </w:p>
    <w:p>
      <w:pPr>
        <w:pStyle w:val="ListNumber"/>
      </w:pPr>
      <w:r>
        <w:t>不要在横盘市(Alligator 睡觉)使用 Wise Man 信号,全是假突破</w:t>
      </w:r>
    </w:p>
    <w:p>
      <w:pPr>
        <w:pStyle w:val="Heading2"/>
      </w:pPr>
      <w:r>
        <w:t>Trading Chaos II·误区</w:t>
      </w:r>
    </w:p>
    <w:p>
      <w:pPr>
        <w:pStyle w:val="ListNumber"/>
      </w:pPr>
      <w:r>
        <w:t>Profitunity 不是『圣杯』,历史年化 20-35% 左右,回撤 10-20% 正常</w:t>
      </w:r>
    </w:p>
    <w:p>
      <w:pPr>
        <w:pStyle w:val="Heading2"/>
      </w:pPr>
      <w:r>
        <w:t>Trading Chaos II·迭代</w:t>
      </w:r>
    </w:p>
    <w:p>
      <w:pPr>
        <w:pStyle w:val="ListNumber"/>
      </w:pPr>
      <w:r>
        <w:t>Bill Williams 晚年增加『Market Facilitation Index (MFI)』辅助判断</w:t>
      </w:r>
    </w:p>
    <w:p>
      <w:pPr>
        <w:pStyle w:val="Heading2"/>
      </w:pPr>
      <w:r>
        <w:t>外汇保证金·Profitunity</w:t>
      </w:r>
    </w:p>
    <w:p>
      <w:pPr>
        <w:pStyle w:val="ListNumber"/>
      </w:pPr>
      <w:r>
        <w:t>Fader 不适合 Profitunity 的 Wise Man 1/2,改用 Wise Man 5</w:t>
      </w:r>
    </w:p>
    <w:p>
      <w:pPr>
        <w:pStyle w:val="Heading2"/>
      </w:pPr>
      <w:r>
        <w:t>混沌操作法·A 股实战</w:t>
      </w:r>
    </w:p>
    <w:p>
      <w:pPr>
        <w:pStyle w:val="ListNumber"/>
      </w:pPr>
      <w:r>
        <w:t>在 A 股,Wise Man 3 (零轴穿越) 胜率最稳定,约 52%</w:t>
      </w:r>
    </w:p>
    <w:p>
      <w:pPr>
        <w:pStyle w:val="Heading1"/>
      </w:pPr>
      <w:r>
        <w:t>三、Alligator 三线(Jaw / Teeth / Lips)</w:t>
      </w:r>
    </w:p>
    <w:p>
      <w:pPr>
        <w:pStyle w:val="Heading2"/>
      </w:pPr>
      <w:r>
        <w:t>Trading Chaos I·Alligator</w:t>
      </w:r>
    </w:p>
    <w:p>
      <w:pPr>
        <w:pStyle w:val="ListNumber"/>
      </w:pPr>
      <w:r>
        <w:t>Jaw(下颚,蓝):13 周期 SMMA 向前移 8 根</w:t>
      </w:r>
    </w:p>
    <w:p>
      <w:pPr>
        <w:pStyle w:val="ListNumber"/>
      </w:pPr>
      <w:r>
        <w:t>Teeth(牙齿,红):8 周期 SMMA 向前移 5 根</w:t>
      </w:r>
    </w:p>
    <w:p>
      <w:pPr>
        <w:pStyle w:val="ListNumber"/>
      </w:pPr>
      <w:r>
        <w:t>Lips(嘴唇,绿):5 周期 SMMA 向前移 3 根</w:t>
      </w:r>
    </w:p>
    <w:p>
      <w:pPr>
        <w:pStyle w:val="Heading2"/>
      </w:pPr>
      <w:r>
        <w:t>Trading Chaos I·计算</w:t>
      </w:r>
    </w:p>
    <w:p>
      <w:pPr>
        <w:pStyle w:val="ListNumber"/>
      </w:pPr>
      <w:r>
        <w:t>SMMA(n) = (SMMA_prev × (n-1) + close) / n,非 EMA</w:t>
      </w:r>
    </w:p>
    <w:p>
      <w:pPr>
        <w:pStyle w:val="ListNumber"/>
      </w:pPr>
      <w:r>
        <w:t>默认用 (H+L)/2 作为输入,不用收盘价</w:t>
      </w:r>
    </w:p>
    <w:p>
      <w:pPr>
        <w:pStyle w:val="Heading2"/>
      </w:pPr>
      <w:r>
        <w:t>Trading Chaos I·醒/睡</w:t>
      </w:r>
    </w:p>
    <w:p>
      <w:pPr>
        <w:pStyle w:val="ListNumber"/>
      </w:pPr>
      <w:r>
        <w:t>三线纠缠(差 &lt; 0.5 ATR)→ Alligator 睡觉,禁止交易</w:t>
      </w:r>
    </w:p>
    <w:p>
      <w:pPr>
        <w:pStyle w:val="ListNumber"/>
      </w:pPr>
      <w:r>
        <w:t>三线明显分开且排列有序 → Alligator 醒着,可交易</w:t>
      </w:r>
    </w:p>
    <w:p>
      <w:pPr>
        <w:pStyle w:val="Heading2"/>
      </w:pPr>
      <w:r>
        <w:t>Trading Chaos I·方向</w:t>
      </w:r>
    </w:p>
    <w:p>
      <w:pPr>
        <w:pStyle w:val="ListNumber"/>
      </w:pPr>
      <w:r>
        <w:t>Lips &gt; Teeth &gt; Jaw 且上升 → 多头醒着</w:t>
      </w:r>
    </w:p>
    <w:p>
      <w:pPr>
        <w:pStyle w:val="ListNumber"/>
      </w:pPr>
      <w:r>
        <w:t>Lips &lt; Teeth &lt; Jaw 且下降 → 空头醒着</w:t>
      </w:r>
    </w:p>
    <w:p>
      <w:pPr>
        <w:pStyle w:val="ListNumber"/>
      </w:pPr>
      <w:r>
        <w:t>顺序混乱 → Alligator 吃自己尾巴,立即平仓空仓</w:t>
      </w:r>
    </w:p>
    <w:p>
      <w:pPr>
        <w:pStyle w:val="Heading2"/>
      </w:pPr>
      <w:r>
        <w:t>Trading Chaos I·支撑阻力</w:t>
      </w:r>
    </w:p>
    <w:p>
      <w:pPr>
        <w:pStyle w:val="ListNumber"/>
      </w:pPr>
      <w:r>
        <w:t>Teeth(牙齿)为日内支撑/阻力,回抽不破可加仓</w:t>
      </w:r>
    </w:p>
    <w:p>
      <w:pPr>
        <w:pStyle w:val="ListNumber"/>
      </w:pPr>
      <w:r>
        <w:t>Jaw(下颚)为中期关键位,被突破意味着趋势转变候选</w:t>
      </w:r>
    </w:p>
    <w:p>
      <w:pPr>
        <w:pStyle w:val="Heading2"/>
      </w:pPr>
      <w:r>
        <w:t>Trading Chaos II·持仓</w:t>
      </w:r>
    </w:p>
    <w:p>
      <w:pPr>
        <w:pStyle w:val="ListNumber"/>
      </w:pPr>
      <w:r>
        <w:t>多头持仓条件:收盘价 &gt; Lips;跌破 Lips 减仓 50%</w:t>
      </w:r>
    </w:p>
    <w:p>
      <w:pPr>
        <w:pStyle w:val="ListNumber"/>
      </w:pPr>
      <w:r>
        <w:t>空头持仓条件:收盘价 &lt; Lips;涨破 Lips 减仓 50%</w:t>
      </w:r>
    </w:p>
    <w:p>
      <w:pPr>
        <w:pStyle w:val="Heading2"/>
      </w:pPr>
      <w:r>
        <w:t>Trading Chaos II·止损</w:t>
      </w:r>
    </w:p>
    <w:p>
      <w:pPr>
        <w:pStyle w:val="ListNumber"/>
      </w:pPr>
      <w:r>
        <w:t>初始止损:多头止损于 Teeth 下方 1 ATR</w:t>
      </w:r>
    </w:p>
    <w:p>
      <w:pPr>
        <w:pStyle w:val="ListNumber"/>
      </w:pPr>
      <w:r>
        <w:t>跟进止损:盈利 2 ATR 后止损移至 Teeth;4 ATR 后移至 Lips</w:t>
      </w:r>
    </w:p>
    <w:p>
      <w:pPr>
        <w:pStyle w:val="Heading2"/>
      </w:pPr>
      <w:r>
        <w:t>Trading Chaos II·A 股参数</w:t>
      </w:r>
    </w:p>
    <w:p>
      <w:pPr>
        <w:pStyle w:val="ListNumber"/>
      </w:pPr>
      <w:r>
        <w:t>A 股日线建议参数(13/8/5)+ 位移(8/5/3)即原版参数,无需调整</w:t>
      </w:r>
    </w:p>
    <w:p>
      <w:pPr>
        <w:pStyle w:val="ListNumber"/>
      </w:pPr>
      <w:r>
        <w:t>A 股 60min 建议改为(21/13/8)+ 位移(13/8/5)以适应日内噪声</w:t>
      </w:r>
    </w:p>
    <w:p>
      <w:pPr>
        <w:pStyle w:val="Heading2"/>
      </w:pPr>
      <w:r>
        <w:t>Trading Chaos II·期货参数</w:t>
      </w:r>
    </w:p>
    <w:p>
      <w:pPr>
        <w:pStyle w:val="ListNumber"/>
      </w:pPr>
      <w:r>
        <w:t>股指期货 15min 参数(13/8/5)效果不佳,改为(34/21/13)</w:t>
      </w:r>
    </w:p>
    <w:p>
      <w:pPr>
        <w:pStyle w:val="Heading2"/>
      </w:pPr>
      <w:r>
        <w:t>Trading Chaos II·组合用法</w:t>
      </w:r>
    </w:p>
    <w:p>
      <w:pPr>
        <w:pStyle w:val="ListNumber"/>
      </w:pPr>
      <w:r>
        <w:t>大周期 Alligator + 小周期 Fractals = 顺大势找小级别入场</w:t>
      </w:r>
    </w:p>
    <w:p>
      <w:pPr>
        <w:pStyle w:val="Heading2"/>
      </w:pPr>
      <w:r>
        <w:t>Trading Chaos II·局限</w:t>
      </w:r>
    </w:p>
    <w:p>
      <w:pPr>
        <w:pStyle w:val="ListNumber"/>
      </w:pPr>
      <w:r>
        <w:t>单边快涨快跌中,Alligator 滞后 2-3 根 bar,不适合追顶/抄底</w:t>
      </w:r>
    </w:p>
    <w:p>
      <w:pPr>
        <w:pStyle w:val="ListNumber"/>
      </w:pPr>
      <w:r>
        <w:t>数据断点(停牌/涨跌停连续)会使 Alligator 失真,需手动剔除</w:t>
      </w:r>
    </w:p>
    <w:p>
      <w:pPr>
        <w:pStyle w:val="Heading2"/>
      </w:pPr>
      <w:r>
        <w:t>外汇保证金·Alligator</w:t>
      </w:r>
    </w:p>
    <w:p>
      <w:pPr>
        <w:pStyle w:val="ListNumber"/>
      </w:pPr>
      <w:r>
        <w:t>外汇市场 Alligator 睡觉时间通常占 30-40%,应善用空仓</w:t>
      </w:r>
    </w:p>
    <w:p>
      <w:pPr>
        <w:pStyle w:val="Heading2"/>
      </w:pPr>
      <w:r>
        <w:t>混沌操作法·Alligator</w:t>
      </w:r>
    </w:p>
    <w:p>
      <w:pPr>
        <w:pStyle w:val="ListNumber"/>
      </w:pPr>
      <w:r>
        <w:t>Alligator 可作为其它技术系统(MACD/KDJ)的『过滤器』,只取方向一致的信号</w:t>
      </w:r>
    </w:p>
    <w:p>
      <w:pPr>
        <w:pStyle w:val="Heading2"/>
      </w:pPr>
      <w:r>
        <w:t>Trading Chaos II·跨周期</w:t>
      </w:r>
    </w:p>
    <w:p>
      <w:pPr>
        <w:pStyle w:val="ListNumber"/>
      </w:pPr>
      <w:r>
        <w:t>月线 Alligator 方向每 3-6 个月变一次,可作为中长线仓位调整依据</w:t>
      </w:r>
    </w:p>
    <w:p>
      <w:pPr>
        <w:pStyle w:val="Heading1"/>
      </w:pPr>
      <w:r>
        <w:t>四、Fractals 分形信号</w:t>
      </w:r>
    </w:p>
    <w:p>
      <w:pPr>
        <w:pStyle w:val="Heading2"/>
      </w:pPr>
      <w:r>
        <w:t>Trading Chaos I·分形定义</w:t>
      </w:r>
    </w:p>
    <w:p>
      <w:pPr>
        <w:pStyle w:val="ListNumber"/>
      </w:pPr>
      <w:r>
        <w:t>看涨分形:5 根 K 线中,中间 bar 的最低价 &lt; 两侧各 2 根的最低价</w:t>
      </w:r>
    </w:p>
    <w:p>
      <w:pPr>
        <w:pStyle w:val="ListNumber"/>
      </w:pPr>
      <w:r>
        <w:t>看跌分形:5 根 K 线中,中间 bar 的最高价 &gt; 两侧各 2 根的最高价</w:t>
      </w:r>
    </w:p>
    <w:p>
      <w:pPr>
        <w:pStyle w:val="Heading2"/>
      </w:pPr>
      <w:r>
        <w:t>Trading Chaos I·分形延迟</w:t>
      </w:r>
    </w:p>
    <w:p>
      <w:pPr>
        <w:pStyle w:val="ListNumber"/>
      </w:pPr>
      <w:r>
        <w:t>分形在第 3 根 bar 产生,但需第 5 根 bar 收盘才确认,延迟 2 bar</w:t>
      </w:r>
    </w:p>
    <w:p>
      <w:pPr>
        <w:pStyle w:val="Heading2"/>
      </w:pPr>
      <w:r>
        <w:t>Trading Chaos I·有效性</w:t>
      </w:r>
    </w:p>
    <w:p>
      <w:pPr>
        <w:pStyle w:val="ListNumber"/>
      </w:pPr>
      <w:r>
        <w:t>分形必须位于 Alligator 牙齿(Teeth)外侧才有效</w:t>
      </w:r>
    </w:p>
    <w:p>
      <w:pPr>
        <w:pStyle w:val="ListNumber"/>
      </w:pPr>
      <w:r>
        <w:t>看涨分形在 Teeth 下方 → 无效;看涨分形在 Teeth 上方 → 有效</w:t>
      </w:r>
    </w:p>
    <w:p>
      <w:pPr>
        <w:pStyle w:val="Heading2"/>
      </w:pPr>
      <w:r>
        <w:t>Trading Chaos I·突破</w:t>
      </w:r>
    </w:p>
    <w:p>
      <w:pPr>
        <w:pStyle w:val="ListNumber"/>
      </w:pPr>
      <w:r>
        <w:t>当价格突破有效看涨分形高点 → 做多信号</w:t>
      </w:r>
    </w:p>
    <w:p>
      <w:pPr>
        <w:pStyle w:val="ListNumber"/>
      </w:pPr>
      <w:r>
        <w:t>当价格跌破有效看跌分形低点 → 做空信号(A 股仅用于减仓)</w:t>
      </w:r>
    </w:p>
    <w:p>
      <w:pPr>
        <w:pStyle w:val="Heading2"/>
      </w:pPr>
      <w:r>
        <w:t>Trading Chaos I·分形链</w:t>
      </w:r>
    </w:p>
    <w:p>
      <w:pPr>
        <w:pStyle w:val="ListNumber"/>
      </w:pPr>
      <w:r>
        <w:t>连续 2 个同向分形被突破 → 趋势强化信号</w:t>
      </w:r>
    </w:p>
    <w:p>
      <w:pPr>
        <w:pStyle w:val="ListNumber"/>
      </w:pPr>
      <w:r>
        <w:t>最新 3 个看跌分形形成下降三角 → 空头趋势</w:t>
      </w:r>
    </w:p>
    <w:p>
      <w:pPr>
        <w:pStyle w:val="Heading2"/>
      </w:pPr>
      <w:r>
        <w:t>Trading Chaos II·止损</w:t>
      </w:r>
    </w:p>
    <w:p>
      <w:pPr>
        <w:pStyle w:val="ListNumber"/>
      </w:pPr>
      <w:r>
        <w:t>多头止损:最近一个看跌分形低点下方 1 tick</w:t>
      </w:r>
    </w:p>
    <w:p>
      <w:pPr>
        <w:pStyle w:val="ListNumber"/>
      </w:pPr>
      <w:r>
        <w:t>空头止损:最近一个看涨分形高点上方 1 tick</w:t>
      </w:r>
    </w:p>
    <w:p>
      <w:pPr>
        <w:pStyle w:val="Heading2"/>
      </w:pPr>
      <w:r>
        <w:t>Trading Chaos II·目标</w:t>
      </w:r>
    </w:p>
    <w:p>
      <w:pPr>
        <w:pStyle w:val="ListNumber"/>
      </w:pPr>
      <w:r>
        <w:t>目标 1:Alligator 牙齿对侧方向第一个反向分形</w:t>
      </w:r>
    </w:p>
    <w:p>
      <w:pPr>
        <w:pStyle w:val="ListNumber"/>
      </w:pPr>
      <w:r>
        <w:t>目标 2:Alligator 下颚对侧方向第一个反向分形</w:t>
      </w:r>
    </w:p>
    <w:p>
      <w:pPr>
        <w:pStyle w:val="Heading2"/>
      </w:pPr>
      <w:r>
        <w:t>Trading Chaos II·多分形</w:t>
      </w:r>
    </w:p>
    <w:p>
      <w:pPr>
        <w:pStyle w:val="ListNumber"/>
      </w:pPr>
      <w:r>
        <w:t>同一位置出现多个分形时取最极端的那个</w:t>
      </w:r>
    </w:p>
    <w:p>
      <w:pPr>
        <w:pStyle w:val="ListNumber"/>
      </w:pPr>
      <w:r>
        <w:t>分形被吞没(Engulfing)时新分形取代旧分形</w:t>
      </w:r>
    </w:p>
    <w:p>
      <w:pPr>
        <w:pStyle w:val="Heading2"/>
      </w:pPr>
      <w:r>
        <w:t>Trading Chaos II·A 股适配</w:t>
      </w:r>
    </w:p>
    <w:p>
      <w:pPr>
        <w:pStyle w:val="ListNumber"/>
      </w:pPr>
      <w:r>
        <w:t>A 股涨停/跌停日不参与分形构造(视作异常 bar)</w:t>
      </w:r>
    </w:p>
    <w:p>
      <w:pPr>
        <w:pStyle w:val="ListNumber"/>
      </w:pPr>
      <w:r>
        <w:t>T+1 规则下,日内突破分形但收盘回落 → 次日确认</w:t>
      </w:r>
    </w:p>
    <w:p>
      <w:pPr>
        <w:pStyle w:val="Heading2"/>
      </w:pPr>
      <w:r>
        <w:t>Trading Chaos II·假突破</w:t>
      </w:r>
    </w:p>
    <w:p>
      <w:pPr>
        <w:pStyle w:val="ListNumber"/>
      </w:pPr>
      <w:r>
        <w:t>分形被突破 &lt; 1 tick 立刻回抽 → 假突破,反向入场</w:t>
      </w:r>
    </w:p>
    <w:p>
      <w:pPr>
        <w:pStyle w:val="Heading2"/>
      </w:pPr>
      <w:r>
        <w:t>Trading Chaos II·量能</w:t>
      </w:r>
    </w:p>
    <w:p>
      <w:pPr>
        <w:pStyle w:val="ListNumber"/>
      </w:pPr>
      <w:r>
        <w:t>分形突破伴随量能 &gt; 近 5 日均量 1.5 倍 → 置信度 ×1.3</w:t>
      </w:r>
    </w:p>
    <w:p>
      <w:pPr>
        <w:pStyle w:val="Heading2"/>
      </w:pPr>
      <w:r>
        <w:t>外汇保证金·Fractals</w:t>
      </w:r>
    </w:p>
    <w:p>
      <w:pPr>
        <w:pStyle w:val="ListNumber"/>
      </w:pPr>
      <w:r>
        <w:t>外汇 24 小时分形数密集,高时间级别(H4/D1)分形更可靠</w:t>
      </w:r>
    </w:p>
    <w:p>
      <w:pPr>
        <w:pStyle w:val="Heading1"/>
      </w:pPr>
      <w:r>
        <w:t>五、AO / AC 振荡器</w:t>
      </w:r>
    </w:p>
    <w:p>
      <w:pPr>
        <w:pStyle w:val="Heading2"/>
      </w:pPr>
      <w:r>
        <w:t>Trading Chaos I·AO 公式</w:t>
      </w:r>
    </w:p>
    <w:p>
      <w:pPr>
        <w:pStyle w:val="ListNumber"/>
      </w:pPr>
      <w:r>
        <w:t>AO = SMA((H+L)/2, 5) − SMA((H+L)/2, 34)</w:t>
      </w:r>
    </w:p>
    <w:p>
      <w:pPr>
        <w:pStyle w:val="Heading2"/>
      </w:pPr>
      <w:r>
        <w:t>Trading Chaos I·AO 柱色</w:t>
      </w:r>
    </w:p>
    <w:p>
      <w:pPr>
        <w:pStyle w:val="ListNumber"/>
      </w:pPr>
      <w:r>
        <w:t>AO 当前柱 &gt; 前柱 → 绿色;&lt; 前柱 → 红色</w:t>
      </w:r>
    </w:p>
    <w:p>
      <w:pPr>
        <w:pStyle w:val="Heading2"/>
      </w:pPr>
      <w:r>
        <w:t>Trading Chaos I·AO 零轴</w:t>
      </w:r>
    </w:p>
    <w:p>
      <w:pPr>
        <w:pStyle w:val="ListNumber"/>
      </w:pPr>
      <w:r>
        <w:t>AO 从负变正 → 看多信号;从正变负 → 看空信号</w:t>
      </w:r>
    </w:p>
    <w:p>
      <w:pPr>
        <w:pStyle w:val="Heading2"/>
      </w:pPr>
      <w:r>
        <w:t>Trading Chaos I·AO 碟形</w:t>
      </w:r>
    </w:p>
    <w:p>
      <w:pPr>
        <w:pStyle w:val="ListNumber"/>
      </w:pPr>
      <w:r>
        <w:t>Saucer(碟形)信号:零轴上方,红红绿 3 柱 → 看多</w:t>
      </w:r>
    </w:p>
    <w:p>
      <w:pPr>
        <w:pStyle w:val="ListNumber"/>
      </w:pPr>
      <w:r>
        <w:t>零轴下方,绿绿红 3 柱 → 看空</w:t>
      </w:r>
    </w:p>
    <w:p>
      <w:pPr>
        <w:pStyle w:val="Heading2"/>
      </w:pPr>
      <w:r>
        <w:t>Trading Chaos I·AO 双峰</w:t>
      </w:r>
    </w:p>
    <w:p>
      <w:pPr>
        <w:pStyle w:val="ListNumber"/>
      </w:pPr>
      <w:r>
        <w:t>Two-peak 看涨:零轴下方第二峰高于第一峰</w:t>
      </w:r>
    </w:p>
    <w:p>
      <w:pPr>
        <w:pStyle w:val="ListNumber"/>
      </w:pPr>
      <w:r>
        <w:t>Two-peak 看跌:零轴上方第二峰低于第一峰</w:t>
      </w:r>
    </w:p>
    <w:p>
      <w:pPr>
        <w:pStyle w:val="Heading2"/>
      </w:pPr>
      <w:r>
        <w:t>Trading Chaos I·AC 公式</w:t>
      </w:r>
    </w:p>
    <w:p>
      <w:pPr>
        <w:pStyle w:val="ListNumber"/>
      </w:pPr>
      <w:r>
        <w:t>AC = AO − SMA(AO, 5)</w:t>
      </w:r>
    </w:p>
    <w:p>
      <w:pPr>
        <w:pStyle w:val="Heading2"/>
      </w:pPr>
      <w:r>
        <w:t>Trading Chaos I·AC 用法</w:t>
      </w:r>
    </w:p>
    <w:p>
      <w:pPr>
        <w:pStyle w:val="ListNumber"/>
      </w:pPr>
      <w:r>
        <w:t>AC 领先 AO 1-2 bar;AC 与 AO 同色 → 加仓区</w:t>
      </w:r>
    </w:p>
    <w:p>
      <w:pPr>
        <w:pStyle w:val="Heading2"/>
      </w:pPr>
      <w:r>
        <w:t>Trading Chaos I·AC 零轴</w:t>
      </w:r>
    </w:p>
    <w:p>
      <w:pPr>
        <w:pStyle w:val="ListNumber"/>
      </w:pPr>
      <w:r>
        <w:t>AC 在零轴上方绿色 → 强多头;零轴下方红色 → 强空头</w:t>
      </w:r>
    </w:p>
    <w:p>
      <w:pPr>
        <w:pStyle w:val="Heading2"/>
      </w:pPr>
      <w:r>
        <w:t>Trading Chaos II·3 线 1 色</w:t>
      </w:r>
    </w:p>
    <w:p>
      <w:pPr>
        <w:pStyle w:val="ListNumber"/>
      </w:pPr>
      <w:r>
        <w:t>Alligator 方向 + AO 颜色 + AC 颜色同向 → 最强信号</w:t>
      </w:r>
    </w:p>
    <w:p>
      <w:pPr>
        <w:pStyle w:val="ListNumber"/>
      </w:pPr>
      <w:r>
        <w:t>三要素冲突时放弃,等待共振</w:t>
      </w:r>
    </w:p>
    <w:p>
      <w:pPr>
        <w:pStyle w:val="Heading2"/>
      </w:pPr>
      <w:r>
        <w:t>Trading Chaos II·背离</w:t>
      </w:r>
    </w:p>
    <w:p>
      <w:pPr>
        <w:pStyle w:val="ListNumber"/>
      </w:pPr>
      <w:r>
        <w:t>价格创新高 + AO 未创新高 → 顶部背离(减仓)</w:t>
      </w:r>
    </w:p>
    <w:p>
      <w:pPr>
        <w:pStyle w:val="ListNumber"/>
      </w:pPr>
      <w:r>
        <w:t>价格创新低 + AO 未创新低 → 底部背离(潜在做多)</w:t>
      </w:r>
    </w:p>
    <w:p>
      <w:pPr>
        <w:pStyle w:val="ListNumber"/>
      </w:pPr>
      <w:r>
        <w:t>背离 + 分形突破 → 反转确认</w:t>
      </w:r>
    </w:p>
    <w:p>
      <w:pPr>
        <w:pStyle w:val="Heading2"/>
      </w:pPr>
      <w:r>
        <w:t>Trading Chaos II·交易区</w:t>
      </w:r>
    </w:p>
    <w:p>
      <w:pPr>
        <w:pStyle w:val="ListNumber"/>
      </w:pPr>
      <w:r>
        <w:t>Zone 1(买区):AO 绿 + AC 绿,加仓</w:t>
      </w:r>
    </w:p>
    <w:p>
      <w:pPr>
        <w:pStyle w:val="ListNumber"/>
      </w:pPr>
      <w:r>
        <w:t>Zone 2(卖区):AO 红 + AC 红,加空</w:t>
      </w:r>
    </w:p>
    <w:p>
      <w:pPr>
        <w:pStyle w:val="ListNumber"/>
      </w:pPr>
      <w:r>
        <w:t>Zone 3(中性):AO AC 不同色,持仓观望</w:t>
      </w:r>
    </w:p>
    <w:p>
      <w:pPr>
        <w:pStyle w:val="Heading2"/>
      </w:pPr>
      <w:r>
        <w:t>Trading Chaos II·失效</w:t>
      </w:r>
    </w:p>
    <w:p>
      <w:pPr>
        <w:pStyle w:val="ListNumber"/>
      </w:pPr>
      <w:r>
        <w:t>连续 5 根 AO 零轴穿越无趋势 → Alligator 可能睡着,停止交易</w:t>
      </w:r>
    </w:p>
    <w:p>
      <w:pPr>
        <w:pStyle w:val="Heading2"/>
      </w:pPr>
      <w:r>
        <w:t>Trading Chaos II·止盈</w:t>
      </w:r>
    </w:p>
    <w:p>
      <w:pPr>
        <w:pStyle w:val="ListNumber"/>
      </w:pPr>
      <w:r>
        <w:t>AO 改变颜色 = 减仓 30% 信号</w:t>
      </w:r>
    </w:p>
    <w:p>
      <w:pPr>
        <w:pStyle w:val="ListNumber"/>
      </w:pPr>
      <w:r>
        <w:t>AO 穿越零轴 = 全部平仓信号</w:t>
      </w:r>
    </w:p>
    <w:p>
      <w:pPr>
        <w:pStyle w:val="Heading2"/>
      </w:pPr>
      <w:r>
        <w:t>Trading Chaos II·A 股</w:t>
      </w:r>
    </w:p>
    <w:p>
      <w:pPr>
        <w:pStyle w:val="ListNumber"/>
      </w:pPr>
      <w:r>
        <w:t>A 股 IF 合约 1H AO 碟形信号胜率约 58%</w:t>
      </w:r>
    </w:p>
    <w:p>
      <w:pPr>
        <w:pStyle w:val="ListNumber"/>
      </w:pPr>
      <w:r>
        <w:t>A 股日线 AO 零轴穿越平均持仓周期 8-15 个交易日</w:t>
      </w:r>
    </w:p>
    <w:p>
      <w:pPr>
        <w:pStyle w:val="Heading2"/>
      </w:pPr>
      <w:r>
        <w:t>Trading Chaos II·参数</w:t>
      </w:r>
    </w:p>
    <w:p>
      <w:pPr>
        <w:pStyle w:val="ListNumber"/>
      </w:pPr>
      <w:r>
        <w:t>原版 AO 参数(5,34)在 A 股日线可用;外汇 4H 改为(8,21)</w:t>
      </w:r>
    </w:p>
    <w:p>
      <w:pPr>
        <w:pStyle w:val="Heading2"/>
      </w:pPr>
      <w:r>
        <w:t>Trading Chaos II·组合</w:t>
      </w:r>
    </w:p>
    <w:p>
      <w:pPr>
        <w:pStyle w:val="ListNumber"/>
      </w:pPr>
      <w:r>
        <w:t>AO + MACD 组合:两者同向时入场,交叉过滤</w:t>
      </w:r>
    </w:p>
    <w:p>
      <w:pPr>
        <w:pStyle w:val="Heading1"/>
      </w:pPr>
      <w:r>
        <w:t>六、Five Wise Men 入场体系</w:t>
      </w:r>
    </w:p>
    <w:p>
      <w:pPr>
        <w:pStyle w:val="Heading2"/>
      </w:pPr>
      <w:r>
        <w:t>Trading Chaos II·WM1</w:t>
      </w:r>
    </w:p>
    <w:p>
      <w:pPr>
        <w:pStyle w:val="ListNumber"/>
      </w:pPr>
      <w:r>
        <w:t>Wise Man 1:收盘价突破 Alligator 之外的分形 → 入场</w:t>
      </w:r>
    </w:p>
    <w:p>
      <w:pPr>
        <w:pStyle w:val="ListNumber"/>
      </w:pPr>
      <w:r>
        <w:t>WM1 确认:突破 bar 实体 &gt; 0.5 × 前 5 bar 平均实体</w:t>
      </w:r>
    </w:p>
    <w:p>
      <w:pPr>
        <w:pStyle w:val="ListNumber"/>
      </w:pPr>
      <w:r>
        <w:t>WM1 止损:入场 bar 最低(高)点</w:t>
      </w:r>
    </w:p>
    <w:p>
      <w:pPr>
        <w:pStyle w:val="ListNumber"/>
      </w:pPr>
      <w:r>
        <w:t>WM1 目标:Alligator 嘴唇(Lips)之外第二个分形</w:t>
      </w:r>
    </w:p>
    <w:p>
      <w:pPr>
        <w:pStyle w:val="Heading2"/>
      </w:pPr>
      <w:r>
        <w:t>Trading Chaos II·WM2</w:t>
      </w:r>
    </w:p>
    <w:p>
      <w:pPr>
        <w:pStyle w:val="ListNumber"/>
      </w:pPr>
      <w:r>
        <w:t>WM2:AO 在零轴同侧连续 5 根同色柱 + Alligator 同向</w:t>
      </w:r>
    </w:p>
    <w:p>
      <w:pPr>
        <w:pStyle w:val="ListNumber"/>
      </w:pPr>
      <w:r>
        <w:t>WM2 入场:第 5 根 K 线收盘后的开盘</w:t>
      </w:r>
    </w:p>
    <w:p>
      <w:pPr>
        <w:pStyle w:val="ListNumber"/>
      </w:pPr>
      <w:r>
        <w:t>WM2 止损:5 根 bar 中的最低(高)点</w:t>
      </w:r>
    </w:p>
    <w:p>
      <w:pPr>
        <w:pStyle w:val="Heading2"/>
      </w:pPr>
      <w:r>
        <w:t>Trading Chaos II·WM3</w:t>
      </w:r>
    </w:p>
    <w:p>
      <w:pPr>
        <w:pStyle w:val="ListNumber"/>
      </w:pPr>
      <w:r>
        <w:t>WM3:AO 零轴穿越 + 突破 bar 方向与 Alligator 同向</w:t>
      </w:r>
    </w:p>
    <w:p>
      <w:pPr>
        <w:pStyle w:val="ListNumber"/>
      </w:pPr>
      <w:r>
        <w:t>WM3 入场:穿越 bar 的收盘价</w:t>
      </w:r>
    </w:p>
    <w:p>
      <w:pPr>
        <w:pStyle w:val="ListNumber"/>
      </w:pPr>
      <w:r>
        <w:t>WM3 胜率最稳定 ≈ 52%</w:t>
      </w:r>
    </w:p>
    <w:p>
      <w:pPr>
        <w:pStyle w:val="Heading2"/>
      </w:pPr>
      <w:r>
        <w:t>Trading Chaos II·WM4</w:t>
      </w:r>
    </w:p>
    <w:p>
      <w:pPr>
        <w:pStyle w:val="ListNumber"/>
      </w:pPr>
      <w:r>
        <w:t>WM4:分形突破 + AC 同向柱</w:t>
      </w:r>
    </w:p>
    <w:p>
      <w:pPr>
        <w:pStyle w:val="ListNumber"/>
      </w:pPr>
      <w:r>
        <w:t>WM4 入场:AC 转同向第一根 + 分形已突破</w:t>
      </w:r>
    </w:p>
    <w:p>
      <w:pPr>
        <w:pStyle w:val="ListNumber"/>
      </w:pPr>
      <w:r>
        <w:t>WM4 适用于趋势中段加仓</w:t>
      </w:r>
    </w:p>
    <w:p>
      <w:pPr>
        <w:pStyle w:val="Heading2"/>
      </w:pPr>
      <w:r>
        <w:t>Trading Chaos II·WM5</w:t>
      </w:r>
    </w:p>
    <w:p>
      <w:pPr>
        <w:pStyle w:val="ListNumber"/>
      </w:pPr>
      <w:r>
        <w:t>WM5:价格回抽 Alligator 牙齿 + AO/AC 同色 + Zone 验证</w:t>
      </w:r>
    </w:p>
    <w:p>
      <w:pPr>
        <w:pStyle w:val="ListNumber"/>
      </w:pPr>
      <w:r>
        <w:t>WM5 入场:回抽触及牙齿且反弹,收盘高于牙齿</w:t>
      </w:r>
    </w:p>
    <w:p>
      <w:pPr>
        <w:pStyle w:val="ListNumber"/>
      </w:pPr>
      <w:r>
        <w:t>WM5 信号最精确但触发稀少,每年每个标的 3-5 次</w:t>
      </w:r>
    </w:p>
    <w:p>
      <w:pPr>
        <w:pStyle w:val="Heading2"/>
      </w:pPr>
      <w:r>
        <w:t>Trading Chaos II·融合</w:t>
      </w:r>
    </w:p>
    <w:p>
      <w:pPr>
        <w:pStyle w:val="ListNumber"/>
      </w:pPr>
      <w:r>
        <w:t>WM1 + WM3 共振 = 入场必胜信号(历史胜率 &gt; 70%)</w:t>
      </w:r>
    </w:p>
    <w:p>
      <w:pPr>
        <w:pStyle w:val="ListNumber"/>
      </w:pPr>
      <w:r>
        <w:t>WM2 + WM4 组合用于趋势中期加仓</w:t>
      </w:r>
    </w:p>
    <w:p>
      <w:pPr>
        <w:pStyle w:val="ListNumber"/>
      </w:pPr>
      <w:r>
        <w:t>WM5 单独使用为最佳短线工具</w:t>
      </w:r>
    </w:p>
    <w:p>
      <w:pPr>
        <w:pStyle w:val="Heading2"/>
      </w:pPr>
      <w:r>
        <w:t>Trading Chaos II·策略</w:t>
      </w:r>
    </w:p>
    <w:p>
      <w:pPr>
        <w:pStyle w:val="ListNumber"/>
      </w:pPr>
      <w:r>
        <w:t>新手建议只用 WM3,胜率稳定、信号清晰</w:t>
      </w:r>
    </w:p>
    <w:p>
      <w:pPr>
        <w:pStyle w:val="Heading1"/>
      </w:pPr>
      <w:r>
        <w:t>七、Divergent / Squat / Angulation 短线工具</w:t>
      </w:r>
    </w:p>
    <w:p>
      <w:pPr>
        <w:pStyle w:val="Heading2"/>
      </w:pPr>
      <w:r>
        <w:t>Trading Chaos II·Divergent</w:t>
      </w:r>
    </w:p>
    <w:p>
      <w:pPr>
        <w:pStyle w:val="ListNumber"/>
      </w:pPr>
      <w:r>
        <w:t>Divergent Bar(背驰棒):收盘逆势且长下/上影线 &gt; 实体 2 倍</w:t>
      </w:r>
    </w:p>
    <w:p>
      <w:pPr>
        <w:pStyle w:val="ListNumber"/>
      </w:pPr>
      <w:r>
        <w:t>Divergent Bar + AO 背离 → 反转候选</w:t>
      </w:r>
    </w:p>
    <w:p>
      <w:pPr>
        <w:pStyle w:val="ListNumber"/>
      </w:pPr>
      <w:r>
        <w:t>Divergent Bar 入场:下一根 bar 突破背驰棒高/低点</w:t>
      </w:r>
    </w:p>
    <w:p>
      <w:pPr>
        <w:pStyle w:val="Heading2"/>
      </w:pPr>
      <w:r>
        <w:t>Trading Chaos II·Squat</w:t>
      </w:r>
    </w:p>
    <w:p>
      <w:pPr>
        <w:pStyle w:val="ListNumber"/>
      </w:pPr>
      <w:r>
        <w:t>Squat Bar(蹲伏棒):成交量放大 + 实体极小 → 能量蓄积</w:t>
      </w:r>
    </w:p>
    <w:p>
      <w:pPr>
        <w:pStyle w:val="ListNumber"/>
      </w:pPr>
      <w:r>
        <w:t>Squat Bar 后的突破方向常为重要行情启动</w:t>
      </w:r>
    </w:p>
    <w:p>
      <w:pPr>
        <w:pStyle w:val="ListNumber"/>
      </w:pPr>
      <w:r>
        <w:t>Squat Bar 识别:MFI 下降 + 量能上升</w:t>
      </w:r>
    </w:p>
    <w:p>
      <w:pPr>
        <w:pStyle w:val="Heading2"/>
      </w:pPr>
      <w:r>
        <w:t>Trading Chaos II·Angulation</w:t>
      </w:r>
    </w:p>
    <w:p>
      <w:pPr>
        <w:pStyle w:val="ListNumber"/>
      </w:pPr>
      <w:r>
        <w:t>Angulation(倾斜度):连续 bar 斜率变化衡量动能</w:t>
      </w:r>
    </w:p>
    <w:p>
      <w:pPr>
        <w:pStyle w:val="ListNumber"/>
      </w:pPr>
      <w:r>
        <w:t>高 Angulation + AC 加速 → 趋势加速</w:t>
      </w:r>
    </w:p>
    <w:p>
      <w:pPr>
        <w:pStyle w:val="ListNumber"/>
      </w:pPr>
      <w:r>
        <w:t>Angulation 消失 = 趋势衰竭</w:t>
      </w:r>
    </w:p>
    <w:p>
      <w:pPr>
        <w:pStyle w:val="Heading2"/>
      </w:pPr>
      <w:r>
        <w:t>Trading Chaos II·MFI</w:t>
      </w:r>
    </w:p>
    <w:p>
      <w:pPr>
        <w:pStyle w:val="ListNumber"/>
      </w:pPr>
      <w:r>
        <w:t>MFI = (H-L) / Volume,衡量单位成交的价格推动力</w:t>
      </w:r>
    </w:p>
    <w:p>
      <w:pPr>
        <w:pStyle w:val="ListNumber"/>
      </w:pPr>
      <w:r>
        <w:t>MFI 上升 + 量上升 → 趋势健康(Green Bar)</w:t>
      </w:r>
    </w:p>
    <w:p>
      <w:pPr>
        <w:pStyle w:val="ListNumber"/>
      </w:pPr>
      <w:r>
        <w:t>MFI 下降 + 量下降 → 市场冷清(Fake Bar)</w:t>
      </w:r>
    </w:p>
    <w:p>
      <w:pPr>
        <w:pStyle w:val="ListNumber"/>
      </w:pPr>
      <w:r>
        <w:t>MFI 上升 + 量下降 → 假突破(Squat)</w:t>
      </w:r>
    </w:p>
    <w:p>
      <w:pPr>
        <w:pStyle w:val="ListNumber"/>
      </w:pPr>
      <w:r>
        <w:t>MFI 下降 + 量上升 → 衰竭(Fade)</w:t>
      </w:r>
    </w:p>
    <w:p>
      <w:pPr>
        <w:pStyle w:val="Heading2"/>
      </w:pPr>
      <w:r>
        <w:t>外汇保证金·短线</w:t>
      </w:r>
    </w:p>
    <w:p>
      <w:pPr>
        <w:pStyle w:val="ListNumber"/>
      </w:pPr>
      <w:r>
        <w:t>高频(5min)只能用 Divergent Bar + Squat,Wise Men 不适用</w:t>
      </w:r>
    </w:p>
    <w:p>
      <w:pPr>
        <w:pStyle w:val="Heading1"/>
      </w:pPr>
      <w:r>
        <w:t>八、分形市场假说(Peters FMH)</w:t>
      </w:r>
    </w:p>
    <w:p>
      <w:pPr>
        <w:pStyle w:val="Heading2"/>
      </w:pPr>
      <w:r>
        <w:t>Fractal Market Analysis·公理 1</w:t>
      </w:r>
    </w:p>
    <w:p>
      <w:pPr>
        <w:pStyle w:val="ListNumber"/>
      </w:pPr>
      <w:r>
        <w:t>市场由不同投资期限的参与者构成</w:t>
      </w:r>
    </w:p>
    <w:p>
      <w:pPr>
        <w:pStyle w:val="Heading2"/>
      </w:pPr>
      <w:r>
        <w:t>Fractal Market Analysis·公理 2</w:t>
      </w:r>
    </w:p>
    <w:p>
      <w:pPr>
        <w:pStyle w:val="ListNumber"/>
      </w:pPr>
      <w:r>
        <w:t>信息集对不同期限参与者价值不同</w:t>
      </w:r>
    </w:p>
    <w:p>
      <w:pPr>
        <w:pStyle w:val="Heading2"/>
      </w:pPr>
      <w:r>
        <w:t>Fractal Market Analysis·公理 3</w:t>
      </w:r>
    </w:p>
    <w:p>
      <w:pPr>
        <w:pStyle w:val="ListNumber"/>
      </w:pPr>
      <w:r>
        <w:t>当所有期限参与者同向时,市场不稳定</w:t>
      </w:r>
    </w:p>
    <w:p>
      <w:pPr>
        <w:pStyle w:val="Heading2"/>
      </w:pPr>
      <w:r>
        <w:t>Fractal Market Analysis·公理 4</w:t>
      </w:r>
    </w:p>
    <w:p>
      <w:pPr>
        <w:pStyle w:val="ListNumber"/>
      </w:pPr>
      <w:r>
        <w:t>价格遵循有偏随机游走,表现为长记忆</w:t>
      </w:r>
    </w:p>
    <w:p>
      <w:pPr>
        <w:pStyle w:val="Heading2"/>
      </w:pPr>
      <w:r>
        <w:t>Fractal Market Analysis·公理 5</w:t>
      </w:r>
    </w:p>
    <w:p>
      <w:pPr>
        <w:pStyle w:val="ListNumber"/>
      </w:pPr>
      <w:r>
        <w:t>基本面只在长期有效,短期由情绪主导</w:t>
      </w:r>
    </w:p>
    <w:p>
      <w:pPr>
        <w:pStyle w:val="Heading2"/>
      </w:pPr>
      <w:r>
        <w:t>Fractal Market Analysis·FBM</w:t>
      </w:r>
    </w:p>
    <w:p>
      <w:pPr>
        <w:pStyle w:val="ListNumber"/>
      </w:pPr>
      <w:r>
        <w:t>价格轨迹可用 Fractional Brownian Motion 建模,H 为分形指数</w:t>
      </w:r>
    </w:p>
    <w:p>
      <w:pPr>
        <w:pStyle w:val="Heading2"/>
      </w:pPr>
      <w:r>
        <w:t>Fractal Market Analysis·长记忆</w:t>
      </w:r>
    </w:p>
    <w:p>
      <w:pPr>
        <w:pStyle w:val="ListNumber"/>
      </w:pPr>
      <w:r>
        <w:t>H &gt; 0.5 → 持续性(趋势市),H &lt; 0.5 → 反持续性(均值回归)</w:t>
      </w:r>
    </w:p>
    <w:p>
      <w:pPr>
        <w:pStyle w:val="ListNumber"/>
      </w:pPr>
      <w:r>
        <w:t>H ≈ 0.5 → 随机游走(EMH 特殊情况)</w:t>
      </w:r>
    </w:p>
    <w:p>
      <w:pPr>
        <w:pStyle w:val="Heading2"/>
      </w:pPr>
      <w:r>
        <w:t>Fractal Market Analysis·多分形</w:t>
      </w:r>
    </w:p>
    <w:p>
      <w:pPr>
        <w:pStyle w:val="ListNumber"/>
      </w:pPr>
      <w:r>
        <w:t>多重分形谱宽 Δα 刻画市场非均一性</w:t>
      </w:r>
    </w:p>
    <w:p>
      <w:pPr>
        <w:pStyle w:val="ListNumber"/>
      </w:pPr>
      <w:r>
        <w:t>Δα 大 → 大小事件并存;Δα 小 → 事件分布均匀</w:t>
      </w:r>
    </w:p>
    <w:p>
      <w:pPr>
        <w:pStyle w:val="Heading2"/>
      </w:pPr>
      <w:r>
        <w:t>Fractal Market Analysis·相变</w:t>
      </w:r>
    </w:p>
    <w:p>
      <w:pPr>
        <w:pStyle w:val="ListNumber"/>
      </w:pPr>
      <w:r>
        <w:t>投资者期限结构坍缩时发生相变(崩盘)</w:t>
      </w:r>
    </w:p>
    <w:p>
      <w:pPr>
        <w:pStyle w:val="ListNumber"/>
      </w:pPr>
      <w:r>
        <w:t>波动率 + 成交量同时急升可能是相变前兆</w:t>
      </w:r>
    </w:p>
    <w:p>
      <w:pPr>
        <w:pStyle w:val="Heading2"/>
      </w:pPr>
      <w:r>
        <w:t>Fractal Market Analysis·自相似</w:t>
      </w:r>
    </w:p>
    <w:p>
      <w:pPr>
        <w:pStyle w:val="ListNumber"/>
      </w:pPr>
      <w:r>
        <w:t>日线与月线图表具有相似统计结构(尺度不变)</w:t>
      </w:r>
    </w:p>
    <w:p>
      <w:pPr>
        <w:pStyle w:val="ListNumber"/>
      </w:pPr>
      <w:r>
        <w:t>小时级的策略可迁移到日级别,仅需改参数</w:t>
      </w:r>
    </w:p>
    <w:p>
      <w:pPr>
        <w:pStyle w:val="Heading2"/>
      </w:pPr>
      <w:r>
        <w:t>Fractal Market Analysis·分形维</w:t>
      </w:r>
    </w:p>
    <w:p>
      <w:pPr>
        <w:pStyle w:val="ListNumber"/>
      </w:pPr>
      <w:r>
        <w:t>价格轨迹分形维 D = 2 − H</w:t>
      </w:r>
    </w:p>
    <w:p>
      <w:pPr>
        <w:pStyle w:val="Heading2"/>
      </w:pPr>
      <w:r>
        <w:t>Fractal Market Analysis·风险</w:t>
      </w:r>
    </w:p>
    <w:p>
      <w:pPr>
        <w:pStyle w:val="ListNumber"/>
      </w:pPr>
      <w:r>
        <w:t>FMH 下的风险不再是方差,而是尾部概率</w:t>
      </w:r>
    </w:p>
    <w:p>
      <w:pPr>
        <w:pStyle w:val="ListNumber"/>
      </w:pPr>
      <w:r>
        <w:t>尾部概率由 α-stable 分布刻画,α ≈ 1.7-1.9 for stocks</w:t>
      </w:r>
    </w:p>
    <w:p>
      <w:pPr>
        <w:pStyle w:val="Heading2"/>
      </w:pPr>
      <w:r>
        <w:t>AMH·Lo 2017</w:t>
      </w:r>
    </w:p>
    <w:p>
      <w:pPr>
        <w:pStyle w:val="ListNumber"/>
      </w:pPr>
      <w:r>
        <w:t>AMH 扩展 EMH:市场效率依参与者构成变化</w:t>
      </w:r>
    </w:p>
    <w:p>
      <w:pPr>
        <w:pStyle w:val="ListNumber"/>
      </w:pPr>
      <w:r>
        <w:t>进化论视角:策略有生命周期,alpha 会被淘汰</w:t>
      </w:r>
    </w:p>
    <w:p>
      <w:pPr>
        <w:pStyle w:val="ListNumber"/>
      </w:pPr>
      <w:r>
        <w:t>建议多策略组合,定期淘汰失效策略</w:t>
      </w:r>
    </w:p>
    <w:p>
      <w:pPr>
        <w:pStyle w:val="Heading1"/>
      </w:pPr>
      <w:r>
        <w:t>九、Hurst / Lyapunov / MF-DFA 数学工具</w:t>
      </w:r>
    </w:p>
    <w:p>
      <w:pPr>
        <w:pStyle w:val="Heading2"/>
      </w:pPr>
      <w:r>
        <w:t>Kantelhardt·MF-DFA</w:t>
      </w:r>
    </w:p>
    <w:p>
      <w:pPr>
        <w:pStyle w:val="ListNumber"/>
      </w:pPr>
      <w:r>
        <w:t>MF-DFA 步骤:累积 → 分段 → 去趋势 → 多阶波动 → 求 H(q)</w:t>
      </w:r>
    </w:p>
    <w:p>
      <w:pPr>
        <w:pStyle w:val="ListNumber"/>
      </w:pPr>
      <w:r>
        <w:t>q 阶 Hurst 谱 H(q) 非常数 → 多重分形</w:t>
      </w:r>
    </w:p>
    <w:p>
      <w:pPr>
        <w:pStyle w:val="ListNumber"/>
      </w:pPr>
      <w:r>
        <w:t>谱宽 Δα = α_max - α_min 作为复杂度指标</w:t>
      </w:r>
    </w:p>
    <w:p>
      <w:pPr>
        <w:pStyle w:val="Heading2"/>
      </w:pPr>
      <w:r>
        <w:t>Peters·R/S 分析</w:t>
      </w:r>
    </w:p>
    <w:p>
      <w:pPr>
        <w:pStyle w:val="ListNumber"/>
      </w:pPr>
      <w:r>
        <w:t>R/S(n) = mean( (max-min)/std ) for windows of size n</w:t>
      </w:r>
    </w:p>
    <w:p>
      <w:pPr>
        <w:pStyle w:val="ListNumber"/>
      </w:pPr>
      <w:r>
        <w:t>log(R/S) ~ H × log(n),斜率即 Hurst 指数</w:t>
      </w:r>
    </w:p>
    <w:p>
      <w:pPr>
        <w:pStyle w:val="ListNumber"/>
      </w:pPr>
      <w:r>
        <w:t>滚动 Hurst 窗口建议 252/504/1260(1/2/5 年日线)</w:t>
      </w:r>
    </w:p>
    <w:p>
      <w:pPr>
        <w:pStyle w:val="Heading2"/>
      </w:pPr>
      <w:r>
        <w:t>Peters·Hurst 应用</w:t>
      </w:r>
    </w:p>
    <w:p>
      <w:pPr>
        <w:pStyle w:val="ListNumber"/>
      </w:pPr>
      <w:r>
        <w:t>Hurst &gt; 0.55 可启用趋势跟踪策略(Profitunity)</w:t>
      </w:r>
    </w:p>
    <w:p>
      <w:pPr>
        <w:pStyle w:val="ListNumber"/>
      </w:pPr>
      <w:r>
        <w:t>Hurst &lt; 0.45 启用均值回归策略</w:t>
      </w:r>
    </w:p>
    <w:p>
      <w:pPr>
        <w:pStyle w:val="ListNumber"/>
      </w:pPr>
      <w:r>
        <w:t>0.45 ≤ Hurst ≤ 0.55 视作随机,建议空仓</w:t>
      </w:r>
    </w:p>
    <w:p>
      <w:pPr>
        <w:pStyle w:val="Heading2"/>
      </w:pPr>
      <w:r>
        <w:t>Rosenstein·Lyapunov</w:t>
      </w:r>
    </w:p>
    <w:p>
      <w:pPr>
        <w:pStyle w:val="ListNumber"/>
      </w:pPr>
      <w:r>
        <w:t>嵌入维数 m 由 False Nearest Neighbors 方法确定</w:t>
      </w:r>
    </w:p>
    <w:p>
      <w:pPr>
        <w:pStyle w:val="ListNumber"/>
      </w:pPr>
      <w:r>
        <w:t>λ_max &gt; 0 → 混沌;λ_max ≤ 0 → 周期/收敛</w:t>
      </w:r>
    </w:p>
    <w:p>
      <w:pPr>
        <w:pStyle w:val="ListNumber"/>
      </w:pPr>
      <w:r>
        <w:t>金融时序 λ_max 通常微弱正值(弱混沌)</w:t>
      </w:r>
    </w:p>
    <w:p>
      <w:pPr>
        <w:pStyle w:val="Heading2"/>
      </w:pPr>
      <w:r>
        <w:t>Takens·嵌入</w:t>
      </w:r>
    </w:p>
    <w:p>
      <w:pPr>
        <w:pStyle w:val="ListNumber"/>
      </w:pPr>
      <w:r>
        <w:t>Takens 嵌入:x(t) → [x(t), x(t+τ), …, x(t+(m-1)τ)]</w:t>
      </w:r>
    </w:p>
    <w:p>
      <w:pPr>
        <w:pStyle w:val="ListNumber"/>
      </w:pPr>
      <w:r>
        <w:t>延迟 τ 由自相关首零点或互信息首极小点确定</w:t>
      </w:r>
    </w:p>
    <w:p>
      <w:pPr>
        <w:pStyle w:val="Heading2"/>
      </w:pPr>
      <w:r>
        <w:t>Nonlinear Time Series·BDS</w:t>
      </w:r>
    </w:p>
    <w:p>
      <w:pPr>
        <w:pStyle w:val="ListNumber"/>
      </w:pPr>
      <w:r>
        <w:t>BDS 检验:零假设=iid,显著拒绝 → 存在非线性结构</w:t>
      </w:r>
    </w:p>
    <w:p>
      <w:pPr>
        <w:pStyle w:val="Heading2"/>
      </w:pPr>
      <w:r>
        <w:t>Nonlinear Time Series·关联维</w:t>
      </w:r>
    </w:p>
    <w:p>
      <w:pPr>
        <w:pStyle w:val="ListNumber"/>
      </w:pPr>
      <w:r>
        <w:t>D_2(correlation dimension):刻画吸引子几何</w:t>
      </w:r>
    </w:p>
    <w:p>
      <w:pPr>
        <w:pStyle w:val="Heading2"/>
      </w:pPr>
      <w:r>
        <w:t>Calvet·MSM</w:t>
      </w:r>
    </w:p>
    <w:p>
      <w:pPr>
        <w:pStyle w:val="ListNumber"/>
      </w:pPr>
      <w:r>
        <w:t>Markov Switching Multifractal 模型可预测波动率,优于 GARCH</w:t>
      </w:r>
    </w:p>
    <w:p>
      <w:pPr>
        <w:pStyle w:val="Heading2"/>
      </w:pPr>
      <w:r>
        <w:t>Early Warning·CSD</w:t>
      </w:r>
    </w:p>
    <w:p>
      <w:pPr>
        <w:pStyle w:val="ListNumber"/>
      </w:pPr>
      <w:r>
        <w:t>Critical Slowing Down 预警:方差与自相关同时上升 → 相变候选</w:t>
      </w:r>
    </w:p>
    <w:p>
      <w:pPr>
        <w:pStyle w:val="Heading2"/>
      </w:pPr>
      <w:r>
        <w:t>Critical Slowing·应用</w:t>
      </w:r>
    </w:p>
    <w:p>
      <w:pPr>
        <w:pStyle w:val="ListNumber"/>
      </w:pPr>
      <w:r>
        <w:t>可作为混沌量化系统的『宏观 regime 切换』信号</w:t>
      </w:r>
    </w:p>
    <w:p>
      <w:pPr>
        <w:pStyle w:val="Heading2"/>
      </w:pPr>
      <w:r>
        <w:t>ML+Hurst·综合</w:t>
      </w:r>
    </w:p>
    <w:p>
      <w:pPr>
        <w:pStyle w:val="ListNumber"/>
      </w:pPr>
      <w:r>
        <w:t>Hurst + LSTM 混合模型可提升方向准确率 5-12%</w:t>
      </w:r>
    </w:p>
    <w:p>
      <w:pPr>
        <w:pStyle w:val="Heading1"/>
      </w:pPr>
      <w:r>
        <w:t>十、A 股本土化</w:t>
      </w:r>
    </w:p>
    <w:p>
      <w:pPr>
        <w:pStyle w:val="Heading2"/>
      </w:pPr>
      <w:r>
        <w:t>股指期货论文</w:t>
      </w:r>
    </w:p>
    <w:p>
      <w:pPr>
        <w:pStyle w:val="ListNumber"/>
      </w:pPr>
      <w:r>
        <w:t>IF 合约日内 5min 级别剥噪声后,Alligator 趋势信号仍显著</w:t>
      </w:r>
    </w:p>
    <w:p>
      <w:pPr>
        <w:pStyle w:val="ListNumber"/>
      </w:pPr>
      <w:r>
        <w:t>剥噪声方法:小波去噪(db4,6 级分解)</w:t>
      </w:r>
    </w:p>
    <w:p>
      <w:pPr>
        <w:pStyle w:val="ListNumber"/>
      </w:pPr>
      <w:r>
        <w:t>A 股 Hurst 日频 ≈ 0.55-0.65,适合趋势跟踪</w:t>
      </w:r>
    </w:p>
    <w:p>
      <w:pPr>
        <w:pStyle w:val="Heading2"/>
      </w:pPr>
      <w:r>
        <w:t>A 股涨跌停</w:t>
      </w:r>
    </w:p>
    <w:p>
      <w:pPr>
        <w:pStyle w:val="ListNumber"/>
      </w:pPr>
      <w:r>
        <w:t>涨跌停当日 K 线从 Alligator/AO/AC 计算中剔除</w:t>
      </w:r>
    </w:p>
    <w:p>
      <w:pPr>
        <w:pStyle w:val="ListNumber"/>
      </w:pPr>
      <w:r>
        <w:t>连续涨停后首个打开日视作『假分形确认』日</w:t>
      </w:r>
    </w:p>
    <w:p>
      <w:pPr>
        <w:pStyle w:val="Heading2"/>
      </w:pPr>
      <w:r>
        <w:t>A 股 T+1</w:t>
      </w:r>
    </w:p>
    <w:p>
      <w:pPr>
        <w:pStyle w:val="ListNumber"/>
      </w:pPr>
      <w:r>
        <w:t>Intraday 突破信号需在次日 9:45 后确认</w:t>
      </w:r>
    </w:p>
    <w:p>
      <w:pPr>
        <w:pStyle w:val="ListNumber"/>
      </w:pPr>
      <w:r>
        <w:t>当日入场最多只能出场 50%(对应日内回转受限)</w:t>
      </w:r>
    </w:p>
    <w:p>
      <w:pPr>
        <w:pStyle w:val="Heading2"/>
      </w:pPr>
      <w:r>
        <w:t>A 股节气</w:t>
      </w:r>
    </w:p>
    <w:p>
      <w:pPr>
        <w:pStyle w:val="ListNumber"/>
      </w:pPr>
      <w:r>
        <w:t>春节前后 10 个交易日,Profitunity 信号置信度 × 0.8</w:t>
      </w:r>
    </w:p>
    <w:p>
      <w:pPr>
        <w:pStyle w:val="ListNumber"/>
      </w:pPr>
      <w:r>
        <w:t>清明/端午/国庆前后 3 日,避免新开仓</w:t>
      </w:r>
    </w:p>
    <w:p>
      <w:pPr>
        <w:pStyle w:val="ListNumber"/>
      </w:pPr>
      <w:r>
        <w:t>二十四节气日 ±2 日作为辅助时间窗(借鉴江恩)</w:t>
      </w:r>
    </w:p>
    <w:p>
      <w:pPr>
        <w:pStyle w:val="Heading2"/>
      </w:pPr>
      <w:r>
        <w:t>A 股做空</w:t>
      </w:r>
    </w:p>
    <w:p>
      <w:pPr>
        <w:pStyle w:val="ListNumber"/>
      </w:pPr>
      <w:r>
        <w:t>融券成本高,空头信号转为『减仓』或 IF 对冲</w:t>
      </w:r>
    </w:p>
    <w:p>
      <w:pPr>
        <w:pStyle w:val="Heading2"/>
      </w:pPr>
      <w:r>
        <w:t>A 股板块</w:t>
      </w:r>
    </w:p>
    <w:p>
      <w:pPr>
        <w:pStyle w:val="ListNumber"/>
      </w:pPr>
      <w:r>
        <w:t>同板块个股 Alligator 方向一致性 &gt; 70% → 板块共振</w:t>
      </w:r>
    </w:p>
    <w:p>
      <w:pPr>
        <w:pStyle w:val="ListNumber"/>
      </w:pPr>
      <w:r>
        <w:t>板块共振 + WM3 信号 → 置信度翻倍</w:t>
      </w:r>
    </w:p>
    <w:p>
      <w:pPr>
        <w:pStyle w:val="Heading2"/>
      </w:pPr>
      <w:r>
        <w:t>A 股龙虎榜</w:t>
      </w:r>
    </w:p>
    <w:p>
      <w:pPr>
        <w:pStyle w:val="ListNumber"/>
      </w:pPr>
      <w:r>
        <w:t>机构专用席位异动 + WM1 信号 → 优选标的</w:t>
      </w:r>
    </w:p>
    <w:p>
      <w:pPr>
        <w:pStyle w:val="Heading2"/>
      </w:pPr>
      <w:r>
        <w:t>A 股北向资金</w:t>
      </w:r>
    </w:p>
    <w:p>
      <w:pPr>
        <w:pStyle w:val="ListNumber"/>
      </w:pPr>
      <w:r>
        <w:t>北向流入加速 + 大盘 Alligator 多头 → 加仓催化</w:t>
      </w:r>
    </w:p>
    <w:p>
      <w:pPr>
        <w:pStyle w:val="Heading1"/>
      </w:pPr>
      <w:r>
        <w:t>十一、心态与世界观</w:t>
      </w:r>
    </w:p>
    <w:p>
      <w:pPr>
        <w:pStyle w:val="Heading2"/>
      </w:pPr>
      <w:r>
        <w:t>深奥的简洁·第 1 章</w:t>
      </w:r>
    </w:p>
    <w:p>
      <w:pPr>
        <w:pStyle w:val="ListNumber"/>
      </w:pPr>
      <w:r>
        <w:t>复杂系统由简单规则涌现,无需理解全部细节</w:t>
      </w:r>
    </w:p>
    <w:p>
      <w:pPr>
        <w:pStyle w:val="Heading2"/>
      </w:pPr>
      <w:r>
        <w:t>深奥的简洁·第 3 章</w:t>
      </w:r>
    </w:p>
    <w:p>
      <w:pPr>
        <w:pStyle w:val="ListNumber"/>
      </w:pPr>
      <w:r>
        <w:t>蝴蝶效应:小扰动经非线性放大可致大结果</w:t>
      </w:r>
    </w:p>
    <w:p>
      <w:pPr>
        <w:pStyle w:val="Heading2"/>
      </w:pPr>
      <w:r>
        <w:t>深奥的简洁·第 5 章</w:t>
      </w:r>
    </w:p>
    <w:p>
      <w:pPr>
        <w:pStyle w:val="ListNumber"/>
      </w:pPr>
      <w:r>
        <w:t>生命与市场都是『远离平衡态』的耗散结构</w:t>
      </w:r>
    </w:p>
    <w:p>
      <w:pPr>
        <w:pStyle w:val="Heading2"/>
      </w:pPr>
      <w:r>
        <w:t>深奥的简洁·第 7 章</w:t>
      </w:r>
    </w:p>
    <w:p>
      <w:pPr>
        <w:pStyle w:val="ListNumber"/>
      </w:pPr>
      <w:r>
        <w:t>简单规则 + 大量迭代 = 复杂涌现(Conway's Game of Life)</w:t>
      </w:r>
    </w:p>
    <w:p>
      <w:pPr>
        <w:pStyle w:val="Heading2"/>
      </w:pPr>
      <w:r>
        <w:t>机遇与混沌·概率</w:t>
      </w:r>
    </w:p>
    <w:p>
      <w:pPr>
        <w:pStyle w:val="ListNumber"/>
      </w:pPr>
      <w:r>
        <w:t>区分『不可预测』与『不可知』:混沌是前者,无信息是后者</w:t>
      </w:r>
    </w:p>
    <w:p>
      <w:pPr>
        <w:pStyle w:val="ListNumber"/>
      </w:pPr>
      <w:r>
        <w:t>小概率长尾事件不可忽视,但不可依赖其预测</w:t>
      </w:r>
    </w:p>
    <w:p>
      <w:pPr>
        <w:pStyle w:val="Heading2"/>
      </w:pPr>
      <w:r>
        <w:t>机遇与混沌·心态</w:t>
      </w:r>
    </w:p>
    <w:p>
      <w:pPr>
        <w:pStyle w:val="ListNumber"/>
      </w:pPr>
      <w:r>
        <w:t>接受不确定性,放弃『控制幻觉』</w:t>
      </w:r>
    </w:p>
    <w:p>
      <w:pPr>
        <w:pStyle w:val="ListNumber"/>
      </w:pPr>
      <w:r>
        <w:t>风险管理优先于预测准确度</w:t>
      </w:r>
    </w:p>
    <w:p>
      <w:pPr>
        <w:pStyle w:val="Heading2"/>
      </w:pPr>
      <w:r>
        <w:t>Trading Chaos II·第 1 章</w:t>
      </w:r>
    </w:p>
    <w:p>
      <w:pPr>
        <w:pStyle w:val="ListNumber"/>
      </w:pPr>
      <w:r>
        <w:t>认清自我的交易性格:Fader / Trender / Scalper</w:t>
      </w:r>
    </w:p>
    <w:p>
      <w:pPr>
        <w:pStyle w:val="Heading2"/>
      </w:pPr>
      <w:r>
        <w:t>Trading Chaos II·第 2 章</w:t>
      </w:r>
    </w:p>
    <w:p>
      <w:pPr>
        <w:pStyle w:val="ListNumber"/>
      </w:pPr>
      <w:r>
        <w:t>从『想赢』到『顺势』:放弃自我,跟随市场</w:t>
      </w:r>
    </w:p>
    <w:p>
      <w:pPr>
        <w:pStyle w:val="Heading1"/>
      </w:pPr>
      <w:r>
        <w:t>免责声明</w:t>
      </w:r>
    </w:p>
    <w:p>
      <w:r>
        <w:t>本汇总基于 Bill Williams《Trading Chaos》系列、Edgar Peters《Fractal Market Analysis》、Andrew Lo AMH 理论及中国股指期货噪声趋势论文等公开文献整理。所有摘录 ≤ 200 字,仅供学习研究,不构成任何投资建议。使用者应自行判断并承担全部交易风险。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