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第二种支撑位和阻力位：</w:t>
      </w:r>
      <w:r>
        <w:rPr>
          <w:rFonts w:hint="eastAsia"/>
        </w:rPr>
        <w:t>水平支撑位</w:t>
      </w:r>
      <w:r>
        <w:rPr>
          <w:rFonts w:hint="eastAsia"/>
          <w:lang w:val="en-US" w:eastAsia="zh-CN"/>
        </w:rPr>
        <w:t>和</w:t>
      </w:r>
      <w:bookmarkStart w:id="0" w:name="_GoBack"/>
      <w:bookmarkEnd w:id="0"/>
      <w:r>
        <w:rPr>
          <w:rFonts w:hint="eastAsia"/>
          <w:lang w:val="en-US" w:eastAsia="zh-CN"/>
        </w:rPr>
        <w:t>阻力位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历史行情</w:t>
      </w:r>
      <w:r>
        <w:rPr>
          <w:rFonts w:hint="eastAsia"/>
          <w:lang w:val="en-US" w:eastAsia="zh-CN"/>
        </w:rPr>
        <w:t>中，价格3次以上达到某一个位置区域，这个区域位置是水平支撑或者是压力区域（（注意：支撑和压力做转化）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说明：这里的历史行情指某一时间范围内（时间参考各周期使用说明）价格多次打到这个区域位置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各周期使用说明：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周线：周线的支撑位和阻力位参考近5-6年内</w:t>
      </w:r>
      <w:r>
        <w:rPr>
          <w:rFonts w:hint="eastAsia"/>
          <w:lang w:eastAsia="zh-CN"/>
        </w:rPr>
        <w:t>历史行情的</w:t>
      </w:r>
      <w:r>
        <w:rPr>
          <w:rFonts w:hint="eastAsia"/>
          <w:lang w:val="en-US" w:eastAsia="zh-CN"/>
        </w:rPr>
        <w:t>价格3次以上达到某一个位置区域，这个区域位置是水平支撑或者是压力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日线：日线的支撑位和阻力位参考近2-3年内</w:t>
      </w:r>
      <w:r>
        <w:rPr>
          <w:rFonts w:hint="eastAsia"/>
          <w:lang w:eastAsia="zh-CN"/>
        </w:rPr>
        <w:t>历史行情的</w:t>
      </w:r>
      <w:r>
        <w:rPr>
          <w:rFonts w:hint="eastAsia"/>
          <w:lang w:val="en-US" w:eastAsia="zh-CN"/>
        </w:rPr>
        <w:t>价格3次以上达到某一个位置区域，这个区域位置是水平支撑或者是压力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4H</w:t>
      </w:r>
      <w:r>
        <w:rPr>
          <w:rFonts w:hint="default"/>
          <w:lang w:val="en-US" w:eastAsia="zh-CN"/>
        </w:rPr>
        <w:t>:4</w:t>
      </w:r>
      <w:r>
        <w:rPr>
          <w:rFonts w:hint="eastAsia"/>
          <w:lang w:val="en-US" w:eastAsia="zh-CN"/>
        </w:rPr>
        <w:t>小时的支撑位和阻力位参考近3-4个月内</w:t>
      </w:r>
      <w:r>
        <w:rPr>
          <w:rFonts w:hint="eastAsia"/>
          <w:lang w:eastAsia="zh-CN"/>
        </w:rPr>
        <w:t>历史行情的</w:t>
      </w:r>
      <w:r>
        <w:rPr>
          <w:rFonts w:hint="eastAsia"/>
          <w:lang w:val="en-US" w:eastAsia="zh-CN"/>
        </w:rPr>
        <w:t>价格3次以上达到某一个位置区域，这个区域位置是水平支撑或者是压力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冲突机制解决：周线和日线冲突，参考周线。日线和4小时冲突，参考日线。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周线≥日线≥4H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第二种支撑位和阻力位中的关键</w:t>
      </w:r>
      <w:r>
        <w:rPr>
          <w:rFonts w:hint="eastAsia"/>
        </w:rPr>
        <w:t>水平支撑位</w:t>
      </w:r>
      <w:r>
        <w:rPr>
          <w:rFonts w:hint="eastAsia"/>
          <w:lang w:val="en-US" w:eastAsia="zh-CN"/>
        </w:rPr>
        <w:t>和关键阻力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历史行情</w:t>
      </w:r>
      <w:r>
        <w:rPr>
          <w:rFonts w:hint="eastAsia"/>
          <w:lang w:val="en-US" w:eastAsia="zh-CN"/>
        </w:rPr>
        <w:t>中，周线和日线价格3-5次及以上达到某一个位置区域，这个区域位置是关键水平支撑区域或者关键是压力位区域（（注意：支撑和压力做转化）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图是我对关键水平支撑位的标记，红色箭头多次指向的区域是关键水平支撑，如果行情在这个关键水平支撑的下方，那这个就变成了关键的压力位，就是把支撑压力做转化，我们看到了7次都达到了这个位置，已经大于3-5次到这个位置了，所以他就是关键平和支撑，如果是停留到三到五次之内，就是相对比较普通的支撑和压力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0975" cy="2441575"/>
            <wp:effectExtent l="0" t="0" r="22225" b="222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F9630"/>
    <w:rsid w:val="3FFF9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2026-04-23T11:29:00Z</dcterms:created>
  <dc:creator> 何润泽</dc:creator>
  <cp:lastModifiedBy> 何润泽</cp:lastModifiedBy>
  <dcterms:modified xsi:type="dcterms:W3CDTF">2026-04-23T12:01:49Z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DA78BE7F184C9C42FE91E9693956C151_41</vt:lpwstr>
  </property>
</Properties>
</file>