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Default Extension="wmf" ContentType="image/x-wmf"/>
  <Default Extension="emf" ContentType="image/x-emf"/>
  <Default Extension="dib" ContentType="image/dib"/>
  <Default Extension="png" ContentType="image/png"/>
  <Default Extension="bmp" ContentType="image/bmp"/>
  <Default Extension="tiff" ContentType="image/tiff"/>
  <Default Extension="wdp" ContentType="image/vnd.ms-photo"/>
  <Default Extension="glb" ContentType="model/gltf.binary"/>
  <Default Extension="svg" ContentType="image/sv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Extended.xml" ContentType="application/vnd.openxmlformats-officedocument.wordprocessingml.commentsExtended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body>
    <w:tbl>
      <w:tblPr>
        <w:tblStyle w:val="15"/>
        <w:tblW w:w="8502" w:type="auto"/>
        <w:tblInd w:w="0" w:type="dxa"/>
        <w:tblLayout w:type="fixed"/>
        <w:tblLook w:firstRow="1" w:lastRow="0" w:firstColumn="1" w:lastColumn="0" w:noHBand="0" w:noVBand="1" w:val="04A0"/>
      </w:tblPr>
      <w:tblGrid>
        <w:gridCol w:w="1045"/>
        <w:gridCol w:w="1890"/>
        <w:gridCol w:w="5567"/>
      </w:tblGrid>
      <w:tr>
        <w:trPr/>
        <w:tc>
          <w:tcPr>
            <w:tcW w:w="1045" w:type="dxa"/>
            <w:shd w:val="clear" w:color="auto" w:themeFill="accent1" w:themeFillTint="66" w:themeFillShade="FF"/>
            <w:vAlign w:val="top"/>
          </w:tcPr>
          <w:p>
            <w:pPr>
              <w:pStyle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シーン</w:t>
            </w:r>
          </w:p>
        </w:tc>
        <w:tc>
          <w:tcPr>
            <w:tcW w:w="1890" w:type="dxa"/>
            <w:shd w:val="clear" w:color="auto" w:themeFill="accent1" w:themeFillTint="66" w:themeFillShade="FF"/>
            <w:vAlign w:val="top"/>
          </w:tcPr>
          <w:p>
            <w:pPr>
              <w:pStyle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画面</w:t>
            </w:r>
          </w:p>
        </w:tc>
        <w:tc>
          <w:tcPr>
            <w:tcW w:w="5567" w:type="dxa"/>
            <w:shd w:val="clear" w:color="auto" w:themeFill="accent1" w:themeFillTint="66" w:themeFillShade="FF"/>
            <w:vAlign w:val="top"/>
          </w:tcPr>
          <w:p>
            <w:pPr>
              <w:pStyle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セリフ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76325" cy="609600"/>
                  <wp:effectExtent l="0" t="0" r="0" b="0"/>
                  <wp:docPr id="1026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箕面市市民部市民サービス政策室自治会係です。いつも自治会活動ご苦労さまでございます。この動画は、令和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月に開催の、自治会説明会での説明内容を動画にしたものとなります。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27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この資料は、自治会の回覧板について、スマホに置き替えませんか？というご提案です。参加者全員に、スマホと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アプリが必須にはなりますが、無料で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ぐらいで試していただける内容となっております。この資料では、４項目で概略のみご説明しますが、ご興味を持っていただけましたら、詳細手順書や解説動画も用意していますので、ぜひそちらもご覧ください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28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それでは、まず１</w:t>
            </w:r>
            <w:r>
              <w:rPr>
                <w:rFonts w:hint="eastAsia"/>
              </w:rPr>
              <w:t>of4</w:t>
            </w:r>
            <w:r>
              <w:rPr>
                <w:rFonts w:hint="eastAsia"/>
              </w:rPr>
              <w:t>概要編を説明します。①目的は、紙の回覧板をスマホに置き換えて、効率化しましょう、というものになります。②しくみは、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公式アカウントとを組み合わせます。会長さままたはこの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回覧板をご担当していただくかたのスマホでメッセージを作成していただいて、参加者のスマホへ情報発信していただきます。いわゆるグループトークを思い浮かべるかたもいらっしゃると思いますが、それとは少し違います。③対象者は、スマホをお持ちで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も使っているよ、というかたでなおかつ、参加を希望していただけるかた、ということになります。必ずしも全員が参加してくださるとは限らないとは思いますが、とても手軽で便利な方法ですので、徐々に広げていけたらいいな、と思っております。④費用は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ともに無償プランの範囲内での活用を想定しています。有償プランもあるのですが、本件ではそこまでは不要と考えております。もう少し詳しい資料をのちほどご覧いただきます。⑤自治会会員さまの参加のしていただきかたですが、ご自身のスマホで</w:t>
            </w:r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コードを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読み取っていただくだけです。⑥プライバシーについて、これは特に申し上げておきたいのですが、今回の方法では、参加者の連絡先を集めたり、変更になったら修正するとか、そういったことが不要です。グループトークとは違って、参加者同士が「友だち」登録されるということもありません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29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イメージとしては、会長さままたはこの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回覧板をご担当していただくかたのスマホでメッセージを作成していただいて、参加者のスマホへ情報発信していただく、という形になります。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0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では、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公式アカウントとはなんぞや、ということなのですが、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をすでにお使いであれば、ご家族やおともだちとトークをされていると思います。また、企業とかお店とか自治体とかから、お知らせメッセージが届くこともあるのではないでしょうか。まさにその、個人ではなくて企業やお店や自治体などのものが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公式アカウント」です。みなさん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を使われる際、電話番号に紐付けられていると思います。ですから、「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作る、というと、どうやって作るんだろう、ちょっと大変かな、と思われるかもしれませんが、実は、必要なのはメールアドレスひとつだけで、とても手軽に作ることができます。また、詳しい説明は割愛しますが、作成した段階では「未承認アカウント」という扱いになります。そのままで何の問題もないのですが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株式会社に申請して認められますと、「承認済アカウント」という扱いになって、検索したときに出てくるようになったりします。「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公式アカウント」を友だち登録しますと、メッセージが届くようになりすが、グループトークと大きく違う点として、「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公式アカウント」を友だち登録した人同士というのは、友だち登録はされません。したがって、同じ「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公式アカウント」を友だち登録しているからといって、他の参加者から個人宛にメッセージが来るということはありません。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1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公式アカウント」を無料で使える範囲としては、ひと月に、「参加者の人数×送信したメッセージの数」が</w:t>
            </w:r>
            <w:r>
              <w:rPr>
                <w:rFonts w:hint="eastAsia"/>
              </w:rPr>
              <w:t>1,000</w:t>
            </w:r>
            <w:r>
              <w:rPr>
                <w:rFonts w:hint="eastAsia"/>
              </w:rPr>
              <w:t>になるまで」となります。こちら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株式会社の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の画面ですが、たとえば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人の参加者がいるとしたら、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回までメッセージが送れます、ということです。したがって、参加者が</w:t>
            </w:r>
            <w:r>
              <w:rPr>
                <w:rFonts w:hint="eastAsia"/>
              </w:rPr>
              <w:t>1,000</w:t>
            </w:r>
            <w:r>
              <w:rPr>
                <w:rFonts w:hint="eastAsia"/>
              </w:rPr>
              <w:t>人を超えてしまうと、無料の範囲では使えない、ということになります。参加者が</w:t>
            </w:r>
            <w:r>
              <w:rPr>
                <w:rFonts w:hint="eastAsia"/>
              </w:rPr>
              <w:t>1,000</w:t>
            </w:r>
            <w:r>
              <w:rPr>
                <w:rFonts w:hint="eastAsia"/>
              </w:rPr>
              <w:t>人を超えることが想定される場合には、班分けをしていただく必要があると思います。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2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次に、</w:t>
            </w:r>
            <w:r>
              <w:rPr>
                <w:rFonts w:hint="eastAsia"/>
              </w:rPr>
              <w:t>2of4</w:t>
            </w:r>
            <w:r>
              <w:rPr>
                <w:rFonts w:hint="eastAsia"/>
              </w:rPr>
              <w:t>準備編を説明します。「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公式アカウント」を作るには、メールアドレスだけあればよい、とお話ししました。みなさんメールはすでにお使いとは思いますが、本件では、新規に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アカウントを作成することを推奨しています。それは、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を、何年かしたら後任のかたに引き継げるようにするためです。また、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のトーク画面で、添付ファイルを付けることもできますが、これは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週間ほどしますと削除されてしまうので、後で見返すということができません。ですので、共有したいファイルなどは、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ドライブに置いて共有設定にし、そのリンクを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で流す、というやり方を想定しています。「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公式アカウント」は専用の管理アプリがあり、参加者に読み取ってもらうための</w:t>
            </w:r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コードを作ったり、配信するメッセージを作成したりできます。そちらの操作方法なども、詳細手順資料でご説明しています。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3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いよいよ、</w:t>
            </w:r>
            <w:r>
              <w:rPr>
                <w:rFonts w:hint="eastAsia"/>
              </w:rPr>
              <w:t>3of4</w:t>
            </w:r>
            <w:r>
              <w:rPr>
                <w:rFonts w:hint="eastAsia"/>
              </w:rPr>
              <w:t>基本編を説明します。参加者に友だち登録</w:t>
            </w:r>
            <w:bookmarkStart w:id="0" w:name="_GoBack"/>
            <w:bookmarkEnd w:id="0"/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4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5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pgBorders w:zOrder="front" w:display="allPages" w:offsetFrom="page"/>
      <w:cols w:space="720"/>
      <w:textDirection w:val="lrTb"/>
      <w:docGrid w:type="lines" w:linePitch="360"/>
    </w:sectPr>
  </w:body>
</w:document>
</file>

<file path=word/commentsExtended.xml><?xml version="1.0" encoding="utf-8"?>
<w15:commentsEx xmlns:w15="http://schemas.microsoft.com/office/word/2012/wordml" xmlns:mc="http://schemas.openxmlformats.org/markup-compatibility/2006" mc:Ignorable="w15"/>
</file>

<file path=word/fontTable.xml><?xml version="1.0" encoding="utf-8"?>
<w:font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font w:name="Times New Roman">
    <w:panose1 w:val="00000000000000000000"/>
    <w:charset w:val="00"/>
    <w:family w:val="roman"/>
    <w:notTrueType/>
    <w:pitch w:val="variable"/>
    <w:sig w:usb0="00000000" w:usb1="00000000" w:usb2="00000000" w:usb3="00000000" w:csb0="FF000000" w:csb1="00000000"/>
  </w:font>
  <w:font w:name="游ゴシック Light">
    <w:panose1 w:val="00000000000000000000"/>
    <w:charset w:val="80"/>
    <w:family w:val="modern"/>
    <w:notTrueType/>
    <w:pitch w:val="variable"/>
    <w:sig w:usb0="00000000" w:usb1="00000000" w:usb2="00000000" w:usb3="00000000" w:csb0="01008200" w:csb1="00000000"/>
  </w:font>
  <w:font w:name="游明朝">
    <w:panose1 w:val="00000000000000000000"/>
    <w:charset w:val="80"/>
    <w:family w:val="roman"/>
    <w:notTrueType/>
    <w:pitch w:val="variable"/>
    <w:sig w:usb0="00000000" w:usb1="00000000" w:usb2="00000000" w:usb3="00000000" w:csb0="01008200" w:csb1="00000000"/>
  </w:font>
  <w:font w:name="ＭＳ 明朝">
    <w:panose1 w:val="00000000000000000000"/>
    <w:charset w:val="80"/>
    <w:family w:val="roman"/>
    <w:notTrueType/>
    <w:pitch w:val="fixed"/>
    <w:sig w:usb0="00000000" w:usb1="00000000" w:usb2="00000000" w:usb3="00000000" w:csb0="01008200" w:csb1="00000000"/>
  </w:font>
  <w:font w:name="Century">
    <w:panose1 w:val="00000000000000000000"/>
    <w:charset w:val="00"/>
    <w:family w:val="roman"/>
    <w:notTrueType/>
    <w:pitch w:val="variable"/>
    <w:sig w:usb0="00000000" w:usb1="00000000" w:usb2="00000000" w:usb3="00000000" w:csb0="FF000000" w:csb1="00000000"/>
  </w:font>
</w:fonts>
</file>

<file path=word/settings.xml><?xml version="1.0" encoding="utf-8"?>
<w:setting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zoom w:percent="100"/>
  <w:bordersDoNotSurroundHeader/>
  <w:bordersDoNotSurroundFooter/>
  <w:defaultTabStop w:val="840"/>
  <w:hyphenationZone w:val="0"/>
  <w:defaultTableStyle w:val="15"/>
  <w:drawingGridHorizontalSpacing w:val="210"/>
  <w:displayHorizontalDrawingGridEvery w:val="0"/>
  <w:displayVerticalDrawingGridEvery w:val="2"/>
  <w:characterSpacingControl w:val="compressPunctuation"/>
  <w:hdrShapeDefaults>
    <o:shapelayout v:ext="edit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v:ext="edit"/>
  </w:shapeDefaults>
  <w:decimalSymbol w:val="."/>
  <w:listSeparator w:val=","/>
  <w15:chartTrackingRefBased/>
</w:settings>
</file>

<file path=word/styles.xml><?xml version="1.0" encoding="utf-8"?>
<w:style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docDefaults>
    <w:rPrDefault>
      <w:rPr>
        <w:rFonts w:asciiTheme="minorHAnsi" w:hAnsiTheme="minorHAnsi" w:eastAsiaTheme="minorEastAsia"/>
        <w:kern w:val="2"/>
        <w:sz w:val="21"/>
      </w:rPr>
    </w:rPrDefault>
  </w:docDefaults>
  <w:style w:type="paragraph" w:styleId="0" w:default="1">
    <w:name w:val="Normal"/>
    <w:next w:val="0"/>
    <w:link w:val="0"/>
    <w:uiPriority w:val="0"/>
    <w:qFormat/>
    <w:pPr>
      <w:widowControl w:val="0"/>
      <w:jc w:val="both"/>
    </w:pPr>
    <w:rPr/>
  </w:style>
  <w:style w:type="character" w:styleId="10" w:default="1">
    <w:name w:val="Default Paragraph Font"/>
    <w:next w:val="10"/>
    <w:link w:val="0"/>
    <w:uiPriority w:val="0"/>
    <w:semiHidden/>
    <w:rPr/>
  </w:style>
  <w:style w:type="table" w:styleId="11" w:default="1">
    <w:name w:val="Normal Table"/>
    <w:next w:val="11"/>
    <w:link w:val="0"/>
    <w:uiPriority w:val="0"/>
    <w:semiHidden/>
    <w:rPr/>
    <w:tblPr>
      <w:tblInd w:w="0" w:type="dxa"/>
      <w:tblCellMar>
        <w:left w:w="108" w:type="dxa"/>
        <w:right w:w="108" w:type="dxa"/>
        <w:top w:w="0" w:type="dxa"/>
        <w:bottom w:w="0" w:type="dxa"/>
      </w:tblCellMar>
    </w:tblPr>
    <w:trPr/>
    <w:tcPr/>
  </w:style>
  <w:style w:type="table" w:styleId="15" w:customStyle="1">
    <w:name w:val="表（シンプル 1）"/>
    <w:basedOn w:val="11"/>
    <w:next w:val="15"/>
    <w:link w:val="0"/>
    <w:uiPriority w:val="0"/>
    <w:tblPr>
      <w:tblStyleRowBandSize w:val="1"/>
      <w:tblStyleCol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bottom w:w="0" w:type="dxa"/>
        <w:left w:w="108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fontTable" Target="fontTable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microsoft.com/office/2011/relationships/commentsExtended" Target="commentsExtended.xml" /></Relationships>
</file>

<file path=word/theme/theme1.xml><?xml version="1.0" encoding="utf-8"?>
<a:theme xmlns:a="http://schemas.openxmlformats.org/drawingml/2006/main" name="標準">
  <a:themeElements>
    <a:clrScheme name="標準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準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標準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</Template>
  <TotalTime>180</TotalTime>
  <Pages>1</Pages>
  <Words>0</Words>
  <Characters>0</Characters>
  <Application>JUST Note</Application>
  <Lines>0</Lines>
  <Paragraphs>0</Paragraphs>
  <CharactersWithSpaces>0</CharactersWithSpaces>
  <AppVersion>4.0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那谷　進(手動)</cp:lastModifiedBy>
  <dcterms:modified xsi:type="dcterms:W3CDTF">2022-10-26T03:45:46Z</dcterms:modified>
  <cp:revision>6</cp:revision>
</cp:coreProperties>
</file>