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4B66" w14:textId="737BB698" w:rsidR="00373E51" w:rsidRPr="008D3808" w:rsidRDefault="000B632B" w:rsidP="00373E51">
      <w:pPr>
        <w:pStyle w:val="1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0B632B">
        <w:rPr>
          <w:rFonts w:ascii="Times New Roman" w:hAnsi="Times New Roman" w:cs="Times New Roman"/>
          <w:sz w:val="24"/>
          <w:szCs w:val="24"/>
        </w:rPr>
        <w:t xml:space="preserve">Supplementary File </w:t>
      </w:r>
      <w:r w:rsidR="008D3808" w:rsidRPr="008D3808">
        <w:rPr>
          <w:rFonts w:ascii="Times New Roman" w:hAnsi="Times New Roman" w:cs="Times New Roman"/>
          <w:sz w:val="24"/>
          <w:szCs w:val="24"/>
        </w:rPr>
        <w:t>D</w:t>
      </w:r>
      <w:r w:rsidR="004A4030" w:rsidRPr="008D3808">
        <w:rPr>
          <w:rFonts w:ascii="Times New Roman" w:hAnsi="Times New Roman" w:cs="Times New Roman"/>
          <w:sz w:val="24"/>
          <w:szCs w:val="24"/>
        </w:rPr>
        <w:t xml:space="preserve">. </w:t>
      </w:r>
      <w:r w:rsidR="00373E51" w:rsidRPr="008D3808">
        <w:rPr>
          <w:rFonts w:ascii="Times New Roman" w:hAnsi="Times New Roman" w:cs="Times New Roman"/>
          <w:sz w:val="24"/>
          <w:szCs w:val="24"/>
        </w:rPr>
        <w:t>Multicenter external validation of Meta risk scoring models</w:t>
      </w:r>
    </w:p>
    <w:p w14:paraId="43139FFA" w14:textId="56746C6F" w:rsidR="00373E51" w:rsidRPr="008D3808" w:rsidRDefault="008D3808" w:rsidP="00373E51">
      <w:pPr>
        <w:pStyle w:val="2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8D3808">
        <w:rPr>
          <w:rFonts w:ascii="Times New Roman" w:hAnsi="Times New Roman" w:cs="Times New Roman"/>
          <w:sz w:val="24"/>
          <w:szCs w:val="24"/>
        </w:rPr>
        <w:t>D</w:t>
      </w:r>
      <w:r w:rsidR="00373E51" w:rsidRPr="008D3808">
        <w:rPr>
          <w:rFonts w:ascii="Times New Roman" w:hAnsi="Times New Roman" w:cs="Times New Roman"/>
          <w:sz w:val="24"/>
          <w:szCs w:val="24"/>
        </w:rPr>
        <w:t>.1 Baseline characteristics of the external validation population</w:t>
      </w:r>
    </w:p>
    <w:p w14:paraId="3F24D865" w14:textId="77777777" w:rsidR="00B450F0" w:rsidRPr="008D3808" w:rsidRDefault="00B450F0" w:rsidP="00B450F0">
      <w:pPr>
        <w:ind w:firstLine="420"/>
        <w:jc w:val="both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>The Kailuan population had a mean survival time of 55.1 months, a mean age of 57.4 years, a mean BMI of 25.0 kg/m2, 81.23% males, 58.57% smokers, 80.54% physical inactivity, and 48.35% hypertensive patients. The average FBG of blood test index was 5.2mmol/L, the average TYG was 8.6, the percentage of lower HDL-C was 10.86%, and the percentage of high uric acid was 9.11%.</w:t>
      </w:r>
    </w:p>
    <w:p w14:paraId="038E79DB" w14:textId="77777777" w:rsidR="00B450F0" w:rsidRPr="008D3808" w:rsidRDefault="00B450F0" w:rsidP="00B450F0">
      <w:pPr>
        <w:ind w:firstLine="420"/>
        <w:jc w:val="both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 xml:space="preserve">The average survival time of the </w:t>
      </w:r>
      <w:proofErr w:type="spellStart"/>
      <w:r w:rsidRPr="008D3808">
        <w:rPr>
          <w:rFonts w:ascii="Times New Roman" w:hAnsi="Times New Roman" w:cs="Times New Roman"/>
        </w:rPr>
        <w:t>Hongguang</w:t>
      </w:r>
      <w:proofErr w:type="spellEnd"/>
      <w:r w:rsidRPr="008D3808">
        <w:rPr>
          <w:rFonts w:ascii="Times New Roman" w:hAnsi="Times New Roman" w:cs="Times New Roman"/>
        </w:rPr>
        <w:t xml:space="preserve"> population was 37.3 months, the average age was 69.8 years, the average BMI was 24.1 kg/m2, the proportion of males was 45.78%, the proportion of smokers was 29.22%, the proportion of those who lacked exercise was 17.72%, the proportion of those who were hypertensive was 28.27%, and the presence of a family history of diabetes was 25.99%. The average FBG was 5.3 mmol/L, the average TYG was 8.6, and the average HDL-C was 13.44%.</w:t>
      </w:r>
    </w:p>
    <w:p w14:paraId="0BE56DE6" w14:textId="77777777" w:rsidR="00B450F0" w:rsidRPr="008D3808" w:rsidRDefault="00B450F0" w:rsidP="00B450F0">
      <w:pPr>
        <w:ind w:firstLine="420"/>
        <w:jc w:val="both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>The average survival time of the Baoan population was 32.2 months, the average age was 67.0 years, the average BMI was 24.4 kg/m2, the proportion of males was 50.59%, the proportion of smokers was 24.07%, the proportion of those who lacked exercise was 30.25%, and the proportion of hypertensive patients was 74.85%. The average FBG was 5.3 mmol/L, the average TYG was 5.3, the average HDL-C was 30.96%, and the average uric acid was 29.76%.</w:t>
      </w:r>
    </w:p>
    <w:p w14:paraId="40029BEE" w14:textId="5A4ED24E" w:rsidR="00B450F0" w:rsidRPr="008D3808" w:rsidRDefault="00B450F0" w:rsidP="00B450F0">
      <w:pPr>
        <w:ind w:firstLine="420"/>
        <w:jc w:val="both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 xml:space="preserve">Data on family history of diabetes were missing in the data from Kailuan and Bao'an, data on uric acid were missing in the data from </w:t>
      </w:r>
      <w:proofErr w:type="spellStart"/>
      <w:r w:rsidRPr="008D3808">
        <w:rPr>
          <w:rFonts w:ascii="Times New Roman" w:hAnsi="Times New Roman" w:cs="Times New Roman"/>
        </w:rPr>
        <w:t>Hongguang</w:t>
      </w:r>
      <w:proofErr w:type="spellEnd"/>
      <w:r w:rsidRPr="008D3808">
        <w:rPr>
          <w:rFonts w:ascii="Times New Roman" w:hAnsi="Times New Roman" w:cs="Times New Roman"/>
        </w:rPr>
        <w:t xml:space="preserve">. The missing variables were assigned a value of 0 in the model. The baseline characteristics of the three external validation populations are shown in </w:t>
      </w:r>
      <w:r w:rsidR="007C36E3">
        <w:rPr>
          <w:rFonts w:ascii="Times New Roman" w:hAnsi="Times New Roman" w:cs="Times New Roman"/>
        </w:rPr>
        <w:t xml:space="preserve">S4 </w:t>
      </w:r>
      <w:r w:rsidRPr="008D3808">
        <w:rPr>
          <w:rFonts w:ascii="Times New Roman" w:hAnsi="Times New Roman" w:cs="Times New Roman"/>
        </w:rPr>
        <w:t>Table.</w:t>
      </w:r>
    </w:p>
    <w:p w14:paraId="317FCA11" w14:textId="391B1E88" w:rsidR="004A4030" w:rsidRPr="008D3808" w:rsidRDefault="007C36E3" w:rsidP="004A40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S4 </w:t>
      </w:r>
      <w:r w:rsidR="004A4030" w:rsidRPr="008D3808">
        <w:rPr>
          <w:rFonts w:ascii="Times New Roman" w:hAnsi="Times New Roman" w:cs="Times New Roman"/>
        </w:rPr>
        <w:t>Table Baseline characteristics of the external validation population</w:t>
      </w:r>
    </w:p>
    <w:tbl>
      <w:tblPr>
        <w:tblStyle w:val="a5"/>
        <w:tblW w:w="16383" w:type="dxa"/>
        <w:tblInd w:w="-1134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134"/>
        <w:gridCol w:w="1134"/>
        <w:gridCol w:w="1178"/>
        <w:gridCol w:w="948"/>
        <w:gridCol w:w="1283"/>
        <w:gridCol w:w="1067"/>
        <w:gridCol w:w="1402"/>
        <w:gridCol w:w="1031"/>
        <w:gridCol w:w="1171"/>
        <w:gridCol w:w="1275"/>
        <w:gridCol w:w="851"/>
        <w:gridCol w:w="992"/>
        <w:gridCol w:w="932"/>
      </w:tblGrid>
      <w:tr w:rsidR="004A4030" w:rsidRPr="008D3808" w14:paraId="62E12059" w14:textId="77777777" w:rsidTr="00463811">
        <w:tc>
          <w:tcPr>
            <w:tcW w:w="1985" w:type="dxa"/>
            <w:gridSpan w:val="2"/>
            <w:vMerge w:val="restart"/>
            <w:tcBorders>
              <w:top w:val="single" w:sz="12" w:space="0" w:color="000000"/>
              <w:bottom w:val="nil"/>
            </w:tcBorders>
            <w:vAlign w:val="center"/>
          </w:tcPr>
          <w:p w14:paraId="0E77A91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Risk factor</w:t>
            </w:r>
          </w:p>
        </w:tc>
        <w:tc>
          <w:tcPr>
            <w:tcW w:w="4394" w:type="dxa"/>
            <w:gridSpan w:val="4"/>
            <w:tcBorders>
              <w:top w:val="single" w:sz="12" w:space="0" w:color="000000"/>
              <w:bottom w:val="nil"/>
            </w:tcBorders>
            <w:vAlign w:val="center"/>
          </w:tcPr>
          <w:p w14:paraId="1F9DE88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Kailuan</w:t>
            </w:r>
          </w:p>
        </w:tc>
        <w:tc>
          <w:tcPr>
            <w:tcW w:w="4783" w:type="dxa"/>
            <w:gridSpan w:val="4"/>
            <w:tcBorders>
              <w:top w:val="single" w:sz="12" w:space="0" w:color="000000"/>
              <w:bottom w:val="nil"/>
            </w:tcBorders>
            <w:vAlign w:val="center"/>
          </w:tcPr>
          <w:p w14:paraId="07EEB72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Hongguang</w:t>
            </w:r>
            <w:proofErr w:type="spellEnd"/>
          </w:p>
        </w:tc>
        <w:tc>
          <w:tcPr>
            <w:tcW w:w="4289" w:type="dxa"/>
            <w:gridSpan w:val="4"/>
            <w:tcBorders>
              <w:top w:val="single" w:sz="12" w:space="0" w:color="000000"/>
              <w:bottom w:val="nil"/>
            </w:tcBorders>
            <w:vAlign w:val="center"/>
          </w:tcPr>
          <w:p w14:paraId="6BF5DFE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Baoan</w:t>
            </w:r>
          </w:p>
        </w:tc>
        <w:tc>
          <w:tcPr>
            <w:tcW w:w="932" w:type="dxa"/>
            <w:vMerge w:val="restart"/>
            <w:tcBorders>
              <w:top w:val="single" w:sz="12" w:space="0" w:color="000000"/>
            </w:tcBorders>
            <w:vAlign w:val="center"/>
          </w:tcPr>
          <w:p w14:paraId="529CC29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for all</w:t>
            </w:r>
          </w:p>
        </w:tc>
      </w:tr>
      <w:tr w:rsidR="004A4030" w:rsidRPr="008D3808" w14:paraId="03C2D688" w14:textId="77777777" w:rsidTr="00463811">
        <w:tc>
          <w:tcPr>
            <w:tcW w:w="1985" w:type="dxa"/>
            <w:gridSpan w:val="2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71A2D0D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E32D87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  <w:p w14:paraId="4FA8348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(64209)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2F35E2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4D6FF2D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(4443)</w:t>
            </w:r>
          </w:p>
        </w:tc>
        <w:tc>
          <w:tcPr>
            <w:tcW w:w="117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AC3A81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948" w:type="dxa"/>
            <w:tcBorders>
              <w:top w:val="nil"/>
              <w:bottom w:val="single" w:sz="8" w:space="0" w:color="000000"/>
            </w:tcBorders>
            <w:vAlign w:val="center"/>
          </w:tcPr>
          <w:p w14:paraId="1F14CC4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3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BEEA48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  <w:p w14:paraId="0D2AA0D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(7168)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76A259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7E31BE0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(434)</w:t>
            </w:r>
          </w:p>
        </w:tc>
        <w:tc>
          <w:tcPr>
            <w:tcW w:w="140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553925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031" w:type="dxa"/>
            <w:tcBorders>
              <w:top w:val="nil"/>
              <w:bottom w:val="single" w:sz="8" w:space="0" w:color="000000"/>
            </w:tcBorders>
            <w:vAlign w:val="center"/>
          </w:tcPr>
          <w:p w14:paraId="022118C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AC12F1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  <w:p w14:paraId="70393FA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(111775)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F4CE66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242EEDE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(10163)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76AA35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992" w:type="dxa"/>
            <w:tcBorders>
              <w:top w:val="nil"/>
              <w:bottom w:val="single" w:sz="8" w:space="0" w:color="000000"/>
            </w:tcBorders>
            <w:vAlign w:val="center"/>
          </w:tcPr>
          <w:p w14:paraId="110A3A2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32" w:type="dxa"/>
            <w:vMerge/>
            <w:tcBorders>
              <w:bottom w:val="single" w:sz="8" w:space="0" w:color="000000"/>
            </w:tcBorders>
            <w:vAlign w:val="center"/>
          </w:tcPr>
          <w:p w14:paraId="5066687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4A4030" w:rsidRPr="008D3808" w14:paraId="0F77032B" w14:textId="77777777" w:rsidTr="00463811">
        <w:tc>
          <w:tcPr>
            <w:tcW w:w="1985" w:type="dxa"/>
            <w:gridSpan w:val="2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4ACDA7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Survival time [Med (IQR), month]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6454CB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60.0 (60.0; 60.0)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B9CC14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37.0 (29.0; 51.0)</w:t>
            </w:r>
          </w:p>
        </w:tc>
        <w:tc>
          <w:tcPr>
            <w:tcW w:w="1178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7AF8E7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60.0 (57.0; 60.0)</w:t>
            </w:r>
          </w:p>
        </w:tc>
        <w:tc>
          <w:tcPr>
            <w:tcW w:w="948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4FA5F7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42D8DC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37.0 (19.0; 60.0)</w:t>
            </w:r>
          </w:p>
        </w:tc>
        <w:tc>
          <w:tcPr>
            <w:tcW w:w="1067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2A50FF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27.0 (14.0; 42.0)</w:t>
            </w:r>
          </w:p>
        </w:tc>
        <w:tc>
          <w:tcPr>
            <w:tcW w:w="1402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163510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36.0 (19.0; 60.0)</w:t>
            </w:r>
          </w:p>
        </w:tc>
        <w:tc>
          <w:tcPr>
            <w:tcW w:w="1031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A29280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7F1794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32.8 (26.2; 40.2)</w:t>
            </w:r>
          </w:p>
        </w:tc>
        <w:tc>
          <w:tcPr>
            <w:tcW w:w="1275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5C5448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12.7 (3.2; 24.6)</w:t>
            </w:r>
          </w:p>
        </w:tc>
        <w:tc>
          <w:tcPr>
            <w:tcW w:w="851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BE28BF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32.2 (23.9; 39.7)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D2060E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4E32D73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4E9F36FC" w14:textId="77777777" w:rsidTr="00463811">
        <w:tc>
          <w:tcPr>
            <w:tcW w:w="1985" w:type="dxa"/>
            <w:gridSpan w:val="2"/>
            <w:vAlign w:val="center"/>
          </w:tcPr>
          <w:p w14:paraId="63C1463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lastRenderedPageBreak/>
              <w:t>Age [Med (IQR), years]</w:t>
            </w:r>
          </w:p>
        </w:tc>
        <w:tc>
          <w:tcPr>
            <w:tcW w:w="1134" w:type="dxa"/>
            <w:vAlign w:val="center"/>
          </w:tcPr>
          <w:p w14:paraId="08AF6B4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55.0 (51.6; 60.7)</w:t>
            </w:r>
          </w:p>
        </w:tc>
        <w:tc>
          <w:tcPr>
            <w:tcW w:w="1134" w:type="dxa"/>
            <w:vAlign w:val="center"/>
          </w:tcPr>
          <w:p w14:paraId="4CB408B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55.6 (51.6; 61.8)</w:t>
            </w:r>
          </w:p>
        </w:tc>
        <w:tc>
          <w:tcPr>
            <w:tcW w:w="1178" w:type="dxa"/>
            <w:vAlign w:val="center"/>
          </w:tcPr>
          <w:p w14:paraId="31C03B7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55.0 (51.6; 60.8)</w:t>
            </w:r>
          </w:p>
        </w:tc>
        <w:tc>
          <w:tcPr>
            <w:tcW w:w="948" w:type="dxa"/>
            <w:vAlign w:val="center"/>
          </w:tcPr>
          <w:p w14:paraId="36B600E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83" w:type="dxa"/>
            <w:vAlign w:val="center"/>
          </w:tcPr>
          <w:p w14:paraId="7F4E3C8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68.0 (66.0; 73.0)</w:t>
            </w:r>
          </w:p>
        </w:tc>
        <w:tc>
          <w:tcPr>
            <w:tcW w:w="1067" w:type="dxa"/>
            <w:vAlign w:val="center"/>
          </w:tcPr>
          <w:p w14:paraId="77748B8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69.0 (66.0; 73.0)</w:t>
            </w:r>
          </w:p>
        </w:tc>
        <w:tc>
          <w:tcPr>
            <w:tcW w:w="1402" w:type="dxa"/>
            <w:vAlign w:val="center"/>
          </w:tcPr>
          <w:p w14:paraId="4D1A031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68.0 (66.0; 73.0)</w:t>
            </w:r>
          </w:p>
        </w:tc>
        <w:tc>
          <w:tcPr>
            <w:tcW w:w="1031" w:type="dxa"/>
            <w:vAlign w:val="center"/>
          </w:tcPr>
          <w:p w14:paraId="79F4D6E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171" w:type="dxa"/>
            <w:vAlign w:val="center"/>
          </w:tcPr>
          <w:p w14:paraId="40E638E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67.0 (57.0; 72.0)</w:t>
            </w:r>
          </w:p>
        </w:tc>
        <w:tc>
          <w:tcPr>
            <w:tcW w:w="1275" w:type="dxa"/>
            <w:vAlign w:val="center"/>
          </w:tcPr>
          <w:p w14:paraId="5B2305C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66.0 (57.0; 72.0)</w:t>
            </w:r>
          </w:p>
        </w:tc>
        <w:tc>
          <w:tcPr>
            <w:tcW w:w="851" w:type="dxa"/>
            <w:vAlign w:val="center"/>
          </w:tcPr>
          <w:p w14:paraId="69A2BFF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67.0 (57.0; 72.0)</w:t>
            </w:r>
          </w:p>
        </w:tc>
        <w:tc>
          <w:tcPr>
            <w:tcW w:w="992" w:type="dxa"/>
            <w:vAlign w:val="center"/>
          </w:tcPr>
          <w:p w14:paraId="23AC85C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932" w:type="dxa"/>
            <w:vAlign w:val="center"/>
          </w:tcPr>
          <w:p w14:paraId="2C94417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0C4C1C91" w14:textId="77777777" w:rsidTr="00463811"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4D0D3E7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BMI [Med (IQR), kg/m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21F15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24.8 (22.7; 27.0)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343A2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26.1 (24.0; 28.3)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4BA694D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24.8 (22.8; 27.0)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50A91DA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E3664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23.8 (21.8; 26.0)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68D7D77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25.6 (23.5; 27.8)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3B7194A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23.9 (21.9; 26.1)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0F60796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031F0B4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24.3 (22.3; 26.5)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8FFD9D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25.6 (23.5; 27.8)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A53DD8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24.4 (22.4; 26.6)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6744A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4AC1EA7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16A0EA07" w14:textId="77777777" w:rsidTr="00463811"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5EF0918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WHtR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0C0AB6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≤0.5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03CF1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23244 (95.96%)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02BAF0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979 (4.04%)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76E71A1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24223 (35.28%)</w:t>
            </w:r>
          </w:p>
        </w:tc>
        <w:tc>
          <w:tcPr>
            <w:tcW w:w="948" w:type="dxa"/>
            <w:vMerge w:val="restart"/>
            <w:shd w:val="clear" w:color="auto" w:fill="FFFFFF" w:themeFill="background1"/>
            <w:vAlign w:val="center"/>
          </w:tcPr>
          <w:p w14:paraId="1AE140DF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14:paraId="4E82745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2384 (97.27%)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7DB70D5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67 (2.73%)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7286CE1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2451 (32.24%)</w:t>
            </w:r>
          </w:p>
        </w:tc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389D375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02604572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23940 (95.04%)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54D52B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1250 (4.96%)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B82B9A6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25190 (20.66%)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7118FCC7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FFFFFF" w:themeFill="background1"/>
            <w:vAlign w:val="center"/>
          </w:tcPr>
          <w:p w14:paraId="66A6589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78452BE0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363ED43A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3608C10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&gt;0.5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EA173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40965 (92.20%)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8A0EF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3464 (7.80%)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2F6D267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44429 (64.72%)</w:t>
            </w:r>
          </w:p>
        </w:tc>
        <w:tc>
          <w:tcPr>
            <w:tcW w:w="948" w:type="dxa"/>
            <w:vMerge/>
            <w:shd w:val="clear" w:color="auto" w:fill="FFFFFF" w:themeFill="background1"/>
            <w:vAlign w:val="center"/>
          </w:tcPr>
          <w:p w14:paraId="0968C1E7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14:paraId="12E3704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4749 (92.20%)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3A56C72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402 (7.80%)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2E22227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5151 (67.76%)</w:t>
            </w:r>
          </w:p>
        </w:tc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E9020A4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A411A62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87835 (90.79%)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E9DDD2C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8913 (9.21%)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93AA3F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96748 (79.34%)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49B149C5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3167DAE4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4030" w:rsidRPr="008D3808" w14:paraId="4A2B8280" w14:textId="77777777" w:rsidTr="00463811"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10B1226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Gender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68227E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A40C7B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12095 (93.85%)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23B982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792 (6.15%)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34982D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12887 (18.77%)</w:t>
            </w:r>
          </w:p>
        </w:tc>
        <w:tc>
          <w:tcPr>
            <w:tcW w:w="948" w:type="dxa"/>
            <w:vMerge w:val="restart"/>
            <w:shd w:val="clear" w:color="auto" w:fill="D9D9D9" w:themeFill="background1" w:themeFillShade="D9"/>
            <w:vAlign w:val="center"/>
          </w:tcPr>
          <w:p w14:paraId="162E189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171936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3262 (93.74%)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7D307B4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218 (6.26%)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7F6611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3480 (45.78%)</w:t>
            </w:r>
          </w:p>
        </w:tc>
        <w:tc>
          <w:tcPr>
            <w:tcW w:w="1031" w:type="dxa"/>
            <w:vMerge w:val="restart"/>
            <w:shd w:val="clear" w:color="auto" w:fill="D9D9D9" w:themeFill="background1" w:themeFillShade="D9"/>
            <w:vAlign w:val="center"/>
          </w:tcPr>
          <w:p w14:paraId="51F7457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0.752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163089C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55401 (91.95%)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F2141F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4847 (8.05%)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9ECC24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60248 (49.41%)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2AE5E8F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D9D9D9" w:themeFill="background1" w:themeFillShade="D9"/>
            <w:vAlign w:val="center"/>
          </w:tcPr>
          <w:p w14:paraId="51266CD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3B7A4E36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023A3A0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ED0C3A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EDF45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52114 (93.45%)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8C2CFC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3651 (6.55%)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4AA8F1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55765 (81.23%)</w:t>
            </w:r>
          </w:p>
        </w:tc>
        <w:tc>
          <w:tcPr>
            <w:tcW w:w="948" w:type="dxa"/>
            <w:vMerge/>
            <w:shd w:val="clear" w:color="auto" w:fill="D9D9D9" w:themeFill="background1" w:themeFillShade="D9"/>
            <w:vAlign w:val="center"/>
          </w:tcPr>
          <w:p w14:paraId="3E3F3D5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1B220FD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3871 (93.91%)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04C6C35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251 (6.09%)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58417DD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4122 (54.22%)</w:t>
            </w:r>
          </w:p>
        </w:tc>
        <w:tc>
          <w:tcPr>
            <w:tcW w:w="1031" w:type="dxa"/>
            <w:vMerge/>
            <w:shd w:val="clear" w:color="auto" w:fill="D9D9D9" w:themeFill="background1" w:themeFillShade="D9"/>
            <w:vAlign w:val="center"/>
          </w:tcPr>
          <w:p w14:paraId="638627C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2CB1DD3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56374 (91.38%)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8100A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5316 (8.62%)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602761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61690 (50.59%)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5779E48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7A41703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6EC3A6A5" w14:textId="77777777" w:rsidTr="00463811"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5E1746D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Smoking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E06263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CF4B99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37597 (93.51%)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81874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2611 (6.49%)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3B2EFD4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40208 (58.57%)</w:t>
            </w:r>
          </w:p>
        </w:tc>
        <w:tc>
          <w:tcPr>
            <w:tcW w:w="948" w:type="dxa"/>
            <w:vMerge w:val="restart"/>
            <w:shd w:val="clear" w:color="auto" w:fill="FFFFFF" w:themeFill="background1"/>
            <w:vAlign w:val="center"/>
          </w:tcPr>
          <w:p w14:paraId="14B6F11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0.781</w:t>
            </w:r>
          </w:p>
        </w:tc>
        <w:tc>
          <w:tcPr>
            <w:tcW w:w="1283" w:type="dxa"/>
            <w:shd w:val="clear" w:color="auto" w:fill="FFFFFF" w:themeFill="background1"/>
          </w:tcPr>
          <w:p w14:paraId="494B116F" w14:textId="190D4DBD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5069 (94.20%)</w:t>
            </w:r>
          </w:p>
        </w:tc>
        <w:tc>
          <w:tcPr>
            <w:tcW w:w="1067" w:type="dxa"/>
            <w:shd w:val="clear" w:color="auto" w:fill="FFFFFF" w:themeFill="background1"/>
          </w:tcPr>
          <w:p w14:paraId="5FE8BD9E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312 (5.80%)</w:t>
            </w:r>
          </w:p>
        </w:tc>
        <w:tc>
          <w:tcPr>
            <w:tcW w:w="1402" w:type="dxa"/>
            <w:shd w:val="clear" w:color="auto" w:fill="FFFFFF" w:themeFill="background1"/>
          </w:tcPr>
          <w:p w14:paraId="7EBF3E9F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5381 (70.78%)</w:t>
            </w:r>
          </w:p>
        </w:tc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09D24D0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0.602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3E0E0C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84845 (91.64%)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51BFBB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7739 (8.36%)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D94C25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92584 (75.93%)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2EF0978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932" w:type="dxa"/>
            <w:vMerge w:val="restart"/>
            <w:shd w:val="clear" w:color="auto" w:fill="FFFFFF" w:themeFill="background1"/>
            <w:vAlign w:val="center"/>
          </w:tcPr>
          <w:p w14:paraId="5EF16BD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4566D543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62DCEBF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05575D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959BE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26612 (93.56%)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B8AE9F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1832 (6.44%)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B3ED57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28444 (41.43%)</w:t>
            </w:r>
          </w:p>
        </w:tc>
        <w:tc>
          <w:tcPr>
            <w:tcW w:w="948" w:type="dxa"/>
            <w:vMerge/>
            <w:shd w:val="clear" w:color="auto" w:fill="FFFFFF" w:themeFill="background1"/>
            <w:vAlign w:val="center"/>
          </w:tcPr>
          <w:p w14:paraId="548F1DC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FFFFF" w:themeFill="background1"/>
          </w:tcPr>
          <w:p w14:paraId="11753674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2099 (94.51%)</w:t>
            </w:r>
          </w:p>
        </w:tc>
        <w:tc>
          <w:tcPr>
            <w:tcW w:w="1067" w:type="dxa"/>
            <w:shd w:val="clear" w:color="auto" w:fill="FFFFFF" w:themeFill="background1"/>
          </w:tcPr>
          <w:p w14:paraId="58B6C29A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122 (5.49%)</w:t>
            </w:r>
          </w:p>
        </w:tc>
        <w:tc>
          <w:tcPr>
            <w:tcW w:w="1402" w:type="dxa"/>
            <w:shd w:val="clear" w:color="auto" w:fill="FFFFFF" w:themeFill="background1"/>
          </w:tcPr>
          <w:p w14:paraId="76546C34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2221 (29.22%)</w:t>
            </w:r>
          </w:p>
        </w:tc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1FC7F41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4EAD65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26930 (91.74%)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2CA65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2424 (8.26%)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BF6F57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29354 (24.07%)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2C3361C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4A3A9B5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06ECB2FA" w14:textId="77777777" w:rsidTr="00463811"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1510581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lastRenderedPageBreak/>
              <w:t>Lack of exercise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F0F26C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50106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12485 (93.46%)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93789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874 (6.54%)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1864C3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13359 (19.46%)</w:t>
            </w:r>
          </w:p>
        </w:tc>
        <w:tc>
          <w:tcPr>
            <w:tcW w:w="948" w:type="dxa"/>
            <w:vMerge w:val="restart"/>
            <w:shd w:val="clear" w:color="auto" w:fill="D9D9D9" w:themeFill="background1" w:themeFillShade="D9"/>
            <w:vAlign w:val="center"/>
          </w:tcPr>
          <w:p w14:paraId="4827A50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0.712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33F250A9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5917 (94.60%)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720D44CC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338 (5.40%)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02154B69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6255 (82.28%)</w:t>
            </w:r>
          </w:p>
        </w:tc>
        <w:tc>
          <w:tcPr>
            <w:tcW w:w="1031" w:type="dxa"/>
            <w:vMerge w:val="restart"/>
            <w:shd w:val="clear" w:color="auto" w:fill="D9D9D9" w:themeFill="background1" w:themeFillShade="D9"/>
            <w:vAlign w:val="center"/>
          </w:tcPr>
          <w:p w14:paraId="05FAB40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7DD8D21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78145 (91.87%)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201E9D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6911 (8.13%)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E74B59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85056 (69.75%)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7E6775E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D9D9D9" w:themeFill="background1" w:themeFillShade="D9"/>
            <w:vAlign w:val="center"/>
          </w:tcPr>
          <w:p w14:paraId="62237FD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6955E6E0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419AE00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D9284F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904496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51724 (93.55%)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47FF0E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3569 (6.45%)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B4A49A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55293 (80.54%)</w:t>
            </w:r>
          </w:p>
        </w:tc>
        <w:tc>
          <w:tcPr>
            <w:tcW w:w="948" w:type="dxa"/>
            <w:vMerge/>
            <w:shd w:val="clear" w:color="auto" w:fill="D9D9D9" w:themeFill="background1" w:themeFillShade="D9"/>
            <w:vAlign w:val="center"/>
          </w:tcPr>
          <w:p w14:paraId="4BF957A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D9D9D9" w:themeFill="background1" w:themeFillShade="D9"/>
          </w:tcPr>
          <w:p w14:paraId="37A55BEB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1251 (92.87%)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DC41891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96 (7.13%)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46EF567B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1347 (17.72%)</w:t>
            </w:r>
          </w:p>
        </w:tc>
        <w:tc>
          <w:tcPr>
            <w:tcW w:w="1031" w:type="dxa"/>
            <w:vMerge/>
            <w:shd w:val="clear" w:color="auto" w:fill="D9D9D9" w:themeFill="background1" w:themeFillShade="D9"/>
            <w:vAlign w:val="center"/>
          </w:tcPr>
          <w:p w14:paraId="66D5846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284617F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33630 (91.18%)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412852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3252 (8.82%)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58AC68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36882 (30.25%)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67EF7DC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69B895C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4038B315" w14:textId="77777777" w:rsidTr="00463811"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1F87107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Hypertension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8E9C9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190E2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33656 (94.92%)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141308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1803 (5.08%)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CEFB1F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35459 (51.65%)</w:t>
            </w:r>
          </w:p>
        </w:tc>
        <w:tc>
          <w:tcPr>
            <w:tcW w:w="948" w:type="dxa"/>
            <w:vMerge w:val="restart"/>
            <w:shd w:val="clear" w:color="auto" w:fill="FFFFFF" w:themeFill="background1"/>
            <w:vAlign w:val="center"/>
          </w:tcPr>
          <w:p w14:paraId="328C15E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FFFFFF" w:themeFill="background1"/>
          </w:tcPr>
          <w:p w14:paraId="4331BE80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5210 (95.54%)</w:t>
            </w:r>
          </w:p>
        </w:tc>
        <w:tc>
          <w:tcPr>
            <w:tcW w:w="1067" w:type="dxa"/>
            <w:shd w:val="clear" w:color="auto" w:fill="FFFFFF" w:themeFill="background1"/>
          </w:tcPr>
          <w:p w14:paraId="6665FE14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243 (4.46%)</w:t>
            </w:r>
          </w:p>
        </w:tc>
        <w:tc>
          <w:tcPr>
            <w:tcW w:w="1402" w:type="dxa"/>
            <w:shd w:val="clear" w:color="auto" w:fill="FFFFFF" w:themeFill="background1"/>
          </w:tcPr>
          <w:p w14:paraId="71D12D57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5453 (71.73%)</w:t>
            </w:r>
          </w:p>
        </w:tc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00C547E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B647F4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29376 (95.79%)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97475A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1290 (4.21%)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3D2745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30666 (25.15%)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0BC6796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FFFFFF" w:themeFill="background1"/>
            <w:vAlign w:val="center"/>
          </w:tcPr>
          <w:p w14:paraId="582C8D6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7EFCA734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5A3AF53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DED90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38163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30553 (92.05%)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BA0D4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2640 (7.95%)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609D5FC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33193 (48.35%)</w:t>
            </w:r>
          </w:p>
        </w:tc>
        <w:tc>
          <w:tcPr>
            <w:tcW w:w="948" w:type="dxa"/>
            <w:vMerge/>
            <w:shd w:val="clear" w:color="auto" w:fill="FFFFFF" w:themeFill="background1"/>
            <w:vAlign w:val="center"/>
          </w:tcPr>
          <w:p w14:paraId="1070F59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FFFFF" w:themeFill="background1"/>
          </w:tcPr>
          <w:p w14:paraId="588B8670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1958 (91.11%)</w:t>
            </w:r>
          </w:p>
        </w:tc>
        <w:tc>
          <w:tcPr>
            <w:tcW w:w="1067" w:type="dxa"/>
            <w:shd w:val="clear" w:color="auto" w:fill="FFFFFF" w:themeFill="background1"/>
          </w:tcPr>
          <w:p w14:paraId="7BB160EF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191 (8.89%)</w:t>
            </w:r>
          </w:p>
        </w:tc>
        <w:tc>
          <w:tcPr>
            <w:tcW w:w="1402" w:type="dxa"/>
            <w:shd w:val="clear" w:color="auto" w:fill="FFFFFF" w:themeFill="background1"/>
          </w:tcPr>
          <w:p w14:paraId="5EE0A064" w14:textId="77777777" w:rsidR="004A4030" w:rsidRPr="008D3808" w:rsidRDefault="004A4030" w:rsidP="001C563E">
            <w:pPr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2149 (28.27%)</w:t>
            </w:r>
          </w:p>
        </w:tc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A7607F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4D1DC28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82399 (90.28%)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9BC059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8873 (9.72%)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D3032B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91272 (74.85%)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0D15CEA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18A4A28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43A876A3" w14:textId="77777777" w:rsidTr="00463811"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3DA767A2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Central obesity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3F815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5228D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35889 (95.37%)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7F4D2E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1741 (4.63%)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64D021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37630 (54.81%)</w:t>
            </w:r>
          </w:p>
        </w:tc>
        <w:tc>
          <w:tcPr>
            <w:tcW w:w="948" w:type="dxa"/>
            <w:vMerge w:val="restart"/>
            <w:shd w:val="clear" w:color="auto" w:fill="D9D9D9" w:themeFill="background1" w:themeFillShade="D9"/>
            <w:vAlign w:val="center"/>
          </w:tcPr>
          <w:p w14:paraId="33557848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70F432C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3680 (96.46%)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634CE73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135 (3.54%)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184F0A9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3815 (50.18%)</w:t>
            </w:r>
          </w:p>
        </w:tc>
        <w:tc>
          <w:tcPr>
            <w:tcW w:w="1031" w:type="dxa"/>
            <w:vMerge w:val="restart"/>
            <w:shd w:val="clear" w:color="auto" w:fill="D9D9D9" w:themeFill="background1" w:themeFillShade="D9"/>
            <w:vAlign w:val="center"/>
          </w:tcPr>
          <w:p w14:paraId="2B56F68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423BD26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30332 (95.07%)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C02EECB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1573 (4.93%)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78F9884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31905 (26.16%)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0ADAF7B1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D9D9D9" w:themeFill="background1" w:themeFillShade="D9"/>
            <w:vAlign w:val="center"/>
          </w:tcPr>
          <w:p w14:paraId="0D5CFED2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7B990B04" w14:textId="77777777" w:rsidTr="00463811"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30DC1578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63076A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44F19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28320 (91.29%)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BF5BAB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2702 (8.71%)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08346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31022 (45.19%)</w:t>
            </w:r>
          </w:p>
        </w:tc>
        <w:tc>
          <w:tcPr>
            <w:tcW w:w="948" w:type="dxa"/>
            <w:vMerge/>
            <w:shd w:val="clear" w:color="auto" w:fill="D9D9D9" w:themeFill="background1" w:themeFillShade="D9"/>
            <w:vAlign w:val="center"/>
          </w:tcPr>
          <w:p w14:paraId="2ECE2E6D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36D7E67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3453 (91.18%)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13B2098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334 (8.82%)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30252C4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3787 (49.82%)</w:t>
            </w:r>
          </w:p>
        </w:tc>
        <w:tc>
          <w:tcPr>
            <w:tcW w:w="1031" w:type="dxa"/>
            <w:vMerge/>
            <w:shd w:val="clear" w:color="auto" w:fill="D9D9D9" w:themeFill="background1" w:themeFillShade="D9"/>
            <w:vAlign w:val="center"/>
          </w:tcPr>
          <w:p w14:paraId="1D2099A1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06B2764E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81443 (90.46%)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771466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8590 (9.54%)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FA5F25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90033 (73.84%)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3C4F0484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D9D9D9" w:themeFill="background1" w:themeFillShade="D9"/>
            <w:vAlign w:val="center"/>
          </w:tcPr>
          <w:p w14:paraId="3E6D2108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5ADBE107" w14:textId="77777777" w:rsidTr="00463811"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394893DC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Fatty liver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5D3F0E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48D7A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49994 (94.30%)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85D3C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3024 (5.70%)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E1B007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53018 (77.23%)</w:t>
            </w:r>
          </w:p>
        </w:tc>
        <w:tc>
          <w:tcPr>
            <w:tcW w:w="948" w:type="dxa"/>
            <w:vMerge w:val="restart"/>
            <w:shd w:val="clear" w:color="auto" w:fill="FFFFFF" w:themeFill="background1"/>
            <w:vAlign w:val="center"/>
          </w:tcPr>
          <w:p w14:paraId="0CECC5E5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14:paraId="7270A9A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6279 (94.48%)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672A104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367 (5.52%)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53BEC00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6646 (87.42%)</w:t>
            </w:r>
          </w:p>
        </w:tc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57D945F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455D55B7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91332 (92.50%)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8AE308A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7410 (7.50%)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88D68E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98742 (80.98%)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459BD6CF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FFFFFF" w:themeFill="background1"/>
            <w:vAlign w:val="center"/>
          </w:tcPr>
          <w:p w14:paraId="068C9925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35C10D40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4054B96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D59D241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E3CAA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14215 (90.92%)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E3182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1419 (9.08%)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D21763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15634 (22.77%)</w:t>
            </w:r>
          </w:p>
        </w:tc>
        <w:tc>
          <w:tcPr>
            <w:tcW w:w="948" w:type="dxa"/>
            <w:vMerge/>
            <w:shd w:val="clear" w:color="auto" w:fill="FFFFFF" w:themeFill="background1"/>
            <w:vAlign w:val="center"/>
          </w:tcPr>
          <w:p w14:paraId="27C0053A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14:paraId="0C954A3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854 (89.33%)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564D69D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102 (10.67%)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72E21D9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956 (12.58%)</w:t>
            </w:r>
          </w:p>
        </w:tc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7971F4C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B988BD7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20443 (88.13%)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63979CB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2753 (11.87%)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6022D8C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23196 (19.02%)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0C9A34AC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12E351AD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247B5B24" w14:textId="77777777" w:rsidTr="00463811"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A261AF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lastRenderedPageBreak/>
              <w:t>Family history of diabetes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2E4E02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78060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48BBD1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3FE1FBF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948" w:type="dxa"/>
            <w:vMerge w:val="restart"/>
            <w:shd w:val="clear" w:color="auto" w:fill="D9D9D9" w:themeFill="background1" w:themeFillShade="D9"/>
            <w:vAlign w:val="center"/>
          </w:tcPr>
          <w:p w14:paraId="5B8B053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7F53354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5332 (94.77%)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363047D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294 (5.23%)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754051B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5626 (74.01%)</w:t>
            </w:r>
          </w:p>
        </w:tc>
        <w:tc>
          <w:tcPr>
            <w:tcW w:w="1031" w:type="dxa"/>
            <w:vMerge w:val="restart"/>
            <w:shd w:val="clear" w:color="auto" w:fill="D9D9D9" w:themeFill="background1" w:themeFillShade="D9"/>
            <w:vAlign w:val="center"/>
          </w:tcPr>
          <w:p w14:paraId="3F8C31E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00622809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0A68396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F12F2AE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34F4AF44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932" w:type="dxa"/>
            <w:vMerge w:val="restart"/>
            <w:shd w:val="clear" w:color="auto" w:fill="D9D9D9" w:themeFill="background1" w:themeFillShade="D9"/>
            <w:vAlign w:val="center"/>
          </w:tcPr>
          <w:p w14:paraId="29F4841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4A4030" w:rsidRPr="008D3808" w14:paraId="0E273908" w14:textId="77777777" w:rsidTr="00463811">
        <w:tc>
          <w:tcPr>
            <w:tcW w:w="1134" w:type="dxa"/>
            <w:vMerge/>
            <w:shd w:val="clear" w:color="auto" w:fill="FFFFFF" w:themeFill="background1"/>
            <w:vAlign w:val="center"/>
          </w:tcPr>
          <w:p w14:paraId="2B643B3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F3F626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ADD0B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2D068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A5F264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948" w:type="dxa"/>
            <w:vMerge/>
            <w:shd w:val="clear" w:color="auto" w:fill="D9D9D9" w:themeFill="background1" w:themeFillShade="D9"/>
            <w:vAlign w:val="center"/>
          </w:tcPr>
          <w:p w14:paraId="1F4D54F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D9D9D9" w:themeFill="background1" w:themeFillShade="D9"/>
          </w:tcPr>
          <w:p w14:paraId="74C0ED9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1836 (92.91%)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286737E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140 (7.09%)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1AD8A3C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1976 (25.99%)</w:t>
            </w:r>
          </w:p>
        </w:tc>
        <w:tc>
          <w:tcPr>
            <w:tcW w:w="1031" w:type="dxa"/>
            <w:vMerge/>
            <w:shd w:val="clear" w:color="auto" w:fill="D9D9D9" w:themeFill="background1" w:themeFillShade="D9"/>
            <w:vAlign w:val="center"/>
          </w:tcPr>
          <w:p w14:paraId="040F399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72065B0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0E9EE00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95C4067" w14:textId="77777777" w:rsidR="004A4030" w:rsidRPr="008D3808" w:rsidRDefault="004A4030" w:rsidP="001C563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631F976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FFFFFF" w:themeFill="background1"/>
            <w:vAlign w:val="center"/>
          </w:tcPr>
          <w:p w14:paraId="4E00C23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0D7B163F" w14:textId="77777777" w:rsidTr="00463811"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11C3B037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[Med (IQR), </w:t>
            </w: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mmol/L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4BEC5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1.2 (0.9; 1.8)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B5E46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1.5 (1.1; 2.3)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3F08ECE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1.3 (0.9; 1.9)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 w14:paraId="54747849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14:paraId="13376EB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1.3 (0.9; 1.8)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509F7FC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1.6 (1.1; 2.3)</w:t>
            </w:r>
          </w:p>
        </w:tc>
        <w:tc>
          <w:tcPr>
            <w:tcW w:w="1402" w:type="dxa"/>
            <w:shd w:val="clear" w:color="auto" w:fill="FFFFFF" w:themeFill="background1"/>
            <w:vAlign w:val="center"/>
          </w:tcPr>
          <w:p w14:paraId="11F4F31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1.3 (0.9; 1.8)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 w14:paraId="7D1DB8DA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78496FB0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1.4 (1.0; 1.9)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4EB3BE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1.7 (1.2; 2.5)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A523CCA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1.4 (1.0; 2.0)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FF2F723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36FFC6D1" w14:textId="77777777" w:rsidR="004A4030" w:rsidRPr="008D3808" w:rsidRDefault="004A4030" w:rsidP="001C563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27DA43EC" w14:textId="77777777" w:rsidTr="00463811"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46112BF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FBG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[Med (IQR), </w:t>
            </w: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mmol/L</w:t>
            </w: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D00AE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5.1 (4.7; 5.5)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3F22E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5.9 (5.3; 6.4)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C2AA95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5.1 (4.7; 5.6)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3BB076D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7BCC853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5.1 (4.7; 5.5)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701EE6F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6.0 (5.3; 7.2)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C8F921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5.1 (4.7; 5.6)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AE40F5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7A2C484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5.3 (4.8; 5.8)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FDCB77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6.5 (5.7; 7.6)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17604A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5.3 (4.9; 5.9)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79D40A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76C6132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79F45CDB" w14:textId="77777777" w:rsidTr="00463811">
        <w:tc>
          <w:tcPr>
            <w:tcW w:w="1985" w:type="dxa"/>
            <w:gridSpan w:val="2"/>
            <w:shd w:val="clear" w:color="auto" w:fill="auto"/>
            <w:vAlign w:val="center"/>
          </w:tcPr>
          <w:p w14:paraId="7B6C6C6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TYG [Med (IQR)]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7AA0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8.5 (8.2; 8.9)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93672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8.9 (8.5; 9.3)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5E9000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8.6 (8.2; 9.0)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26B2397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1E52B9C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8.5 (8.2; 8.9)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66AD1E2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9.0 (8.6; 9.4)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A6B378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8.6 (8.2; 9.0)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E3E231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0D401A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5.3 (5.0; 5.7)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50C35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5.4 (5.0; 5.7)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624EE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5.3 (5.0; 5.7)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7A92A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Align w:val="center"/>
          </w:tcPr>
          <w:p w14:paraId="0459894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7422508D" w14:textId="77777777" w:rsidTr="00463811"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2E9B254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Low HDL-C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0F13DC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1DCBFB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57271 (93.58%)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CB4561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3926 (6.42%)</w:t>
            </w:r>
          </w:p>
        </w:tc>
        <w:tc>
          <w:tcPr>
            <w:tcW w:w="1178" w:type="dxa"/>
            <w:shd w:val="clear" w:color="auto" w:fill="E7E6E6" w:themeFill="background2"/>
            <w:vAlign w:val="center"/>
          </w:tcPr>
          <w:p w14:paraId="0D58163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61197 (89.14%)</w:t>
            </w:r>
          </w:p>
        </w:tc>
        <w:tc>
          <w:tcPr>
            <w:tcW w:w="948" w:type="dxa"/>
            <w:vMerge w:val="restart"/>
            <w:shd w:val="clear" w:color="auto" w:fill="E7E6E6" w:themeFill="background2"/>
            <w:vAlign w:val="center"/>
          </w:tcPr>
          <w:p w14:paraId="0759E02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1283" w:type="dxa"/>
            <w:shd w:val="clear" w:color="auto" w:fill="E7E6E6" w:themeFill="background2"/>
            <w:vAlign w:val="center"/>
          </w:tcPr>
          <w:p w14:paraId="1DF80DC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6197 (94.18%)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5035898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383 (5.82%)</w:t>
            </w:r>
          </w:p>
        </w:tc>
        <w:tc>
          <w:tcPr>
            <w:tcW w:w="1402" w:type="dxa"/>
            <w:shd w:val="clear" w:color="auto" w:fill="E7E6E6" w:themeFill="background2"/>
            <w:vAlign w:val="center"/>
          </w:tcPr>
          <w:p w14:paraId="30EA9C2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6580 (86.56%)</w:t>
            </w:r>
          </w:p>
        </w:tc>
        <w:tc>
          <w:tcPr>
            <w:tcW w:w="1031" w:type="dxa"/>
            <w:vMerge w:val="restart"/>
            <w:shd w:val="clear" w:color="auto" w:fill="E7E6E6" w:themeFill="background2"/>
            <w:vAlign w:val="center"/>
          </w:tcPr>
          <w:p w14:paraId="3376156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171" w:type="dxa"/>
            <w:shd w:val="clear" w:color="auto" w:fill="E7E6E6" w:themeFill="background2"/>
            <w:vAlign w:val="center"/>
          </w:tcPr>
          <w:p w14:paraId="542107C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77870 (92.50%)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2356AC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6310 (7.50%)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64E920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84180 (69.04%)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2F4453A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shd w:val="clear" w:color="auto" w:fill="E7E6E6" w:themeFill="background2"/>
            <w:vAlign w:val="center"/>
          </w:tcPr>
          <w:p w14:paraId="6B493FD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4A4030" w:rsidRPr="008D3808" w14:paraId="1B10F5E5" w14:textId="77777777" w:rsidTr="00463811"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6379156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736E4B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FF1013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6938 (93.07%)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BC898C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517 (6.93%)</w:t>
            </w:r>
          </w:p>
        </w:tc>
        <w:tc>
          <w:tcPr>
            <w:tcW w:w="1178" w:type="dxa"/>
            <w:shd w:val="clear" w:color="auto" w:fill="E7E6E6" w:themeFill="background2"/>
            <w:vAlign w:val="center"/>
          </w:tcPr>
          <w:p w14:paraId="099A2FE3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7455 (10.86%)</w:t>
            </w:r>
          </w:p>
        </w:tc>
        <w:tc>
          <w:tcPr>
            <w:tcW w:w="948" w:type="dxa"/>
            <w:vMerge/>
            <w:shd w:val="clear" w:color="auto" w:fill="E7E6E6" w:themeFill="background2"/>
            <w:vAlign w:val="center"/>
          </w:tcPr>
          <w:p w14:paraId="7B2BDB4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7E6E6" w:themeFill="background2"/>
            <w:vAlign w:val="center"/>
          </w:tcPr>
          <w:p w14:paraId="5C87F50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936 (91.59%)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14:paraId="66CFFD4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86 (8.41%)</w:t>
            </w:r>
          </w:p>
        </w:tc>
        <w:tc>
          <w:tcPr>
            <w:tcW w:w="1402" w:type="dxa"/>
            <w:shd w:val="clear" w:color="auto" w:fill="E7E6E6" w:themeFill="background2"/>
            <w:vAlign w:val="center"/>
          </w:tcPr>
          <w:p w14:paraId="5433C68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1022 (13.44%)</w:t>
            </w:r>
          </w:p>
        </w:tc>
        <w:tc>
          <w:tcPr>
            <w:tcW w:w="1031" w:type="dxa"/>
            <w:vMerge/>
            <w:shd w:val="clear" w:color="auto" w:fill="E7E6E6" w:themeFill="background2"/>
            <w:vAlign w:val="center"/>
          </w:tcPr>
          <w:p w14:paraId="61535AE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E7E6E6" w:themeFill="background2"/>
            <w:vAlign w:val="center"/>
          </w:tcPr>
          <w:p w14:paraId="55D2CBB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33905 (89.80%)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2DE4B75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3853 (10.20%)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501736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37758 (30.96%)</w:t>
            </w:r>
          </w:p>
        </w:tc>
        <w:tc>
          <w:tcPr>
            <w:tcW w:w="992" w:type="dxa"/>
            <w:vMerge/>
            <w:shd w:val="clear" w:color="auto" w:fill="E7E6E6" w:themeFill="background2"/>
            <w:vAlign w:val="center"/>
          </w:tcPr>
          <w:p w14:paraId="53B56DE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shd w:val="clear" w:color="auto" w:fill="E7E6E6" w:themeFill="background2"/>
            <w:vAlign w:val="center"/>
          </w:tcPr>
          <w:p w14:paraId="7246A41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A4030" w:rsidRPr="008D3808" w14:paraId="137583D3" w14:textId="77777777" w:rsidTr="00463811">
        <w:tc>
          <w:tcPr>
            <w:tcW w:w="1134" w:type="dxa"/>
            <w:vMerge w:val="restart"/>
            <w:vAlign w:val="center"/>
          </w:tcPr>
          <w:p w14:paraId="74B6243C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sz w:val="24"/>
                <w:szCs w:val="24"/>
              </w:rPr>
              <w:t>High Uric Acid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D380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8D38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(%)]</w:t>
            </w:r>
          </w:p>
        </w:tc>
        <w:tc>
          <w:tcPr>
            <w:tcW w:w="851" w:type="dxa"/>
            <w:vAlign w:val="center"/>
          </w:tcPr>
          <w:p w14:paraId="0A990E0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2CBC0287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58525 (93.79%)</w:t>
            </w:r>
          </w:p>
        </w:tc>
        <w:tc>
          <w:tcPr>
            <w:tcW w:w="1134" w:type="dxa"/>
            <w:vAlign w:val="center"/>
          </w:tcPr>
          <w:p w14:paraId="43B9C2A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3873 (6.21%)</w:t>
            </w:r>
          </w:p>
        </w:tc>
        <w:tc>
          <w:tcPr>
            <w:tcW w:w="1178" w:type="dxa"/>
            <w:vAlign w:val="center"/>
          </w:tcPr>
          <w:p w14:paraId="486DFAD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62398 (90.89%)</w:t>
            </w:r>
          </w:p>
        </w:tc>
        <w:tc>
          <w:tcPr>
            <w:tcW w:w="948" w:type="dxa"/>
            <w:vMerge w:val="restart"/>
            <w:vAlign w:val="center"/>
          </w:tcPr>
          <w:p w14:paraId="3E3D6A2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83" w:type="dxa"/>
            <w:vAlign w:val="center"/>
          </w:tcPr>
          <w:p w14:paraId="551DC4F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067" w:type="dxa"/>
            <w:vAlign w:val="center"/>
          </w:tcPr>
          <w:p w14:paraId="721A020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402" w:type="dxa"/>
            <w:vAlign w:val="center"/>
          </w:tcPr>
          <w:p w14:paraId="6ACDDA7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031" w:type="dxa"/>
            <w:vMerge w:val="restart"/>
            <w:vAlign w:val="center"/>
          </w:tcPr>
          <w:p w14:paraId="76438336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171" w:type="dxa"/>
            <w:vAlign w:val="center"/>
          </w:tcPr>
          <w:p w14:paraId="170DA96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78829 (92.04%)</w:t>
            </w:r>
          </w:p>
        </w:tc>
        <w:tc>
          <w:tcPr>
            <w:tcW w:w="1275" w:type="dxa"/>
            <w:vAlign w:val="center"/>
          </w:tcPr>
          <w:p w14:paraId="0229895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6819 (7.96%)</w:t>
            </w:r>
          </w:p>
        </w:tc>
        <w:tc>
          <w:tcPr>
            <w:tcW w:w="851" w:type="dxa"/>
            <w:vAlign w:val="center"/>
          </w:tcPr>
          <w:p w14:paraId="0E86F18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85648 (70.24%)</w:t>
            </w:r>
          </w:p>
        </w:tc>
        <w:tc>
          <w:tcPr>
            <w:tcW w:w="992" w:type="dxa"/>
            <w:vMerge w:val="restart"/>
            <w:vAlign w:val="center"/>
          </w:tcPr>
          <w:p w14:paraId="69EB90F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32" w:type="dxa"/>
            <w:vMerge w:val="restart"/>
            <w:vAlign w:val="center"/>
          </w:tcPr>
          <w:p w14:paraId="0D265AC9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 w:rsidR="004A4030" w:rsidRPr="008D3808" w14:paraId="4D1D0032" w14:textId="77777777" w:rsidTr="00463811">
        <w:tc>
          <w:tcPr>
            <w:tcW w:w="1134" w:type="dxa"/>
            <w:vMerge/>
            <w:vAlign w:val="center"/>
          </w:tcPr>
          <w:p w14:paraId="1E4EEEF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329E9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1FA384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5684 (90.89%)</w:t>
            </w:r>
          </w:p>
        </w:tc>
        <w:tc>
          <w:tcPr>
            <w:tcW w:w="1134" w:type="dxa"/>
            <w:vAlign w:val="center"/>
          </w:tcPr>
          <w:p w14:paraId="474D010F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570 (9.11%)</w:t>
            </w:r>
          </w:p>
        </w:tc>
        <w:tc>
          <w:tcPr>
            <w:tcW w:w="1178" w:type="dxa"/>
            <w:vAlign w:val="center"/>
          </w:tcPr>
          <w:p w14:paraId="702E886B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6254 (9.11%)</w:t>
            </w:r>
          </w:p>
        </w:tc>
        <w:tc>
          <w:tcPr>
            <w:tcW w:w="948" w:type="dxa"/>
            <w:vMerge/>
            <w:vAlign w:val="center"/>
          </w:tcPr>
          <w:p w14:paraId="44346742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14:paraId="296A2884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067" w:type="dxa"/>
            <w:vAlign w:val="center"/>
          </w:tcPr>
          <w:p w14:paraId="68A12C1D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402" w:type="dxa"/>
            <w:vAlign w:val="center"/>
          </w:tcPr>
          <w:p w14:paraId="0A263E6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031" w:type="dxa"/>
            <w:vMerge/>
            <w:vAlign w:val="center"/>
          </w:tcPr>
          <w:p w14:paraId="78350EDE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6885ADA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32946 (90.79%)</w:t>
            </w:r>
          </w:p>
        </w:tc>
        <w:tc>
          <w:tcPr>
            <w:tcW w:w="1275" w:type="dxa"/>
            <w:vAlign w:val="center"/>
          </w:tcPr>
          <w:p w14:paraId="58122EF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3344 (9.21%)</w:t>
            </w:r>
          </w:p>
        </w:tc>
        <w:tc>
          <w:tcPr>
            <w:tcW w:w="851" w:type="dxa"/>
            <w:vAlign w:val="center"/>
          </w:tcPr>
          <w:p w14:paraId="4C9FB3E8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3808">
              <w:rPr>
                <w:rFonts w:ascii="Times New Roman" w:eastAsia="Helvetica" w:hAnsi="Times New Roman" w:cs="Times New Roman"/>
                <w:color w:val="000000"/>
                <w:sz w:val="24"/>
                <w:szCs w:val="24"/>
              </w:rPr>
              <w:t>36290 (29.76%)</w:t>
            </w:r>
          </w:p>
        </w:tc>
        <w:tc>
          <w:tcPr>
            <w:tcW w:w="992" w:type="dxa"/>
            <w:vMerge/>
            <w:vAlign w:val="center"/>
          </w:tcPr>
          <w:p w14:paraId="25C5BBC0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vMerge/>
            <w:vAlign w:val="center"/>
          </w:tcPr>
          <w:p w14:paraId="2DC080E1" w14:textId="77777777" w:rsidR="004A4030" w:rsidRPr="008D3808" w:rsidRDefault="004A4030" w:rsidP="001C563E">
            <w:pPr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C9D4A70" w14:textId="77777777" w:rsidR="004A4030" w:rsidRPr="008D3808" w:rsidRDefault="004A4030" w:rsidP="004A4030">
      <w:pPr>
        <w:jc w:val="both"/>
        <w:rPr>
          <w:rFonts w:ascii="Times New Roman" w:hAnsi="Times New Roman" w:cs="Times New Roman"/>
        </w:rPr>
      </w:pPr>
    </w:p>
    <w:p w14:paraId="19CD697D" w14:textId="77777777" w:rsidR="004A4030" w:rsidRPr="008D3808" w:rsidRDefault="004A4030" w:rsidP="004A4030">
      <w:pPr>
        <w:rPr>
          <w:rFonts w:ascii="Times New Roman" w:hAnsi="Times New Roman" w:cs="Times New Roman"/>
        </w:rPr>
      </w:pPr>
    </w:p>
    <w:p w14:paraId="2F341C13" w14:textId="77777777" w:rsidR="004A4030" w:rsidRPr="008D3808" w:rsidRDefault="004A4030" w:rsidP="004A4030">
      <w:pPr>
        <w:rPr>
          <w:rFonts w:ascii="Times New Roman" w:hAnsi="Times New Roman" w:cs="Times New Roman"/>
        </w:rPr>
        <w:sectPr w:rsidR="004A4030" w:rsidRPr="008D3808" w:rsidSect="004A4030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476A9EA8" w14:textId="0D39D123" w:rsidR="00373E51" w:rsidRPr="008D3808" w:rsidRDefault="008D3808" w:rsidP="00373E51">
      <w:pPr>
        <w:pStyle w:val="2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8D3808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73E51" w:rsidRPr="008D3808">
        <w:rPr>
          <w:rFonts w:ascii="Times New Roman" w:hAnsi="Times New Roman" w:cs="Times New Roman"/>
          <w:sz w:val="24"/>
          <w:szCs w:val="24"/>
        </w:rPr>
        <w:t>.2 The results of the multicenter external validation</w:t>
      </w:r>
    </w:p>
    <w:p w14:paraId="507ECB3A" w14:textId="77777777" w:rsidR="00373E51" w:rsidRPr="008D3808" w:rsidRDefault="00373E51" w:rsidP="00373E51">
      <w:pPr>
        <w:jc w:val="both"/>
        <w:rPr>
          <w:rFonts w:ascii="Times New Roman" w:hAnsi="Times New Roman" w:cs="Times New Roman"/>
        </w:rPr>
      </w:pPr>
    </w:p>
    <w:p w14:paraId="2B47621D" w14:textId="77777777" w:rsidR="00373E51" w:rsidRPr="008D3808" w:rsidRDefault="00373E51" w:rsidP="00373E51">
      <w:pPr>
        <w:ind w:leftChars="-5" w:left="-12" w:firstLineChars="1" w:firstLine="2"/>
        <w:jc w:val="center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  <w:noProof/>
        </w:rPr>
        <w:drawing>
          <wp:inline distT="0" distB="0" distL="0" distR="0" wp14:anchorId="2F1201E4" wp14:editId="60DF52AE">
            <wp:extent cx="5274310" cy="1936115"/>
            <wp:effectExtent l="0" t="0" r="0" b="0"/>
            <wp:docPr id="379586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6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78B" w14:textId="70322339" w:rsidR="00373E51" w:rsidRPr="008D3808" w:rsidRDefault="00834289" w:rsidP="00373E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 </w:t>
      </w:r>
      <w:proofErr w:type="spellStart"/>
      <w:r>
        <w:rPr>
          <w:rFonts w:ascii="Times New Roman" w:hAnsi="Times New Roman" w:cs="Times New Roman"/>
        </w:rPr>
        <w:t>Fig</w:t>
      </w:r>
      <w:r w:rsidR="00373E51" w:rsidRPr="008D3808">
        <w:rPr>
          <w:rFonts w:ascii="Times New Roman" w:hAnsi="Times New Roman" w:cs="Times New Roman"/>
        </w:rPr>
        <w:t>.ROC</w:t>
      </w:r>
      <w:proofErr w:type="spellEnd"/>
      <w:r w:rsidR="00373E51" w:rsidRPr="008D3808">
        <w:rPr>
          <w:rFonts w:ascii="Times New Roman" w:hAnsi="Times New Roman" w:cs="Times New Roman"/>
        </w:rPr>
        <w:t xml:space="preserve"> curves and cutoff points</w:t>
      </w:r>
    </w:p>
    <w:p w14:paraId="470D3480" w14:textId="77777777" w:rsidR="00373E51" w:rsidRPr="008D3808" w:rsidRDefault="00373E51" w:rsidP="00373E51">
      <w:pPr>
        <w:jc w:val="center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 xml:space="preserve">(A) </w:t>
      </w:r>
      <w:proofErr w:type="spellStart"/>
      <w:r w:rsidRPr="008D3808">
        <w:rPr>
          <w:rFonts w:ascii="Times New Roman" w:hAnsi="Times New Roman" w:cs="Times New Roman"/>
        </w:rPr>
        <w:t>Hongguang</w:t>
      </w:r>
      <w:proofErr w:type="spellEnd"/>
      <w:r w:rsidRPr="008D3808">
        <w:rPr>
          <w:rFonts w:ascii="Times New Roman" w:hAnsi="Times New Roman" w:cs="Times New Roman"/>
        </w:rPr>
        <w:t xml:space="preserve"> (B) Bao'an </w:t>
      </w:r>
    </w:p>
    <w:p w14:paraId="60A3E6A5" w14:textId="77777777" w:rsidR="00373E51" w:rsidRPr="008D3808" w:rsidRDefault="00373E51" w:rsidP="00373E51">
      <w:pPr>
        <w:jc w:val="both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  <w:noProof/>
        </w:rPr>
        <w:drawing>
          <wp:inline distT="0" distB="0" distL="0" distR="0" wp14:anchorId="7273C8A8" wp14:editId="5EE5C100">
            <wp:extent cx="5274310" cy="1913890"/>
            <wp:effectExtent l="0" t="0" r="0" b="3810"/>
            <wp:docPr id="1505472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211C" w14:textId="47F584EA" w:rsidR="00373E51" w:rsidRPr="008D3808" w:rsidRDefault="00834289" w:rsidP="00373E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 Fig</w:t>
      </w:r>
      <w:r w:rsidR="00373E51" w:rsidRPr="008D3808">
        <w:rPr>
          <w:rFonts w:ascii="Times New Roman" w:hAnsi="Times New Roman" w:cs="Times New Roman"/>
        </w:rPr>
        <w:t xml:space="preserve">. KM curves of in-depth external validation </w:t>
      </w:r>
    </w:p>
    <w:p w14:paraId="0706E87F" w14:textId="77777777" w:rsidR="00373E51" w:rsidRPr="008D3808" w:rsidRDefault="00373E51" w:rsidP="00373E51">
      <w:pPr>
        <w:jc w:val="center"/>
        <w:rPr>
          <w:rFonts w:ascii="Times New Roman" w:hAnsi="Times New Roman" w:cs="Times New Roman"/>
        </w:rPr>
      </w:pPr>
      <w:r w:rsidRPr="008D3808">
        <w:rPr>
          <w:rFonts w:ascii="Times New Roman" w:hAnsi="Times New Roman" w:cs="Times New Roman"/>
        </w:rPr>
        <w:t xml:space="preserve">(A) </w:t>
      </w:r>
      <w:proofErr w:type="spellStart"/>
      <w:r w:rsidRPr="008D3808">
        <w:rPr>
          <w:rFonts w:ascii="Times New Roman" w:hAnsi="Times New Roman" w:cs="Times New Roman"/>
        </w:rPr>
        <w:t>Hongguang</w:t>
      </w:r>
      <w:proofErr w:type="spellEnd"/>
      <w:r w:rsidRPr="008D3808">
        <w:rPr>
          <w:rFonts w:ascii="Times New Roman" w:hAnsi="Times New Roman" w:cs="Times New Roman"/>
        </w:rPr>
        <w:t xml:space="preserve"> (B) Bao'an </w:t>
      </w:r>
    </w:p>
    <w:p w14:paraId="5DC741D5" w14:textId="77777777" w:rsidR="00373E51" w:rsidRPr="008D3808" w:rsidRDefault="00373E51" w:rsidP="00373E51">
      <w:pPr>
        <w:rPr>
          <w:rFonts w:ascii="Times New Roman" w:hAnsi="Times New Roman" w:cs="Times New Roman"/>
        </w:rPr>
      </w:pPr>
    </w:p>
    <w:p w14:paraId="37109AFF" w14:textId="77777777" w:rsidR="00902AA0" w:rsidRPr="008D3808" w:rsidRDefault="00902AA0" w:rsidP="00373E51">
      <w:pPr>
        <w:rPr>
          <w:rFonts w:ascii="Times New Roman" w:hAnsi="Times New Roman" w:cs="Times New Roman"/>
        </w:rPr>
      </w:pPr>
    </w:p>
    <w:sectPr w:rsidR="00902AA0" w:rsidRPr="008D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DA1BD" w14:textId="77777777" w:rsidR="00553033" w:rsidRDefault="00553033" w:rsidP="00F067A6">
      <w:r>
        <w:separator/>
      </w:r>
    </w:p>
  </w:endnote>
  <w:endnote w:type="continuationSeparator" w:id="0">
    <w:p w14:paraId="03CD7BE1" w14:textId="77777777" w:rsidR="00553033" w:rsidRDefault="00553033" w:rsidP="00F0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4842C" w14:textId="77777777" w:rsidR="00553033" w:rsidRDefault="00553033" w:rsidP="00F067A6">
      <w:r>
        <w:separator/>
      </w:r>
    </w:p>
  </w:footnote>
  <w:footnote w:type="continuationSeparator" w:id="0">
    <w:p w14:paraId="50D080AD" w14:textId="77777777" w:rsidR="00553033" w:rsidRDefault="00553033" w:rsidP="00F06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1D4"/>
    <w:multiLevelType w:val="hybridMultilevel"/>
    <w:tmpl w:val="6FD471E2"/>
    <w:lvl w:ilvl="0" w:tplc="17DA62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26015C"/>
    <w:multiLevelType w:val="hybridMultilevel"/>
    <w:tmpl w:val="262A6F8A"/>
    <w:lvl w:ilvl="0" w:tplc="410AA2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CE41CD"/>
    <w:multiLevelType w:val="hybridMultilevel"/>
    <w:tmpl w:val="8E86199E"/>
    <w:lvl w:ilvl="0" w:tplc="50B0F8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FA1984"/>
    <w:multiLevelType w:val="multilevel"/>
    <w:tmpl w:val="A3521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729155826">
    <w:abstractNumId w:val="3"/>
  </w:num>
  <w:num w:numId="2" w16cid:durableId="253788085">
    <w:abstractNumId w:val="0"/>
  </w:num>
  <w:num w:numId="3" w16cid:durableId="60563922">
    <w:abstractNumId w:val="1"/>
  </w:num>
  <w:num w:numId="4" w16cid:durableId="194660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section&lt;/Style&gt;&lt;LeftDelim&gt;{&lt;/LeftDelim&gt;&lt;RightDelim&gt;}&lt;/RightDelim&gt;&lt;FontName&gt;宋体&lt;/FontName&gt;&lt;FontSize&gt;2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t0xxwsnedvs5e9r0pv25fnszvpza2r5rvd&quot;&gt;My EndNote Library&lt;record-ids&gt;&lt;item&gt;244&lt;/item&gt;&lt;item&gt;245&lt;/item&gt;&lt;item&gt;246&lt;/item&gt;&lt;item&gt;247&lt;/item&gt;&lt;item&gt;248&lt;/item&gt;&lt;item&gt;249&lt;/item&gt;&lt;item&gt;250&lt;/item&gt;&lt;item&gt;251&lt;/item&gt;&lt;item&gt;252&lt;/item&gt;&lt;item&gt;253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88&lt;/item&gt;&lt;item&gt;289&lt;/item&gt;&lt;item&gt;290&lt;/item&gt;&lt;item&gt;291&lt;/item&gt;&lt;item&gt;292&lt;/item&gt;&lt;item&gt;293&lt;/item&gt;&lt;item&gt;294&lt;/item&gt;&lt;item&gt;295&lt;/item&gt;&lt;item&gt;296&lt;/item&gt;&lt;item&gt;297&lt;/item&gt;&lt;item&gt;298&lt;/item&gt;&lt;item&gt;299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22&lt;/item&gt;&lt;item&gt;328&lt;/item&gt;&lt;item&gt;329&lt;/item&gt;&lt;item&gt;330&lt;/item&gt;&lt;item&gt;331&lt;/item&gt;&lt;item&gt;333&lt;/item&gt;&lt;/record-ids&gt;&lt;/item&gt;&lt;/Libraries&gt;"/>
  </w:docVars>
  <w:rsids>
    <w:rsidRoot w:val="007C12B7"/>
    <w:rsid w:val="0000527E"/>
    <w:rsid w:val="00017409"/>
    <w:rsid w:val="00023D77"/>
    <w:rsid w:val="00024E5A"/>
    <w:rsid w:val="00025900"/>
    <w:rsid w:val="00026591"/>
    <w:rsid w:val="000274D4"/>
    <w:rsid w:val="000276DC"/>
    <w:rsid w:val="00031849"/>
    <w:rsid w:val="00040979"/>
    <w:rsid w:val="000447BF"/>
    <w:rsid w:val="00073EA5"/>
    <w:rsid w:val="00077C63"/>
    <w:rsid w:val="000828BA"/>
    <w:rsid w:val="00096F59"/>
    <w:rsid w:val="000A1F9F"/>
    <w:rsid w:val="000A24EC"/>
    <w:rsid w:val="000A6662"/>
    <w:rsid w:val="000B03FB"/>
    <w:rsid w:val="000B3B31"/>
    <w:rsid w:val="000B632B"/>
    <w:rsid w:val="000C02B1"/>
    <w:rsid w:val="000C5BF6"/>
    <w:rsid w:val="000F0A1C"/>
    <w:rsid w:val="000F5E7D"/>
    <w:rsid w:val="000F6258"/>
    <w:rsid w:val="000F7B71"/>
    <w:rsid w:val="0010413C"/>
    <w:rsid w:val="00107A0A"/>
    <w:rsid w:val="00112F4E"/>
    <w:rsid w:val="00114E4C"/>
    <w:rsid w:val="00133EC9"/>
    <w:rsid w:val="00136009"/>
    <w:rsid w:val="001363D8"/>
    <w:rsid w:val="001379A8"/>
    <w:rsid w:val="00144E8D"/>
    <w:rsid w:val="00162B98"/>
    <w:rsid w:val="00162D28"/>
    <w:rsid w:val="00166210"/>
    <w:rsid w:val="00175DBD"/>
    <w:rsid w:val="0017619E"/>
    <w:rsid w:val="00186A87"/>
    <w:rsid w:val="001B2971"/>
    <w:rsid w:val="001B52C6"/>
    <w:rsid w:val="001C5B58"/>
    <w:rsid w:val="001C6BB1"/>
    <w:rsid w:val="001D62CD"/>
    <w:rsid w:val="001F0D9A"/>
    <w:rsid w:val="001F41EC"/>
    <w:rsid w:val="002026D8"/>
    <w:rsid w:val="002134DE"/>
    <w:rsid w:val="002234EC"/>
    <w:rsid w:val="002246AF"/>
    <w:rsid w:val="0022512B"/>
    <w:rsid w:val="002725AC"/>
    <w:rsid w:val="00272918"/>
    <w:rsid w:val="0028327F"/>
    <w:rsid w:val="002A3827"/>
    <w:rsid w:val="002C7C89"/>
    <w:rsid w:val="002E0219"/>
    <w:rsid w:val="002E56D5"/>
    <w:rsid w:val="002E673D"/>
    <w:rsid w:val="002E72E2"/>
    <w:rsid w:val="002F2184"/>
    <w:rsid w:val="002F40B4"/>
    <w:rsid w:val="0031424B"/>
    <w:rsid w:val="00330F74"/>
    <w:rsid w:val="00334B67"/>
    <w:rsid w:val="003428DD"/>
    <w:rsid w:val="0034440A"/>
    <w:rsid w:val="00355FA8"/>
    <w:rsid w:val="00360443"/>
    <w:rsid w:val="00361045"/>
    <w:rsid w:val="003674AD"/>
    <w:rsid w:val="00373E51"/>
    <w:rsid w:val="00380C1C"/>
    <w:rsid w:val="003832A6"/>
    <w:rsid w:val="003977C1"/>
    <w:rsid w:val="0039788C"/>
    <w:rsid w:val="003A7BFC"/>
    <w:rsid w:val="003B600F"/>
    <w:rsid w:val="003B7875"/>
    <w:rsid w:val="003C26C0"/>
    <w:rsid w:val="003C6B12"/>
    <w:rsid w:val="003D6E4A"/>
    <w:rsid w:val="003E163A"/>
    <w:rsid w:val="003E2DA3"/>
    <w:rsid w:val="003E5654"/>
    <w:rsid w:val="003E5EE5"/>
    <w:rsid w:val="003F6796"/>
    <w:rsid w:val="004023A5"/>
    <w:rsid w:val="004064D1"/>
    <w:rsid w:val="004148A7"/>
    <w:rsid w:val="00437793"/>
    <w:rsid w:val="004436FB"/>
    <w:rsid w:val="004454DB"/>
    <w:rsid w:val="00456F1B"/>
    <w:rsid w:val="00463811"/>
    <w:rsid w:val="00473677"/>
    <w:rsid w:val="00480973"/>
    <w:rsid w:val="00485351"/>
    <w:rsid w:val="004A2933"/>
    <w:rsid w:val="004A397B"/>
    <w:rsid w:val="004A4030"/>
    <w:rsid w:val="004B0011"/>
    <w:rsid w:val="004B059E"/>
    <w:rsid w:val="004B1148"/>
    <w:rsid w:val="004B1D98"/>
    <w:rsid w:val="004B5C88"/>
    <w:rsid w:val="004B68AF"/>
    <w:rsid w:val="004B70B4"/>
    <w:rsid w:val="004B71EF"/>
    <w:rsid w:val="004D1464"/>
    <w:rsid w:val="004D7587"/>
    <w:rsid w:val="004E0873"/>
    <w:rsid w:val="004E43F5"/>
    <w:rsid w:val="004E6899"/>
    <w:rsid w:val="004F57A5"/>
    <w:rsid w:val="00506590"/>
    <w:rsid w:val="00514143"/>
    <w:rsid w:val="00515887"/>
    <w:rsid w:val="0051751F"/>
    <w:rsid w:val="00525668"/>
    <w:rsid w:val="00531807"/>
    <w:rsid w:val="00542C6A"/>
    <w:rsid w:val="00546C88"/>
    <w:rsid w:val="00550516"/>
    <w:rsid w:val="00553033"/>
    <w:rsid w:val="00553229"/>
    <w:rsid w:val="00565A3C"/>
    <w:rsid w:val="0057029D"/>
    <w:rsid w:val="00574E52"/>
    <w:rsid w:val="005919E5"/>
    <w:rsid w:val="005A46C2"/>
    <w:rsid w:val="005D0FBD"/>
    <w:rsid w:val="005D2EC4"/>
    <w:rsid w:val="005E679F"/>
    <w:rsid w:val="005F255F"/>
    <w:rsid w:val="005F4826"/>
    <w:rsid w:val="005F669A"/>
    <w:rsid w:val="006022AA"/>
    <w:rsid w:val="006133C6"/>
    <w:rsid w:val="006148FF"/>
    <w:rsid w:val="00621EB3"/>
    <w:rsid w:val="00623A13"/>
    <w:rsid w:val="00627EEF"/>
    <w:rsid w:val="0063030E"/>
    <w:rsid w:val="00630D1F"/>
    <w:rsid w:val="00637094"/>
    <w:rsid w:val="00647115"/>
    <w:rsid w:val="006527C1"/>
    <w:rsid w:val="006569BA"/>
    <w:rsid w:val="006641E9"/>
    <w:rsid w:val="00695252"/>
    <w:rsid w:val="006C2D52"/>
    <w:rsid w:val="006D5207"/>
    <w:rsid w:val="006E097D"/>
    <w:rsid w:val="006E3883"/>
    <w:rsid w:val="006E3BB5"/>
    <w:rsid w:val="006E4C9A"/>
    <w:rsid w:val="00706490"/>
    <w:rsid w:val="00716332"/>
    <w:rsid w:val="00717FAE"/>
    <w:rsid w:val="00723AAA"/>
    <w:rsid w:val="00724818"/>
    <w:rsid w:val="00741869"/>
    <w:rsid w:val="0075397D"/>
    <w:rsid w:val="007801AA"/>
    <w:rsid w:val="0078062C"/>
    <w:rsid w:val="00794C58"/>
    <w:rsid w:val="007C12B7"/>
    <w:rsid w:val="007C36E3"/>
    <w:rsid w:val="007F5A49"/>
    <w:rsid w:val="007F6603"/>
    <w:rsid w:val="00801090"/>
    <w:rsid w:val="0080773F"/>
    <w:rsid w:val="00834289"/>
    <w:rsid w:val="0084525B"/>
    <w:rsid w:val="00845D31"/>
    <w:rsid w:val="00890A7B"/>
    <w:rsid w:val="00890A87"/>
    <w:rsid w:val="0089384A"/>
    <w:rsid w:val="008A1543"/>
    <w:rsid w:val="008B27C9"/>
    <w:rsid w:val="008D3808"/>
    <w:rsid w:val="008D74E5"/>
    <w:rsid w:val="008E364B"/>
    <w:rsid w:val="008F0F25"/>
    <w:rsid w:val="008F67A7"/>
    <w:rsid w:val="009005C4"/>
    <w:rsid w:val="00902AA0"/>
    <w:rsid w:val="009115E1"/>
    <w:rsid w:val="0091178F"/>
    <w:rsid w:val="0091203A"/>
    <w:rsid w:val="00933289"/>
    <w:rsid w:val="0093411B"/>
    <w:rsid w:val="00946615"/>
    <w:rsid w:val="00973758"/>
    <w:rsid w:val="00976458"/>
    <w:rsid w:val="00977E81"/>
    <w:rsid w:val="00983079"/>
    <w:rsid w:val="009862E3"/>
    <w:rsid w:val="0099503B"/>
    <w:rsid w:val="009A5074"/>
    <w:rsid w:val="009A67E9"/>
    <w:rsid w:val="009B1CD3"/>
    <w:rsid w:val="009B6E27"/>
    <w:rsid w:val="009D0D60"/>
    <w:rsid w:val="009D2C71"/>
    <w:rsid w:val="009F274C"/>
    <w:rsid w:val="009F3514"/>
    <w:rsid w:val="00A05DC7"/>
    <w:rsid w:val="00A16775"/>
    <w:rsid w:val="00A201E4"/>
    <w:rsid w:val="00A26CB1"/>
    <w:rsid w:val="00A27849"/>
    <w:rsid w:val="00A3032B"/>
    <w:rsid w:val="00A3106B"/>
    <w:rsid w:val="00A42B8E"/>
    <w:rsid w:val="00A47F04"/>
    <w:rsid w:val="00A5446B"/>
    <w:rsid w:val="00A55E0C"/>
    <w:rsid w:val="00A700BB"/>
    <w:rsid w:val="00A77BC8"/>
    <w:rsid w:val="00A77F18"/>
    <w:rsid w:val="00A856D8"/>
    <w:rsid w:val="00A87052"/>
    <w:rsid w:val="00A87C06"/>
    <w:rsid w:val="00A93B5C"/>
    <w:rsid w:val="00AD5794"/>
    <w:rsid w:val="00AE34E0"/>
    <w:rsid w:val="00AE3F7F"/>
    <w:rsid w:val="00B15AB5"/>
    <w:rsid w:val="00B15B63"/>
    <w:rsid w:val="00B17FB4"/>
    <w:rsid w:val="00B316BD"/>
    <w:rsid w:val="00B450F0"/>
    <w:rsid w:val="00B6234E"/>
    <w:rsid w:val="00B65881"/>
    <w:rsid w:val="00B710FC"/>
    <w:rsid w:val="00B7452B"/>
    <w:rsid w:val="00B80E8A"/>
    <w:rsid w:val="00B82831"/>
    <w:rsid w:val="00B91D51"/>
    <w:rsid w:val="00BA5EFE"/>
    <w:rsid w:val="00BB2E61"/>
    <w:rsid w:val="00BC6C47"/>
    <w:rsid w:val="00BD001C"/>
    <w:rsid w:val="00BE3B78"/>
    <w:rsid w:val="00BE6B99"/>
    <w:rsid w:val="00BF57AC"/>
    <w:rsid w:val="00C004F6"/>
    <w:rsid w:val="00C047A1"/>
    <w:rsid w:val="00C11778"/>
    <w:rsid w:val="00C16251"/>
    <w:rsid w:val="00C1638D"/>
    <w:rsid w:val="00C22469"/>
    <w:rsid w:val="00C355A4"/>
    <w:rsid w:val="00C41CCE"/>
    <w:rsid w:val="00C554BF"/>
    <w:rsid w:val="00C57D06"/>
    <w:rsid w:val="00C57D46"/>
    <w:rsid w:val="00C6511F"/>
    <w:rsid w:val="00C656A0"/>
    <w:rsid w:val="00C75B31"/>
    <w:rsid w:val="00C84590"/>
    <w:rsid w:val="00CB2944"/>
    <w:rsid w:val="00CB566A"/>
    <w:rsid w:val="00CB60D9"/>
    <w:rsid w:val="00CC7FA9"/>
    <w:rsid w:val="00CD17CA"/>
    <w:rsid w:val="00CE01FB"/>
    <w:rsid w:val="00CE0E7B"/>
    <w:rsid w:val="00CE476A"/>
    <w:rsid w:val="00D02BE8"/>
    <w:rsid w:val="00D04187"/>
    <w:rsid w:val="00D0744F"/>
    <w:rsid w:val="00D178AF"/>
    <w:rsid w:val="00D2607E"/>
    <w:rsid w:val="00D27D7B"/>
    <w:rsid w:val="00D54A10"/>
    <w:rsid w:val="00D67055"/>
    <w:rsid w:val="00D743A4"/>
    <w:rsid w:val="00D74B5D"/>
    <w:rsid w:val="00DB0D42"/>
    <w:rsid w:val="00DB3512"/>
    <w:rsid w:val="00DB3C7D"/>
    <w:rsid w:val="00DC0A48"/>
    <w:rsid w:val="00DD20BF"/>
    <w:rsid w:val="00DE05C2"/>
    <w:rsid w:val="00DE5869"/>
    <w:rsid w:val="00E22B95"/>
    <w:rsid w:val="00E413FB"/>
    <w:rsid w:val="00E53C84"/>
    <w:rsid w:val="00E62813"/>
    <w:rsid w:val="00E732AA"/>
    <w:rsid w:val="00E812CA"/>
    <w:rsid w:val="00E978BC"/>
    <w:rsid w:val="00EA5FF8"/>
    <w:rsid w:val="00EA6D5E"/>
    <w:rsid w:val="00EB13E3"/>
    <w:rsid w:val="00EB1F31"/>
    <w:rsid w:val="00ED07F5"/>
    <w:rsid w:val="00ED468A"/>
    <w:rsid w:val="00ED74B5"/>
    <w:rsid w:val="00ED7954"/>
    <w:rsid w:val="00EE09CE"/>
    <w:rsid w:val="00F067A6"/>
    <w:rsid w:val="00F15CC4"/>
    <w:rsid w:val="00F37E17"/>
    <w:rsid w:val="00F37E1C"/>
    <w:rsid w:val="00F410FF"/>
    <w:rsid w:val="00F525E6"/>
    <w:rsid w:val="00F57834"/>
    <w:rsid w:val="00F579FA"/>
    <w:rsid w:val="00F64DC2"/>
    <w:rsid w:val="00F67F03"/>
    <w:rsid w:val="00F73723"/>
    <w:rsid w:val="00F9194B"/>
    <w:rsid w:val="00F92499"/>
    <w:rsid w:val="00FB6BE0"/>
    <w:rsid w:val="00FF0164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A28D"/>
  <w15:chartTrackingRefBased/>
  <w15:docId w15:val="{CA30C774-C92C-5F4E-83DA-B8A60D62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17"/>
    <w:rPr>
      <w:rFonts w:ascii="宋体" w:hAnsi="宋体" w:cs="宋体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D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basedOn w:val="a0"/>
    <w:rsid w:val="006022AA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font31">
    <w:name w:val="font31"/>
    <w:basedOn w:val="a0"/>
    <w:rsid w:val="006022AA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msonormal0">
    <w:name w:val="msonormal"/>
    <w:basedOn w:val="a"/>
    <w:rsid w:val="003B600F"/>
    <w:pPr>
      <w:spacing w:before="100" w:beforeAutospacing="1" w:after="100" w:afterAutospacing="1"/>
    </w:pPr>
  </w:style>
  <w:style w:type="paragraph" w:customStyle="1" w:styleId="font0">
    <w:name w:val="font0"/>
    <w:basedOn w:val="a"/>
    <w:rsid w:val="003B600F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et2">
    <w:name w:val="et2"/>
    <w:basedOn w:val="a"/>
    <w:rsid w:val="003B600F"/>
    <w:pPr>
      <w:spacing w:before="100" w:beforeAutospacing="1" w:after="100" w:afterAutospacing="1"/>
      <w:jc w:val="right"/>
    </w:pPr>
  </w:style>
  <w:style w:type="paragraph" w:customStyle="1" w:styleId="font1">
    <w:name w:val="font1"/>
    <w:basedOn w:val="a"/>
    <w:rsid w:val="003B600F"/>
    <w:pPr>
      <w:spacing w:before="100" w:beforeAutospacing="1" w:after="100" w:afterAutospacing="1"/>
    </w:pPr>
    <w:rPr>
      <w:color w:val="060607"/>
      <w:sz w:val="21"/>
      <w:szCs w:val="21"/>
    </w:rPr>
  </w:style>
  <w:style w:type="paragraph" w:customStyle="1" w:styleId="et3">
    <w:name w:val="et3"/>
    <w:basedOn w:val="a"/>
    <w:rsid w:val="003B600F"/>
    <w:pPr>
      <w:spacing w:before="100" w:beforeAutospacing="1" w:after="100" w:afterAutospacing="1"/>
    </w:pPr>
    <w:rPr>
      <w:color w:val="060607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EE09CE"/>
    <w:rPr>
      <w:rFonts w:ascii="宋体" w:hAnsi="宋体" w:cs="宋体"/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D27D7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D27D7B"/>
    <w:rPr>
      <w:color w:val="0000FF"/>
      <w:u w:val="single"/>
    </w:rPr>
  </w:style>
  <w:style w:type="table" w:styleId="a5">
    <w:name w:val="Table Grid"/>
    <w:basedOn w:val="a1"/>
    <w:uiPriority w:val="39"/>
    <w:rsid w:val="00D27D7B"/>
    <w:rPr>
      <w:rFonts w:asciiTheme="minorHAnsi" w:eastAsiaTheme="minorEastAsia" w:hAnsiTheme="minorHAnsi" w:cstheme="minorBidi"/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27D7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7D7B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文字 字符"/>
    <w:basedOn w:val="a0"/>
    <w:link w:val="a7"/>
    <w:uiPriority w:val="99"/>
    <w:semiHidden/>
    <w:rsid w:val="00D27D7B"/>
    <w:rPr>
      <w:rFonts w:asciiTheme="minorHAnsi" w:eastAsiaTheme="minorEastAsia" w:hAnsiTheme="minorHAnsi" w:cstheme="minorBidi"/>
      <w:sz w:val="21"/>
      <w:szCs w:val="22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27D7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27D7B"/>
    <w:rPr>
      <w:rFonts w:asciiTheme="minorHAnsi" w:eastAsiaTheme="minorEastAsia" w:hAnsiTheme="minorHAnsi" w:cstheme="minorBidi"/>
      <w:b/>
      <w:bCs/>
      <w:sz w:val="21"/>
      <w:szCs w:val="22"/>
      <w14:ligatures w14:val="none"/>
    </w:rPr>
  </w:style>
  <w:style w:type="character" w:customStyle="1" w:styleId="20">
    <w:name w:val="标题 2 字符"/>
    <w:basedOn w:val="a0"/>
    <w:link w:val="2"/>
    <w:uiPriority w:val="9"/>
    <w:rsid w:val="00A05DC7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550516"/>
    <w:pPr>
      <w:jc w:val="center"/>
    </w:pPr>
    <w:rPr>
      <w:sz w:val="44"/>
    </w:rPr>
  </w:style>
  <w:style w:type="character" w:customStyle="1" w:styleId="EndNoteBibliographyTitle0">
    <w:name w:val="EndNote Bibliography Title 字符"/>
    <w:basedOn w:val="a0"/>
    <w:link w:val="EndNoteBibliographyTitle"/>
    <w:rsid w:val="00550516"/>
    <w:rPr>
      <w:rFonts w:ascii="宋体" w:hAnsi="宋体" w:cs="宋体"/>
      <w:kern w:val="0"/>
      <w:sz w:val="44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550516"/>
    <w:pPr>
      <w:jc w:val="both"/>
    </w:pPr>
    <w:rPr>
      <w:sz w:val="44"/>
    </w:rPr>
  </w:style>
  <w:style w:type="character" w:customStyle="1" w:styleId="EndNoteBibliography0">
    <w:name w:val="EndNote Bibliography 字符"/>
    <w:basedOn w:val="a0"/>
    <w:link w:val="EndNoteBibliography"/>
    <w:rsid w:val="00550516"/>
    <w:rPr>
      <w:rFonts w:ascii="宋体" w:hAnsi="宋体" w:cs="宋体"/>
      <w:kern w:val="0"/>
      <w:sz w:val="44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1F0D9A"/>
    <w:rPr>
      <w:rFonts w:ascii="宋体" w:hAnsi="宋体" w:cs="宋体"/>
      <w:b/>
      <w:bCs/>
      <w:kern w:val="0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1F0D9A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table" w:styleId="21">
    <w:name w:val="Plain Table 2"/>
    <w:basedOn w:val="a1"/>
    <w:uiPriority w:val="42"/>
    <w:rsid w:val="00BE3B78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line number"/>
    <w:basedOn w:val="a0"/>
    <w:uiPriority w:val="99"/>
    <w:semiHidden/>
    <w:unhideWhenUsed/>
    <w:rsid w:val="0093411B"/>
  </w:style>
  <w:style w:type="paragraph" w:styleId="ac">
    <w:name w:val="Revision"/>
    <w:hidden/>
    <w:uiPriority w:val="99"/>
    <w:semiHidden/>
    <w:rsid w:val="004B70B4"/>
    <w:rPr>
      <w:rFonts w:ascii="宋体" w:hAnsi="宋体" w:cs="宋体"/>
      <w:kern w:val="0"/>
      <w14:ligatures w14:val="none"/>
    </w:rPr>
  </w:style>
  <w:style w:type="character" w:styleId="ad">
    <w:name w:val="Unresolved Mention"/>
    <w:basedOn w:val="a0"/>
    <w:uiPriority w:val="99"/>
    <w:semiHidden/>
    <w:unhideWhenUsed/>
    <w:rsid w:val="00A87C06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67A6"/>
    <w:rPr>
      <w:rFonts w:ascii="宋体" w:hAnsi="宋体" w:cs="宋体"/>
      <w:kern w:val="0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06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67A6"/>
    <w:rPr>
      <w:rFonts w:ascii="宋体" w:hAnsi="宋体" w:cs="宋体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D3AD17-B6F9-CB4D-A8BB-3A73A6D9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昕玥 韩</dc:creator>
  <cp:keywords/>
  <dc:description/>
  <cp:lastModifiedBy>昕玥 韩</cp:lastModifiedBy>
  <cp:revision>71</cp:revision>
  <dcterms:created xsi:type="dcterms:W3CDTF">2024-10-22T05:44:00Z</dcterms:created>
  <dcterms:modified xsi:type="dcterms:W3CDTF">2025-05-03T03:13:00Z</dcterms:modified>
</cp:coreProperties>
</file>