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377E250">
      <w:pPr>
        <w:adjustRightInd w:val="0"/>
        <w:snapToGrid w:val="0"/>
        <w:ind w:firstLine="0" w:firstLineChars="0"/>
        <w:jc w:val="center"/>
        <w:rPr>
          <w:sz w:val="36"/>
        </w:rPr>
      </w:pPr>
      <w:bookmarkStart w:id="0" w:name="OLE_LINK46"/>
      <w:r>
        <w:rPr>
          <w:rFonts w:hint="eastAsia"/>
          <w:sz w:val="36"/>
        </w:rPr>
        <w:t>电子信息硕士</w:t>
      </w:r>
      <w:r>
        <w:rPr>
          <w:sz w:val="36"/>
        </w:rPr>
        <w:t>学位论文</w:t>
      </w:r>
    </w:p>
    <w:p w14:paraId="09320F7A">
      <w:pPr>
        <w:ind w:firstLine="0" w:firstLineChars="0"/>
        <w:jc w:val="center"/>
        <w:rPr>
          <w:sz w:val="36"/>
        </w:rPr>
      </w:pPr>
    </w:p>
    <w:p w14:paraId="60886AD3">
      <w:pPr>
        <w:ind w:firstLine="840"/>
        <w:jc w:val="center"/>
        <w:outlineLvl w:val="0"/>
        <w:rPr>
          <w:rFonts w:eastAsia="黑体"/>
          <w:bCs/>
          <w:spacing w:val="-10"/>
          <w:sz w:val="44"/>
          <w:szCs w:val="44"/>
        </w:rPr>
      </w:pPr>
      <w:r>
        <w:rPr>
          <w:rFonts w:hint="eastAsia" w:eastAsia="黑体"/>
          <w:bCs/>
          <w:spacing w:val="-10"/>
          <w:sz w:val="44"/>
          <w:szCs w:val="44"/>
        </w:rPr>
        <w:t>基于改进ACER算法的智能体离散动作控制决策研究</w:t>
      </w:r>
    </w:p>
    <w:p w14:paraId="6C7700A2">
      <w:pPr>
        <w:ind w:firstLine="0" w:firstLineChars="0"/>
        <w:rPr>
          <w:rFonts w:eastAsia="黑体"/>
          <w:bCs/>
          <w:spacing w:val="-10"/>
          <w:sz w:val="44"/>
          <w:szCs w:val="44"/>
        </w:rPr>
      </w:pPr>
    </w:p>
    <w:p w14:paraId="2C603AD8">
      <w:pPr>
        <w:ind w:firstLine="0" w:firstLineChars="0"/>
        <w:jc w:val="center"/>
        <w:rPr>
          <w:rFonts w:eastAsia="黑体"/>
          <w:sz w:val="44"/>
        </w:rPr>
      </w:pPr>
    </w:p>
    <w:p w14:paraId="02BE2AD8">
      <w:pPr>
        <w:ind w:firstLine="0" w:firstLineChars="0"/>
        <w:jc w:val="center"/>
        <w:rPr>
          <w:rFonts w:eastAsia="黑体"/>
          <w:sz w:val="44"/>
        </w:rPr>
      </w:pPr>
    </w:p>
    <w:p w14:paraId="0A847DD4">
      <w:pPr>
        <w:ind w:firstLine="0" w:firstLineChars="0"/>
        <w:rPr>
          <w:sz w:val="30"/>
        </w:rPr>
      </w:pPr>
    </w:p>
    <w:p w14:paraId="1ABD03FC">
      <w:pPr>
        <w:ind w:firstLine="0" w:firstLineChars="0"/>
        <w:rPr>
          <w:rFonts w:hint="eastAsia"/>
          <w:sz w:val="30"/>
        </w:rPr>
      </w:pPr>
    </w:p>
    <w:p w14:paraId="17DBE8FD">
      <w:pPr>
        <w:ind w:firstLine="0" w:firstLineChars="0"/>
        <w:jc w:val="center"/>
        <w:rPr>
          <w:sz w:val="30"/>
        </w:rPr>
      </w:pPr>
    </w:p>
    <w:p w14:paraId="6A85E383">
      <w:pPr>
        <w:ind w:firstLine="0" w:firstLineChars="0"/>
        <w:jc w:val="center"/>
        <w:rPr>
          <w:sz w:val="30"/>
        </w:rPr>
      </w:pPr>
    </w:p>
    <w:p w14:paraId="2D75FBDF">
      <w:pPr>
        <w:ind w:firstLine="0" w:firstLineChars="0"/>
        <w:jc w:val="center"/>
        <w:rPr>
          <w:sz w:val="30"/>
        </w:rPr>
      </w:pPr>
    </w:p>
    <w:p w14:paraId="224C6757">
      <w:pPr>
        <w:ind w:firstLine="0" w:firstLineChars="0"/>
        <w:jc w:val="center"/>
        <w:rPr>
          <w:sz w:val="30"/>
        </w:rPr>
      </w:pPr>
    </w:p>
    <w:p w14:paraId="68253976">
      <w:pPr>
        <w:ind w:firstLine="0" w:firstLineChars="0"/>
        <w:jc w:val="center"/>
        <w:rPr>
          <w:sz w:val="30"/>
        </w:rPr>
      </w:pPr>
    </w:p>
    <w:p w14:paraId="771A614B">
      <w:pPr>
        <w:ind w:firstLine="0" w:firstLineChars="0"/>
        <w:jc w:val="center"/>
        <w:rPr>
          <w:sz w:val="30"/>
        </w:rPr>
      </w:pPr>
    </w:p>
    <w:p w14:paraId="4A137CFF">
      <w:pPr>
        <w:ind w:firstLine="0" w:firstLineChars="0"/>
        <w:jc w:val="center"/>
        <w:rPr>
          <w:sz w:val="30"/>
        </w:rPr>
      </w:pPr>
    </w:p>
    <w:p w14:paraId="68AF1B20">
      <w:pPr>
        <w:ind w:firstLine="0" w:firstLineChars="0"/>
        <w:jc w:val="center"/>
        <w:rPr>
          <w:sz w:val="30"/>
        </w:rPr>
      </w:pPr>
    </w:p>
    <w:p w14:paraId="20B08852">
      <w:pPr>
        <w:ind w:firstLine="0" w:firstLineChars="0"/>
        <w:jc w:val="center"/>
        <w:rPr>
          <w:sz w:val="30"/>
        </w:rPr>
      </w:pPr>
    </w:p>
    <w:p w14:paraId="2F6A88A2">
      <w:pPr>
        <w:ind w:right="230" w:firstLine="0" w:firstLineChars="0"/>
        <w:rPr>
          <w:sz w:val="30"/>
        </w:rPr>
      </w:pPr>
    </w:p>
    <w:p w14:paraId="25087656">
      <w:pPr>
        <w:ind w:right="230" w:firstLine="0" w:firstLineChars="0"/>
        <w:rPr>
          <w:sz w:val="30"/>
        </w:rPr>
      </w:pPr>
    </w:p>
    <w:p w14:paraId="3FC7B6DF">
      <w:pPr>
        <w:ind w:right="230" w:firstLine="0" w:firstLineChars="0"/>
        <w:jc w:val="center"/>
        <w:rPr>
          <w:rFonts w:ascii="楷体_GB2312" w:hAnsi="楷体" w:eastAsia="楷体_GB2312"/>
          <w:sz w:val="36"/>
        </w:rPr>
      </w:pPr>
    </w:p>
    <w:p w14:paraId="1E1E35A3">
      <w:pPr>
        <w:ind w:right="230" w:firstLine="0" w:firstLineChars="0"/>
        <w:jc w:val="center"/>
        <w:rPr>
          <w:sz w:val="30"/>
        </w:rPr>
      </w:pPr>
      <w:r>
        <w:rPr>
          <w:sz w:val="30"/>
        </w:rPr>
        <w:t>20</w:t>
      </w:r>
      <w:r>
        <w:rPr>
          <w:rFonts w:hint="eastAsia"/>
          <w:sz w:val="30"/>
        </w:rPr>
        <w:t>25</w:t>
      </w:r>
      <w:r>
        <w:rPr>
          <w:sz w:val="30"/>
        </w:rPr>
        <w:t>年</w:t>
      </w:r>
      <w:r>
        <w:rPr>
          <w:rFonts w:hint="eastAsia"/>
          <w:sz w:val="30"/>
        </w:rPr>
        <w:t>6</w:t>
      </w:r>
      <w:r>
        <w:rPr>
          <w:sz w:val="30"/>
        </w:rPr>
        <w:t>月</w:t>
      </w:r>
    </w:p>
    <w:p w14:paraId="07FC6D62">
      <w:pPr>
        <w:ind w:right="230" w:firstLine="0" w:firstLineChars="0"/>
        <w:rPr>
          <w:sz w:val="30"/>
        </w:rPr>
      </w:pPr>
    </w:p>
    <w:p w14:paraId="79FD00CB">
      <w:pPr>
        <w:ind w:right="230" w:firstLine="0" w:firstLineChars="0"/>
        <w:rPr>
          <w:szCs w:val="24"/>
        </w:rPr>
        <w:sectPr>
          <w:headerReference r:id="rId7" w:type="first"/>
          <w:footerReference r:id="rId10" w:type="first"/>
          <w:headerReference r:id="rId5" w:type="default"/>
          <w:footerReference r:id="rId8" w:type="default"/>
          <w:headerReference r:id="rId6" w:type="even"/>
          <w:footerReference r:id="rId9" w:type="even"/>
          <w:endnotePr>
            <w:numFmt w:val="decimal"/>
          </w:endnotePr>
          <w:type w:val="continuous"/>
          <w:pgSz w:w="11906" w:h="16838"/>
          <w:pgMar w:top="2495" w:right="1843" w:bottom="2438" w:left="1843" w:header="1899" w:footer="1899" w:gutter="0"/>
          <w:pgNumType w:fmt="upperRoman" w:start="1"/>
          <w:cols w:space="720" w:num="1"/>
          <w:docGrid w:type="lines" w:linePitch="360" w:charSpace="410"/>
        </w:sectPr>
      </w:pPr>
    </w:p>
    <w:p w14:paraId="7A1474C9">
      <w:pPr>
        <w:ind w:right="230" w:firstLine="0" w:firstLineChars="0"/>
        <w:rPr>
          <w:color w:val="FF0000"/>
          <w:sz w:val="18"/>
          <w:szCs w:val="18"/>
        </w:rPr>
      </w:pPr>
      <w:r>
        <w:rPr>
          <w:szCs w:val="24"/>
        </w:rPr>
        <w:t>国内图书分类号</w:t>
      </w:r>
      <w:r>
        <w:t>：</w:t>
      </w:r>
      <w:r>
        <w:rPr>
          <w:rFonts w:hint="eastAsia"/>
        </w:rPr>
        <w:t>TP181</w:t>
      </w:r>
      <w:r>
        <w:rPr>
          <w:sz w:val="18"/>
          <w:szCs w:val="18"/>
        </w:rPr>
        <w:t xml:space="preserve"> </w:t>
      </w:r>
    </w:p>
    <w:p w14:paraId="7DD14BC3">
      <w:pPr>
        <w:ind w:left="230" w:right="230" w:firstLine="480"/>
        <w:jc w:val="center"/>
        <w:rPr>
          <w:rFonts w:hint="eastAsia" w:ascii="宋体" w:hAnsi="宋体"/>
          <w:szCs w:val="24"/>
        </w:rPr>
      </w:pPr>
    </w:p>
    <w:p w14:paraId="615464B5">
      <w:pPr>
        <w:ind w:firstLine="0" w:firstLineChars="0"/>
        <w:jc w:val="center"/>
        <w:rPr>
          <w:sz w:val="36"/>
        </w:rPr>
      </w:pPr>
      <w:r>
        <w:rPr>
          <w:rFonts w:hint="eastAsia"/>
          <w:sz w:val="36"/>
        </w:rPr>
        <w:t>电子信息硕士</w:t>
      </w:r>
      <w:r>
        <w:rPr>
          <w:sz w:val="36"/>
        </w:rPr>
        <w:t>学位论文</w:t>
      </w:r>
    </w:p>
    <w:p w14:paraId="7DA8711B">
      <w:pPr>
        <w:ind w:firstLine="0" w:firstLineChars="0"/>
        <w:jc w:val="center"/>
        <w:rPr>
          <w:rFonts w:eastAsia="黑体"/>
          <w:bCs/>
          <w:spacing w:val="-10"/>
          <w:sz w:val="44"/>
          <w:szCs w:val="44"/>
        </w:rPr>
      </w:pPr>
    </w:p>
    <w:p w14:paraId="42081497">
      <w:pPr>
        <w:ind w:firstLine="0" w:firstLineChars="0"/>
        <w:jc w:val="center"/>
        <w:outlineLvl w:val="0"/>
        <w:rPr>
          <w:rFonts w:eastAsia="黑体"/>
          <w:bCs/>
          <w:spacing w:val="-10"/>
          <w:sz w:val="44"/>
          <w:szCs w:val="44"/>
        </w:rPr>
      </w:pPr>
      <w:r>
        <w:rPr>
          <w:rFonts w:hint="eastAsia" w:eastAsia="黑体"/>
          <w:bCs/>
          <w:spacing w:val="-10"/>
          <w:sz w:val="44"/>
          <w:szCs w:val="44"/>
        </w:rPr>
        <w:t>基于改进ACER算法的智能体离散动作控制决策研究</w:t>
      </w:r>
    </w:p>
    <w:p w14:paraId="4B0AC164">
      <w:pPr>
        <w:ind w:firstLine="0" w:firstLineChars="0"/>
        <w:rPr>
          <w:rFonts w:hint="eastAsia" w:ascii="宋体" w:hAnsi="宋体"/>
          <w:sz w:val="21"/>
          <w:szCs w:val="21"/>
        </w:rPr>
      </w:pPr>
    </w:p>
    <w:p w14:paraId="76A9FFAD">
      <w:pPr>
        <w:ind w:firstLine="0" w:firstLineChars="0"/>
        <w:rPr>
          <w:rFonts w:hint="eastAsia" w:ascii="宋体" w:hAnsi="宋体"/>
          <w:sz w:val="21"/>
          <w:szCs w:val="21"/>
        </w:rPr>
      </w:pPr>
    </w:p>
    <w:p w14:paraId="72C294B1">
      <w:pPr>
        <w:ind w:right="230" w:firstLine="0" w:firstLineChars="0"/>
        <w:rPr>
          <w:rFonts w:hint="eastAsia" w:ascii="宋体" w:hAnsi="宋体"/>
          <w:sz w:val="21"/>
          <w:szCs w:val="21"/>
        </w:rPr>
      </w:pPr>
    </w:p>
    <w:p w14:paraId="2DCF4C74">
      <w:pPr>
        <w:ind w:right="230" w:firstLine="0" w:firstLineChars="0"/>
        <w:rPr>
          <w:rFonts w:hint="eastAsia" w:ascii="宋体" w:hAnsi="宋体"/>
          <w:sz w:val="21"/>
          <w:szCs w:val="21"/>
        </w:rPr>
      </w:pPr>
    </w:p>
    <w:p w14:paraId="04B4C540">
      <w:pPr>
        <w:ind w:right="230" w:firstLine="0" w:firstLineChars="0"/>
        <w:rPr>
          <w:rFonts w:hint="eastAsia" w:ascii="宋体" w:hAnsi="宋体"/>
          <w:sz w:val="21"/>
          <w:szCs w:val="21"/>
        </w:rPr>
      </w:pPr>
    </w:p>
    <w:p w14:paraId="25FFEA30">
      <w:pPr>
        <w:ind w:right="230" w:firstLine="0" w:firstLineChars="0"/>
        <w:rPr>
          <w:rFonts w:hint="eastAsia" w:ascii="宋体" w:hAnsi="宋体"/>
          <w:sz w:val="21"/>
          <w:szCs w:val="21"/>
        </w:rPr>
      </w:pPr>
    </w:p>
    <w:p w14:paraId="65C80748">
      <w:pPr>
        <w:ind w:right="230" w:firstLine="0" w:firstLineChars="0"/>
        <w:rPr>
          <w:rFonts w:hint="eastAsia" w:ascii="宋体" w:hAnsi="宋体"/>
          <w:sz w:val="21"/>
          <w:szCs w:val="21"/>
        </w:rPr>
      </w:pPr>
    </w:p>
    <w:p w14:paraId="45CC38D0">
      <w:pPr>
        <w:ind w:right="230" w:firstLine="0" w:firstLineChars="0"/>
        <w:rPr>
          <w:rFonts w:hint="eastAsia" w:ascii="宋体" w:hAnsi="宋体"/>
          <w:sz w:val="21"/>
          <w:szCs w:val="21"/>
        </w:rPr>
      </w:pPr>
    </w:p>
    <w:p w14:paraId="46AC4D5E">
      <w:pPr>
        <w:ind w:left="4072" w:leftChars="874" w:right="232" w:hanging="1974" w:hangingChars="705"/>
        <w:rPr>
          <w:rFonts w:eastAsia="黑体"/>
          <w:bCs/>
          <w:sz w:val="28"/>
          <w:szCs w:val="28"/>
        </w:rPr>
      </w:pPr>
      <w:r>
        <w:rPr>
          <w:rFonts w:eastAsia="黑体"/>
          <w:bCs/>
          <w:sz w:val="28"/>
          <w:szCs w:val="28"/>
        </w:rPr>
        <w:t xml:space="preserve">硕 士 研究生： </w:t>
      </w:r>
    </w:p>
    <w:p w14:paraId="5B20E5C4">
      <w:pPr>
        <w:ind w:left="4072" w:leftChars="874" w:right="232" w:hanging="1974" w:hangingChars="705"/>
        <w:rPr>
          <w:rFonts w:eastAsia="黑体"/>
          <w:bCs/>
          <w:sz w:val="28"/>
          <w:szCs w:val="28"/>
        </w:rPr>
      </w:pPr>
      <w:r>
        <w:rPr>
          <w:rFonts w:eastAsia="黑体"/>
          <w:bCs/>
          <w:sz w:val="28"/>
          <w:szCs w:val="28"/>
        </w:rPr>
        <w:t xml:space="preserve">导        师： </w:t>
      </w:r>
    </w:p>
    <w:p w14:paraId="181B6925">
      <w:pPr>
        <w:ind w:firstLine="0" w:firstLineChars="0"/>
        <w:rPr>
          <w:sz w:val="36"/>
        </w:rPr>
      </w:pPr>
      <w:r>
        <w:rPr>
          <w:rFonts w:hint="eastAsia" w:eastAsia="黑体"/>
          <w:bCs/>
          <w:sz w:val="28"/>
          <w:szCs w:val="28"/>
        </w:rPr>
        <w:t xml:space="preserve">               </w:t>
      </w:r>
      <w:r>
        <w:rPr>
          <w:rFonts w:eastAsia="黑体"/>
          <w:bCs/>
          <w:sz w:val="28"/>
          <w:szCs w:val="28"/>
        </w:rPr>
        <w:t>申请学位级别：</w:t>
      </w:r>
      <w:r>
        <w:rPr>
          <w:rFonts w:hint="eastAsia"/>
          <w:bCs/>
          <w:sz w:val="28"/>
          <w:szCs w:val="28"/>
        </w:rPr>
        <w:t>工程硕士</w:t>
      </w:r>
    </w:p>
    <w:p w14:paraId="6E9D7B38">
      <w:pPr>
        <w:ind w:left="4072" w:leftChars="874" w:right="232" w:hanging="1974" w:hangingChars="705"/>
        <w:rPr>
          <w:bCs/>
          <w:sz w:val="28"/>
          <w:szCs w:val="28"/>
        </w:rPr>
      </w:pPr>
      <w:r>
        <w:rPr>
          <w:rFonts w:eastAsia="黑体"/>
          <w:bCs/>
          <w:sz w:val="28"/>
          <w:szCs w:val="28"/>
        </w:rPr>
        <w:t>学 科、专 业：</w:t>
      </w:r>
      <w:r>
        <w:rPr>
          <w:rFonts w:hint="eastAsia"/>
          <w:bCs/>
          <w:sz w:val="28"/>
          <w:szCs w:val="28"/>
        </w:rPr>
        <w:t>电子信息</w:t>
      </w:r>
    </w:p>
    <w:p w14:paraId="2A8CF7D3">
      <w:pPr>
        <w:ind w:left="4072" w:leftChars="874" w:right="232" w:hanging="1974" w:hangingChars="705"/>
        <w:rPr>
          <w:bCs/>
          <w:sz w:val="28"/>
          <w:szCs w:val="28"/>
        </w:rPr>
      </w:pPr>
      <w:r>
        <w:rPr>
          <w:rFonts w:eastAsia="黑体"/>
          <w:bCs/>
          <w:sz w:val="28"/>
          <w:szCs w:val="28"/>
        </w:rPr>
        <w:t>所  在 单 位：</w:t>
      </w:r>
      <w:r>
        <w:rPr>
          <w:bCs/>
          <w:sz w:val="28"/>
          <w:szCs w:val="28"/>
        </w:rPr>
        <w:t xml:space="preserve"> </w:t>
      </w:r>
    </w:p>
    <w:p w14:paraId="7D0C2374">
      <w:pPr>
        <w:ind w:left="4072" w:leftChars="874" w:right="232" w:hanging="1974" w:hangingChars="705"/>
        <w:rPr>
          <w:bCs/>
          <w:sz w:val="28"/>
          <w:szCs w:val="28"/>
        </w:rPr>
      </w:pPr>
      <w:r>
        <w:rPr>
          <w:rFonts w:eastAsia="黑体"/>
          <w:bCs/>
          <w:sz w:val="28"/>
          <w:szCs w:val="28"/>
        </w:rPr>
        <w:t>答  辩 日 期：</w:t>
      </w:r>
      <w:r>
        <w:rPr>
          <w:rFonts w:hint="eastAsia" w:eastAsia="黑体"/>
          <w:bCs/>
          <w:sz w:val="28"/>
          <w:szCs w:val="28"/>
        </w:rPr>
        <w:t>2025</w:t>
      </w:r>
      <w:r>
        <w:rPr>
          <w:bCs/>
          <w:sz w:val="28"/>
          <w:szCs w:val="28"/>
        </w:rPr>
        <w:t>年</w:t>
      </w:r>
      <w:r>
        <w:rPr>
          <w:rFonts w:hint="eastAsia"/>
          <w:bCs/>
          <w:sz w:val="28"/>
          <w:szCs w:val="28"/>
        </w:rPr>
        <w:t>6</w:t>
      </w:r>
      <w:r>
        <w:rPr>
          <w:bCs/>
          <w:sz w:val="28"/>
          <w:szCs w:val="28"/>
        </w:rPr>
        <w:t>月</w:t>
      </w:r>
    </w:p>
    <w:p w14:paraId="55B9161F">
      <w:pPr>
        <w:ind w:left="4072" w:leftChars="874" w:right="232" w:hanging="1974" w:hangingChars="705"/>
        <w:rPr>
          <w:rFonts w:hint="eastAsia" w:hAnsi="宋体"/>
          <w:sz w:val="28"/>
          <w:szCs w:val="28"/>
        </w:rPr>
      </w:pPr>
      <w:r>
        <w:rPr>
          <w:rFonts w:eastAsia="黑体"/>
          <w:bCs/>
          <w:sz w:val="28"/>
          <w:szCs w:val="28"/>
        </w:rPr>
        <w:t>授予学位单位</w:t>
      </w:r>
      <w:r>
        <w:rPr>
          <w:rFonts w:hAnsi="宋体"/>
          <w:bCs/>
          <w:sz w:val="28"/>
          <w:szCs w:val="28"/>
        </w:rPr>
        <w:t>：</w:t>
      </w:r>
      <w:r>
        <w:rPr>
          <w:rFonts w:hint="eastAsia" w:hAnsi="宋体"/>
          <w:sz w:val="28"/>
          <w:szCs w:val="28"/>
        </w:rPr>
        <w:t xml:space="preserve"> </w:t>
      </w:r>
    </w:p>
    <w:p w14:paraId="38927C34">
      <w:pPr>
        <w:ind w:right="232" w:firstLine="0" w:firstLineChars="0"/>
        <w:rPr>
          <w:rFonts w:hint="eastAsia" w:hAnsi="宋体"/>
          <w:sz w:val="28"/>
          <w:szCs w:val="28"/>
        </w:rPr>
      </w:pPr>
    </w:p>
    <w:p w14:paraId="66B3A1AB">
      <w:pPr>
        <w:ind w:firstLine="0" w:firstLineChars="0"/>
        <w:jc w:val="left"/>
        <w:outlineLvl w:val="0"/>
        <w:sectPr>
          <w:footerReference r:id="rId11" w:type="default"/>
          <w:endnotePr>
            <w:numFmt w:val="decimal"/>
          </w:endnotePr>
          <w:pgSz w:w="11906" w:h="16838"/>
          <w:pgMar w:top="2495" w:right="1843" w:bottom="2438" w:left="1843" w:header="1899" w:footer="1899" w:gutter="0"/>
          <w:pgNumType w:fmt="upperRoman" w:start="1"/>
          <w:cols w:space="720" w:num="1"/>
          <w:docGrid w:type="lines" w:linePitch="360" w:charSpace="410"/>
        </w:sectPr>
      </w:pPr>
    </w:p>
    <w:p w14:paraId="144E019A">
      <w:pPr>
        <w:ind w:firstLine="0" w:firstLineChars="0"/>
        <w:jc w:val="left"/>
        <w:outlineLvl w:val="0"/>
      </w:pPr>
      <w:r>
        <w:t xml:space="preserve">Classified Index: </w:t>
      </w:r>
      <w:r>
        <w:rPr>
          <w:rFonts w:hint="eastAsia"/>
        </w:rPr>
        <w:t>TP181</w:t>
      </w:r>
    </w:p>
    <w:p w14:paraId="0FA03AAE">
      <w:pPr>
        <w:ind w:firstLine="0" w:firstLineChars="0"/>
        <w:jc w:val="center"/>
        <w:rPr>
          <w:sz w:val="28"/>
        </w:rPr>
      </w:pPr>
    </w:p>
    <w:p w14:paraId="10F7CE80">
      <w:pPr>
        <w:ind w:firstLine="0" w:firstLineChars="0"/>
        <w:jc w:val="center"/>
        <w:rPr>
          <w:sz w:val="28"/>
        </w:rPr>
      </w:pPr>
    </w:p>
    <w:p w14:paraId="0DB9BB33">
      <w:pPr>
        <w:ind w:firstLine="0" w:firstLineChars="0"/>
        <w:jc w:val="center"/>
        <w:rPr>
          <w:sz w:val="36"/>
          <w:szCs w:val="36"/>
        </w:rPr>
      </w:pPr>
      <w:r>
        <w:rPr>
          <w:sz w:val="36"/>
          <w:szCs w:val="36"/>
        </w:rPr>
        <w:t>Dissertation for the Master Degree in</w:t>
      </w:r>
      <w:r>
        <w:rPr>
          <w:sz w:val="36"/>
          <w:szCs w:val="36"/>
        </w:rPr>
        <w:br w:type="textWrapping"/>
      </w:r>
      <w:r>
        <w:rPr>
          <w:rFonts w:hint="eastAsia"/>
          <w:sz w:val="36"/>
          <w:szCs w:val="36"/>
        </w:rPr>
        <w:t>Election Information</w:t>
      </w:r>
    </w:p>
    <w:p w14:paraId="294F5DEF">
      <w:pPr>
        <w:ind w:firstLine="0" w:firstLineChars="0"/>
        <w:jc w:val="center"/>
        <w:rPr>
          <w:b/>
          <w:sz w:val="44"/>
          <w:szCs w:val="44"/>
        </w:rPr>
      </w:pPr>
      <w:bookmarkStart w:id="1" w:name="OLE_LINK122"/>
    </w:p>
    <w:p w14:paraId="64D35B76">
      <w:pPr>
        <w:ind w:firstLine="0" w:firstLineChars="0"/>
        <w:jc w:val="center"/>
        <w:rPr>
          <w:b/>
          <w:bCs/>
          <w:color w:val="000000"/>
          <w:kern w:val="0"/>
          <w:sz w:val="44"/>
          <w:szCs w:val="44"/>
        </w:rPr>
      </w:pPr>
      <w:r>
        <w:t xml:space="preserve"> </w:t>
      </w:r>
      <w:r>
        <w:rPr>
          <w:b/>
          <w:bCs/>
          <w:color w:val="000000"/>
          <w:kern w:val="0"/>
          <w:sz w:val="44"/>
          <w:szCs w:val="44"/>
        </w:rPr>
        <w:t>Research on Intelligent Agent Discrete Action Control Decision Based on Improved ACER Algorithm</w:t>
      </w:r>
    </w:p>
    <w:p w14:paraId="1B689C34">
      <w:pPr>
        <w:ind w:firstLine="0" w:firstLineChars="0"/>
        <w:jc w:val="center"/>
        <w:rPr>
          <w:b/>
          <w:bCs/>
          <w:color w:val="000000"/>
          <w:kern w:val="0"/>
          <w:sz w:val="44"/>
          <w:szCs w:val="44"/>
        </w:rPr>
      </w:pPr>
    </w:p>
    <w:bookmarkEnd w:id="1"/>
    <w:p w14:paraId="173D44AB">
      <w:pPr>
        <w:ind w:firstLine="0" w:firstLineChars="0"/>
        <w:jc w:val="center"/>
        <w:rPr>
          <w:b/>
          <w:bCs/>
          <w:sz w:val="28"/>
        </w:rPr>
      </w:pPr>
    </w:p>
    <w:p w14:paraId="24801C6E">
      <w:pPr>
        <w:ind w:firstLine="0" w:firstLineChars="0"/>
        <w:jc w:val="center"/>
        <w:rPr>
          <w:b/>
          <w:bCs/>
          <w:sz w:val="28"/>
        </w:rPr>
      </w:pPr>
    </w:p>
    <w:p w14:paraId="61CF664D">
      <w:pPr>
        <w:ind w:firstLine="0" w:firstLineChars="0"/>
        <w:jc w:val="center"/>
        <w:rPr>
          <w:b/>
          <w:bCs/>
          <w:sz w:val="28"/>
        </w:rPr>
      </w:pPr>
    </w:p>
    <w:p w14:paraId="6C94769B">
      <w:pPr>
        <w:ind w:left="232" w:firstLine="0" w:firstLineChars="0"/>
        <w:rPr>
          <w:b/>
          <w:bCs/>
          <w:sz w:val="28"/>
        </w:rPr>
      </w:pPr>
    </w:p>
    <w:p w14:paraId="3A32F257">
      <w:pPr>
        <w:ind w:firstLine="0" w:firstLineChars="0"/>
        <w:rPr>
          <w:b/>
          <w:bCs/>
          <w:sz w:val="28"/>
        </w:rPr>
      </w:pPr>
    </w:p>
    <w:tbl>
      <w:tblPr>
        <w:tblStyle w:val="40"/>
        <w:tblW w:w="0" w:type="auto"/>
        <w:jc w:val="center"/>
        <w:tblLayout w:type="fixed"/>
        <w:tblCellMar>
          <w:top w:w="0" w:type="dxa"/>
          <w:left w:w="108" w:type="dxa"/>
          <w:bottom w:w="0" w:type="dxa"/>
          <w:right w:w="108" w:type="dxa"/>
        </w:tblCellMar>
      </w:tblPr>
      <w:tblGrid>
        <w:gridCol w:w="3887"/>
        <w:gridCol w:w="4549"/>
      </w:tblGrid>
      <w:tr w14:paraId="31E76CFC">
        <w:tblPrEx>
          <w:tblCellMar>
            <w:top w:w="0" w:type="dxa"/>
            <w:left w:w="108" w:type="dxa"/>
            <w:bottom w:w="0" w:type="dxa"/>
            <w:right w:w="108" w:type="dxa"/>
          </w:tblCellMar>
        </w:tblPrEx>
        <w:trPr>
          <w:trHeight w:val="582" w:hRule="exact"/>
          <w:jc w:val="center"/>
        </w:trPr>
        <w:tc>
          <w:tcPr>
            <w:tcW w:w="3887" w:type="dxa"/>
            <w:vAlign w:val="center"/>
          </w:tcPr>
          <w:p w14:paraId="4F87C161">
            <w:pPr>
              <w:ind w:firstLine="0" w:firstLineChars="0"/>
              <w:rPr>
                <w:b/>
                <w:sz w:val="30"/>
              </w:rPr>
            </w:pPr>
            <w:r>
              <w:rPr>
                <w:rFonts w:eastAsia="黑体"/>
                <w:b/>
                <w:sz w:val="28"/>
              </w:rPr>
              <w:t>Candidate：</w:t>
            </w:r>
          </w:p>
        </w:tc>
        <w:tc>
          <w:tcPr>
            <w:tcW w:w="4549" w:type="dxa"/>
            <w:vAlign w:val="bottom"/>
          </w:tcPr>
          <w:p w14:paraId="261294E9">
            <w:pPr>
              <w:ind w:firstLine="0" w:firstLineChars="0"/>
              <w:rPr>
                <w:color w:val="000000"/>
                <w:sz w:val="28"/>
                <w:szCs w:val="28"/>
              </w:rPr>
            </w:pPr>
          </w:p>
        </w:tc>
      </w:tr>
      <w:tr w14:paraId="4620CB9B">
        <w:tblPrEx>
          <w:tblCellMar>
            <w:top w:w="0" w:type="dxa"/>
            <w:left w:w="108" w:type="dxa"/>
            <w:bottom w:w="0" w:type="dxa"/>
            <w:right w:w="108" w:type="dxa"/>
          </w:tblCellMar>
        </w:tblPrEx>
        <w:trPr>
          <w:trHeight w:val="582" w:hRule="exact"/>
          <w:jc w:val="center"/>
        </w:trPr>
        <w:tc>
          <w:tcPr>
            <w:tcW w:w="3887" w:type="dxa"/>
            <w:vAlign w:val="center"/>
          </w:tcPr>
          <w:p w14:paraId="164CDE2F">
            <w:pPr>
              <w:ind w:firstLine="0" w:firstLineChars="0"/>
              <w:rPr>
                <w:b/>
                <w:sz w:val="30"/>
              </w:rPr>
            </w:pPr>
            <w:r>
              <w:rPr>
                <w:rFonts w:eastAsia="黑体"/>
                <w:b/>
                <w:sz w:val="28"/>
              </w:rPr>
              <w:t>Supervisor：</w:t>
            </w:r>
          </w:p>
        </w:tc>
        <w:tc>
          <w:tcPr>
            <w:tcW w:w="4549" w:type="dxa"/>
            <w:vAlign w:val="bottom"/>
          </w:tcPr>
          <w:p w14:paraId="1DF4745D">
            <w:pPr>
              <w:ind w:firstLine="0" w:firstLineChars="0"/>
              <w:rPr>
                <w:color w:val="000000"/>
                <w:sz w:val="28"/>
                <w:szCs w:val="28"/>
              </w:rPr>
            </w:pPr>
          </w:p>
        </w:tc>
      </w:tr>
      <w:tr w14:paraId="7000A3BE">
        <w:tblPrEx>
          <w:tblCellMar>
            <w:top w:w="0" w:type="dxa"/>
            <w:left w:w="108" w:type="dxa"/>
            <w:bottom w:w="0" w:type="dxa"/>
            <w:right w:w="108" w:type="dxa"/>
          </w:tblCellMar>
        </w:tblPrEx>
        <w:trPr>
          <w:trHeight w:val="582" w:hRule="exact"/>
          <w:jc w:val="center"/>
        </w:trPr>
        <w:tc>
          <w:tcPr>
            <w:tcW w:w="3887" w:type="dxa"/>
            <w:vAlign w:val="center"/>
          </w:tcPr>
          <w:p w14:paraId="732FDF82">
            <w:pPr>
              <w:ind w:firstLine="0" w:firstLineChars="0"/>
              <w:rPr>
                <w:b/>
                <w:sz w:val="30"/>
              </w:rPr>
            </w:pPr>
            <w:r>
              <w:rPr>
                <w:rFonts w:eastAsia="黑体"/>
                <w:b/>
                <w:spacing w:val="-6"/>
                <w:sz w:val="28"/>
              </w:rPr>
              <w:t>Academic Degree Applied</w:t>
            </w:r>
            <w:r>
              <w:rPr>
                <w:rFonts w:eastAsia="黑体"/>
                <w:b/>
                <w:spacing w:val="-6"/>
                <w:kern w:val="3"/>
                <w:sz w:val="28"/>
              </w:rPr>
              <w:t xml:space="preserve"> for</w:t>
            </w:r>
            <w:r>
              <w:rPr>
                <w:rFonts w:eastAsia="黑体"/>
                <w:b/>
                <w:spacing w:val="-6"/>
                <w:sz w:val="28"/>
              </w:rPr>
              <w:t>：</w:t>
            </w:r>
          </w:p>
        </w:tc>
        <w:tc>
          <w:tcPr>
            <w:tcW w:w="4549" w:type="dxa"/>
            <w:vAlign w:val="bottom"/>
          </w:tcPr>
          <w:p w14:paraId="0E9E7524">
            <w:pPr>
              <w:ind w:firstLine="0" w:firstLineChars="0"/>
              <w:rPr>
                <w:color w:val="000000"/>
                <w:sz w:val="28"/>
                <w:szCs w:val="28"/>
              </w:rPr>
            </w:pPr>
            <w:r>
              <w:rPr>
                <w:rFonts w:hint="eastAsia"/>
                <w:color w:val="000000"/>
                <w:sz w:val="28"/>
                <w:szCs w:val="28"/>
              </w:rPr>
              <w:t>Master of E</w:t>
            </w:r>
            <w:r>
              <w:rPr>
                <w:color w:val="000000"/>
                <w:sz w:val="28"/>
                <w:szCs w:val="28"/>
              </w:rPr>
              <w:t>l</w:t>
            </w:r>
            <w:r>
              <w:rPr>
                <w:rFonts w:hint="eastAsia"/>
                <w:color w:val="000000"/>
                <w:sz w:val="28"/>
                <w:szCs w:val="28"/>
              </w:rPr>
              <w:t>ection Information</w:t>
            </w:r>
          </w:p>
        </w:tc>
      </w:tr>
      <w:tr w14:paraId="76C186B0">
        <w:tblPrEx>
          <w:tblCellMar>
            <w:top w:w="0" w:type="dxa"/>
            <w:left w:w="108" w:type="dxa"/>
            <w:bottom w:w="0" w:type="dxa"/>
            <w:right w:w="108" w:type="dxa"/>
          </w:tblCellMar>
        </w:tblPrEx>
        <w:trPr>
          <w:trHeight w:val="563" w:hRule="exact"/>
          <w:jc w:val="center"/>
        </w:trPr>
        <w:tc>
          <w:tcPr>
            <w:tcW w:w="3887" w:type="dxa"/>
            <w:vAlign w:val="center"/>
          </w:tcPr>
          <w:p w14:paraId="63969CAB">
            <w:pPr>
              <w:ind w:firstLine="0" w:firstLineChars="0"/>
              <w:rPr>
                <w:b/>
                <w:sz w:val="30"/>
              </w:rPr>
            </w:pPr>
            <w:r>
              <w:rPr>
                <w:rFonts w:eastAsia="黑体"/>
                <w:b/>
                <w:sz w:val="28"/>
              </w:rPr>
              <w:t>Speciality：</w:t>
            </w:r>
          </w:p>
        </w:tc>
        <w:tc>
          <w:tcPr>
            <w:tcW w:w="4549" w:type="dxa"/>
            <w:vAlign w:val="bottom"/>
          </w:tcPr>
          <w:p w14:paraId="240534A6">
            <w:pPr>
              <w:ind w:firstLine="0" w:firstLineChars="0"/>
              <w:rPr>
                <w:color w:val="000000"/>
                <w:sz w:val="28"/>
                <w:szCs w:val="28"/>
              </w:rPr>
            </w:pPr>
          </w:p>
        </w:tc>
      </w:tr>
      <w:tr w14:paraId="77B60ACD">
        <w:tblPrEx>
          <w:tblCellMar>
            <w:top w:w="0" w:type="dxa"/>
            <w:left w:w="108" w:type="dxa"/>
            <w:bottom w:w="0" w:type="dxa"/>
            <w:right w:w="108" w:type="dxa"/>
          </w:tblCellMar>
        </w:tblPrEx>
        <w:trPr>
          <w:trHeight w:val="582" w:hRule="exact"/>
          <w:jc w:val="center"/>
        </w:trPr>
        <w:tc>
          <w:tcPr>
            <w:tcW w:w="3887" w:type="dxa"/>
            <w:vAlign w:val="center"/>
          </w:tcPr>
          <w:p w14:paraId="79590B97">
            <w:pPr>
              <w:ind w:firstLine="0" w:firstLineChars="0"/>
              <w:rPr>
                <w:b/>
                <w:sz w:val="30"/>
              </w:rPr>
            </w:pPr>
            <w:r>
              <w:rPr>
                <w:rFonts w:eastAsia="黑体"/>
                <w:b/>
                <w:sz w:val="28"/>
              </w:rPr>
              <w:t>Date of Oral Examination：</w:t>
            </w:r>
          </w:p>
        </w:tc>
        <w:tc>
          <w:tcPr>
            <w:tcW w:w="4549" w:type="dxa"/>
            <w:vAlign w:val="bottom"/>
          </w:tcPr>
          <w:p w14:paraId="681E9138">
            <w:pPr>
              <w:ind w:firstLine="0" w:firstLineChars="0"/>
              <w:rPr>
                <w:color w:val="000000"/>
                <w:sz w:val="28"/>
                <w:szCs w:val="28"/>
              </w:rPr>
            </w:pPr>
            <w:r>
              <w:rPr>
                <w:rFonts w:hint="eastAsia"/>
                <w:color w:val="000000"/>
                <w:sz w:val="28"/>
                <w:szCs w:val="28"/>
              </w:rPr>
              <w:t>June, 2025</w:t>
            </w:r>
          </w:p>
        </w:tc>
      </w:tr>
      <w:tr w14:paraId="4800C116">
        <w:tblPrEx>
          <w:tblCellMar>
            <w:top w:w="0" w:type="dxa"/>
            <w:left w:w="108" w:type="dxa"/>
            <w:bottom w:w="0" w:type="dxa"/>
            <w:right w:w="108" w:type="dxa"/>
          </w:tblCellMar>
        </w:tblPrEx>
        <w:trPr>
          <w:trHeight w:val="1089" w:hRule="exact"/>
          <w:jc w:val="center"/>
        </w:trPr>
        <w:tc>
          <w:tcPr>
            <w:tcW w:w="3887" w:type="dxa"/>
            <w:vAlign w:val="center"/>
          </w:tcPr>
          <w:p w14:paraId="1DC9452C">
            <w:pPr>
              <w:ind w:firstLine="0" w:firstLineChars="0"/>
              <w:rPr>
                <w:rFonts w:eastAsia="黑体"/>
                <w:b/>
                <w:sz w:val="28"/>
              </w:rPr>
            </w:pPr>
            <w:r>
              <w:rPr>
                <w:rFonts w:eastAsia="黑体"/>
                <w:b/>
                <w:sz w:val="28"/>
              </w:rPr>
              <w:t>University：</w:t>
            </w:r>
          </w:p>
        </w:tc>
        <w:tc>
          <w:tcPr>
            <w:tcW w:w="4549" w:type="dxa"/>
            <w:vAlign w:val="center"/>
          </w:tcPr>
          <w:p w14:paraId="4D6F75A3">
            <w:pPr>
              <w:ind w:firstLine="0" w:firstLineChars="0"/>
              <w:rPr>
                <w:color w:val="000000"/>
                <w:sz w:val="28"/>
                <w:szCs w:val="28"/>
              </w:rPr>
            </w:pPr>
          </w:p>
        </w:tc>
      </w:tr>
    </w:tbl>
    <w:p w14:paraId="5FFC3EC9">
      <w:pPr>
        <w:spacing w:line="540" w:lineRule="exact"/>
        <w:ind w:firstLine="0" w:firstLineChars="0"/>
        <w:outlineLvl w:val="0"/>
        <w:rPr>
          <w:b/>
          <w:sz w:val="32"/>
        </w:rPr>
        <w:sectPr>
          <w:footerReference r:id="rId12" w:type="default"/>
          <w:endnotePr>
            <w:numFmt w:val="decimal"/>
          </w:endnotePr>
          <w:pgSz w:w="11906" w:h="16838"/>
          <w:pgMar w:top="2495" w:right="1843" w:bottom="2438" w:left="1843" w:header="1899" w:footer="1899" w:gutter="0"/>
          <w:pgNumType w:fmt="upperRoman" w:start="1"/>
          <w:cols w:space="720" w:num="1"/>
          <w:docGrid w:type="lines" w:linePitch="360" w:charSpace="410"/>
        </w:sectPr>
      </w:pPr>
    </w:p>
    <w:p w14:paraId="6B017E08">
      <w:pPr>
        <w:spacing w:line="540" w:lineRule="exact"/>
        <w:ind w:firstLine="0" w:firstLineChars="0"/>
        <w:jc w:val="center"/>
        <w:outlineLvl w:val="0"/>
        <w:rPr>
          <w:b/>
          <w:sz w:val="32"/>
        </w:rPr>
      </w:pPr>
      <w:r>
        <w:rPr>
          <w:b/>
          <w:sz w:val="32"/>
        </w:rPr>
        <w:t>学位论文原创性声明</w:t>
      </w:r>
    </w:p>
    <w:p w14:paraId="334CF104">
      <w:pPr>
        <w:ind w:firstLine="0" w:firstLineChars="0"/>
        <w:jc w:val="center"/>
        <w:rPr>
          <w:bCs/>
        </w:rPr>
      </w:pPr>
      <w:r>
        <w:rPr>
          <w:bCs/>
        </w:rPr>
        <w:t>本人郑重声明：此处所提交的学位论文《</w:t>
      </w:r>
      <w:r>
        <w:rPr>
          <w:rFonts w:hint="eastAsia"/>
          <w:bCs/>
        </w:rPr>
        <w:t>基于改进ACER算法的智能体离散动作控制决策研究</w:t>
      </w:r>
      <w:r>
        <w:rPr>
          <w:bCs/>
        </w:rPr>
        <w:t>》，是本人在导师指导下，在攻读学位期间独立进行研究工作所取得的成果。据本人所知，论文中除已注明部分外不包含他人已发表或撰写过的研究成果。对本文研究工作做出贡献的个人和集体，均已在文中以明确方式注明。本声明的法律结果将完全由本人承担。</w:t>
      </w:r>
    </w:p>
    <w:p w14:paraId="29C706E3">
      <w:pPr>
        <w:spacing w:line="540" w:lineRule="atLeast"/>
        <w:ind w:firstLine="480"/>
        <w:rPr>
          <w:bCs/>
        </w:rPr>
      </w:pPr>
      <w:r>
        <w:rPr>
          <w:bCs/>
        </w:rPr>
        <w:t xml:space="preserve">    作者签名</w:t>
      </w:r>
      <w:r>
        <w:rPr>
          <w:rFonts w:hint="eastAsia"/>
          <w:bCs/>
        </w:rPr>
        <w:t xml:space="preserve">：        </w:t>
      </w:r>
      <w:r>
        <w:rPr>
          <w:bCs/>
        </w:rPr>
        <w:t xml:space="preserve">   日期： </w:t>
      </w:r>
      <w:r>
        <w:rPr>
          <w:rFonts w:hint="eastAsia"/>
          <w:bCs/>
        </w:rPr>
        <w:t xml:space="preserve">        </w:t>
      </w:r>
      <w:r>
        <w:rPr>
          <w:bCs/>
        </w:rPr>
        <w:t xml:space="preserve"> 年 </w:t>
      </w:r>
      <w:r>
        <w:rPr>
          <w:rFonts w:hint="eastAsia"/>
          <w:bCs/>
        </w:rPr>
        <w:t xml:space="preserve">   </w:t>
      </w:r>
      <w:r>
        <w:rPr>
          <w:bCs/>
        </w:rPr>
        <w:t xml:space="preserve">月 </w:t>
      </w:r>
      <w:r>
        <w:rPr>
          <w:rFonts w:hint="eastAsia"/>
          <w:bCs/>
        </w:rPr>
        <w:t xml:space="preserve">   </w:t>
      </w:r>
      <w:r>
        <w:rPr>
          <w:bCs/>
        </w:rPr>
        <w:t xml:space="preserve">日 </w:t>
      </w:r>
    </w:p>
    <w:p w14:paraId="53600389">
      <w:pPr>
        <w:spacing w:line="540" w:lineRule="atLeast"/>
        <w:ind w:firstLine="0" w:firstLineChars="0"/>
        <w:rPr>
          <w:bCs/>
        </w:rPr>
      </w:pPr>
    </w:p>
    <w:p w14:paraId="25748D24">
      <w:pPr>
        <w:spacing w:line="540" w:lineRule="exact"/>
        <w:ind w:firstLine="0" w:firstLineChars="0"/>
        <w:jc w:val="center"/>
        <w:outlineLvl w:val="0"/>
        <w:rPr>
          <w:b/>
          <w:sz w:val="32"/>
        </w:rPr>
      </w:pPr>
      <w:r>
        <w:rPr>
          <w:b/>
          <w:sz w:val="32"/>
        </w:rPr>
        <w:t>学位论文使用授权书</w:t>
      </w:r>
    </w:p>
    <w:p w14:paraId="035766EA">
      <w:pPr>
        <w:spacing w:line="540" w:lineRule="atLeast"/>
        <w:ind w:firstLine="480"/>
        <w:rPr>
          <w:bCs/>
        </w:rPr>
      </w:pPr>
      <w:r>
        <w:rPr>
          <w:bCs/>
        </w:rPr>
        <w:t>《</w:t>
      </w:r>
      <w:r>
        <w:rPr>
          <w:rFonts w:hint="eastAsia"/>
          <w:bCs/>
        </w:rPr>
        <w:t>基于改进ACER算法的智能体离散动作控制决策研究</w:t>
      </w:r>
      <w:r>
        <w:rPr>
          <w:bCs/>
        </w:rPr>
        <w:t>》系本人在大学攻读学位期间在导师指导下完成的学位论文。本论文的研究成果归大学所有，本论文的研究内容不得以其它单位的名义发表。本人完全了解大学关于保存、使用学位论文的规定，同意学校保留并向有关部门提交论文和电子版本，允许论文被查阅和借阅。本人授权大学可以采用影印、缩印或其他复制手段保存论文，可以公布论文的全部或部分内容。</w:t>
      </w:r>
    </w:p>
    <w:p w14:paraId="4B13C166">
      <w:pPr>
        <w:spacing w:line="540" w:lineRule="atLeast"/>
        <w:ind w:firstLine="480"/>
        <w:rPr>
          <w:bCs/>
        </w:rPr>
      </w:pPr>
      <w:r>
        <w:rPr>
          <w:bCs/>
        </w:rPr>
        <w:t>本学位论文属于</w:t>
      </w:r>
    </w:p>
    <w:p w14:paraId="4FEF4E34">
      <w:pPr>
        <w:spacing w:line="540" w:lineRule="atLeast"/>
        <w:ind w:firstLine="480"/>
        <w:rPr>
          <w:bCs/>
        </w:rPr>
      </w:pPr>
      <w:r>
        <mc:AlternateContent>
          <mc:Choice Requires="wps">
            <w:drawing>
              <wp:anchor distT="0" distB="0" distL="114300" distR="114300" simplePos="0" relativeHeight="251659264" behindDoc="0" locked="0" layoutInCell="1" allowOverlap="1">
                <wp:simplePos x="0" y="0"/>
                <wp:positionH relativeFrom="column">
                  <wp:posOffset>2011045</wp:posOffset>
                </wp:positionH>
                <wp:positionV relativeFrom="paragraph">
                  <wp:posOffset>156845</wp:posOffset>
                </wp:positionV>
                <wp:extent cx="114300" cy="152400"/>
                <wp:effectExtent l="4445" t="4445" r="14605" b="14605"/>
                <wp:wrapNone/>
                <wp:docPr id="1" name="矩形 16"/>
                <wp:cNvGraphicFramePr/>
                <a:graphic xmlns:a="http://schemas.openxmlformats.org/drawingml/2006/main">
                  <a:graphicData uri="http://schemas.microsoft.com/office/word/2010/wordprocessingShape">
                    <wps:wsp>
                      <wps:cNvSpPr/>
                      <wps:spPr>
                        <a:xfrm>
                          <a:off x="0" y="0"/>
                          <a:ext cx="114300" cy="152400"/>
                        </a:xfrm>
                        <a:prstGeom prst="rect">
                          <a:avLst/>
                        </a:prstGeom>
                        <a:solidFill>
                          <a:srgbClr val="FFFFFF"/>
                        </a:solidFill>
                        <a:ln w="9525" cap="flat" cmpd="sng">
                          <a:solidFill>
                            <a:srgbClr val="000000"/>
                          </a:solidFill>
                          <a:prstDash val="solid"/>
                          <a:miter/>
                          <a:headEnd type="none" w="med" len="med"/>
                          <a:tailEnd type="none" w="med" len="med"/>
                        </a:ln>
                      </wps:spPr>
                      <wps:bodyPr wrap="square" upright="1"/>
                    </wps:wsp>
                  </a:graphicData>
                </a:graphic>
              </wp:anchor>
            </w:drawing>
          </mc:Choice>
          <mc:Fallback>
            <w:pict>
              <v:rect id="矩形 16" o:spid="_x0000_s1026" o:spt="1" style="position:absolute;left:0pt;margin-left:158.35pt;margin-top:12.35pt;height:12pt;width:9pt;z-index:251659264;mso-width-relative:page;mso-height-relative:page;" fillcolor="#FFFFFF" filled="t" stroked="t" coordsize="21600,21600" o:gfxdata="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O2GHBHYAAAACQEAAA8AAAAAAAAAAQAgAAAAIgAAAGRycy9k&#10;b3ducmV2LnhtbFBLAQIUABQAAAAIAIdO4kCm6aTeAgIAACwEAAAOAAAAAAAAAAEAIAAAACcBAABk&#10;cnMvZTJvRG9jLnhtbFBLBQYAAAAABgAGAFkBAACbBQAAAAA=&#10;">
                <v:fill on="t" focussize="0,0"/>
                <v:stroke color="#000000" joinstyle="miter"/>
                <v:imagedata o:title=""/>
                <o:lock v:ext="edit" aspectratio="f"/>
              </v:rect>
            </w:pict>
          </mc:Fallback>
        </mc:AlternateContent>
      </w:r>
      <w:r>
        <w:rPr>
          <w:bCs/>
        </w:rPr>
        <w:t xml:space="preserve">                 保密</w:t>
      </w:r>
      <w:r>
        <w:rPr>
          <w:bCs/>
        </w:rPr>
        <w:tab/>
      </w:r>
      <w:r>
        <w:rPr>
          <w:bCs/>
        </w:rPr>
        <w:t>，在   年解密后适用授权书。</w:t>
      </w:r>
    </w:p>
    <w:p w14:paraId="2A980D2A">
      <w:pPr>
        <w:spacing w:line="540" w:lineRule="atLeast"/>
        <w:ind w:firstLine="480"/>
        <w:rPr>
          <w:bCs/>
        </w:rPr>
      </w:pPr>
      <w:r>
        <w:rPr>
          <w:color w:val="FF0000"/>
        </w:rPr>
        <mc:AlternateContent>
          <mc:Choice Requires="wps">
            <w:drawing>
              <wp:anchor distT="0" distB="0" distL="114300" distR="114300" simplePos="0" relativeHeight="251660288" behindDoc="0" locked="0" layoutInCell="1" allowOverlap="1">
                <wp:simplePos x="0" y="0"/>
                <wp:positionH relativeFrom="column">
                  <wp:posOffset>2211070</wp:posOffset>
                </wp:positionH>
                <wp:positionV relativeFrom="paragraph">
                  <wp:posOffset>166370</wp:posOffset>
                </wp:positionV>
                <wp:extent cx="133350" cy="161925"/>
                <wp:effectExtent l="5080" t="4445" r="13970" b="5080"/>
                <wp:wrapNone/>
                <wp:docPr id="2" name="矩形 15"/>
                <wp:cNvGraphicFramePr/>
                <a:graphic xmlns:a="http://schemas.openxmlformats.org/drawingml/2006/main">
                  <a:graphicData uri="http://schemas.microsoft.com/office/word/2010/wordprocessingShape">
                    <wps:wsp>
                      <wps:cNvSpPr/>
                      <wps:spPr>
                        <a:xfrm>
                          <a:off x="0" y="0"/>
                          <a:ext cx="133350" cy="161925"/>
                        </a:xfrm>
                        <a:prstGeom prst="rect">
                          <a:avLst/>
                        </a:prstGeom>
                        <a:noFill/>
                        <a:ln w="9525" cap="flat" cmpd="sng">
                          <a:solidFill>
                            <a:srgbClr val="000000"/>
                          </a:solidFill>
                          <a:prstDash val="solid"/>
                          <a:miter/>
                          <a:headEnd type="none" w="med" len="med"/>
                          <a:tailEnd type="none" w="med" len="med"/>
                        </a:ln>
                      </wps:spPr>
                      <wps:bodyPr wrap="square" upright="1"/>
                    </wps:wsp>
                  </a:graphicData>
                </a:graphic>
              </wp:anchor>
            </w:drawing>
          </mc:Choice>
          <mc:Fallback>
            <w:pict>
              <v:rect id="矩形 15" o:spid="_x0000_s1026" o:spt="1" style="position:absolute;left:0pt;margin-left:174.1pt;margin-top:13.1pt;height:12.75pt;width:10.5pt;z-index:251660288;mso-width-relative:page;mso-height-relative:page;" filled="f" stroked="t" coordsize="21600,21600" o:gfxdata="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mvKX9tcAAAAJAQAADwAAAAAAAAABACAAAAAiAAAAZHJzL2Rvd25y&#10;ZXYueG1sUEsBAhQAFAAAAAgAh07iQItMqab/AQAAAwQAAA4AAAAAAAAAAQAgAAAAJgEAAGRycy9l&#10;Mm9Eb2MueG1sUEsFBgAAAAAGAAYAWQEAAJcFAAAAAA==&#10;">
                <v:fill on="f" focussize="0,0"/>
                <v:stroke color="#000000" joinstyle="miter"/>
                <v:imagedata o:title=""/>
                <o:lock v:ext="edit" aspectratio="f"/>
              </v:rect>
            </w:pict>
          </mc:Fallback>
        </mc:AlternateContent>
      </w:r>
      <w:r>
        <w:rPr>
          <w:bCs/>
        </w:rPr>
        <w:t xml:space="preserve">                 不保密 </w:t>
      </w:r>
      <w:r>
        <w:rPr>
          <w:rFonts w:hint="eastAsia"/>
          <w:bCs/>
          <w:color w:val="FF0000"/>
        </w:rPr>
        <w:t xml:space="preserve"> </w:t>
      </w:r>
      <w:r>
        <w:rPr>
          <w:bCs/>
        </w:rPr>
        <w:t>√</w:t>
      </w:r>
      <w:r>
        <w:rPr>
          <w:bCs/>
          <w:color w:val="FF0000"/>
        </w:rPr>
        <w:t xml:space="preserve"> </w:t>
      </w:r>
      <w:r>
        <w:rPr>
          <w:bCs/>
        </w:rPr>
        <w:t>。</w:t>
      </w:r>
    </w:p>
    <w:p w14:paraId="2B7339CE">
      <w:pPr>
        <w:spacing w:line="540" w:lineRule="atLeast"/>
        <w:ind w:firstLine="480"/>
        <w:rPr>
          <w:bCs/>
        </w:rPr>
      </w:pPr>
      <w:r>
        <w:rPr>
          <w:bCs/>
        </w:rPr>
        <w:t>作者签名：</w:t>
      </w:r>
      <w:r>
        <w:rPr>
          <w:rFonts w:hint="eastAsia"/>
          <w:bCs/>
        </w:rPr>
        <w:t xml:space="preserve">            </w:t>
      </w:r>
      <w:r>
        <w:rPr>
          <w:bCs/>
        </w:rPr>
        <w:t xml:space="preserve">日期： </w:t>
      </w:r>
      <w:r>
        <w:rPr>
          <w:rFonts w:hint="eastAsia"/>
          <w:bCs/>
        </w:rPr>
        <w:t xml:space="preserve">      </w:t>
      </w:r>
      <w:r>
        <w:rPr>
          <w:bCs/>
        </w:rPr>
        <w:t xml:space="preserve">年 </w:t>
      </w:r>
      <w:r>
        <w:rPr>
          <w:rFonts w:hint="eastAsia"/>
          <w:bCs/>
        </w:rPr>
        <w:t xml:space="preserve">   </w:t>
      </w:r>
      <w:r>
        <w:rPr>
          <w:bCs/>
        </w:rPr>
        <w:t xml:space="preserve">月 </w:t>
      </w:r>
      <w:r>
        <w:rPr>
          <w:rFonts w:hint="eastAsia"/>
          <w:bCs/>
        </w:rPr>
        <w:t xml:space="preserve">   </w:t>
      </w:r>
      <w:r>
        <w:rPr>
          <w:bCs/>
        </w:rPr>
        <w:t>日</w:t>
      </w:r>
    </w:p>
    <w:p w14:paraId="7ECBABE2">
      <w:pPr>
        <w:spacing w:line="540" w:lineRule="atLeast"/>
        <w:ind w:firstLine="480"/>
        <w:rPr>
          <w:bCs/>
        </w:rPr>
      </w:pPr>
    </w:p>
    <w:p w14:paraId="7E7D4B21">
      <w:pPr>
        <w:spacing w:line="540" w:lineRule="atLeast"/>
        <w:ind w:firstLine="480"/>
        <w:rPr>
          <w:bCs/>
        </w:rPr>
      </w:pPr>
      <w:r>
        <w:rPr>
          <w:bCs/>
        </w:rPr>
        <w:t>导师签名：</w:t>
      </w:r>
      <w:r>
        <w:rPr>
          <w:rFonts w:hint="eastAsia"/>
          <w:bCs/>
        </w:rPr>
        <w:t xml:space="preserve">            </w:t>
      </w:r>
      <w:r>
        <w:rPr>
          <w:bCs/>
        </w:rPr>
        <w:t xml:space="preserve">日期： </w:t>
      </w:r>
      <w:r>
        <w:rPr>
          <w:rFonts w:hint="eastAsia"/>
          <w:bCs/>
        </w:rPr>
        <w:t xml:space="preserve">      </w:t>
      </w:r>
      <w:r>
        <w:rPr>
          <w:bCs/>
        </w:rPr>
        <w:t xml:space="preserve">年 </w:t>
      </w:r>
      <w:r>
        <w:rPr>
          <w:rFonts w:hint="eastAsia"/>
          <w:bCs/>
        </w:rPr>
        <w:t xml:space="preserve">   </w:t>
      </w:r>
      <w:r>
        <w:rPr>
          <w:bCs/>
        </w:rPr>
        <w:t xml:space="preserve">月 </w:t>
      </w:r>
      <w:r>
        <w:rPr>
          <w:rFonts w:hint="eastAsia"/>
          <w:bCs/>
        </w:rPr>
        <w:t xml:space="preserve">   </w:t>
      </w:r>
      <w:r>
        <w:rPr>
          <w:bCs/>
        </w:rPr>
        <w:t>日</w:t>
      </w:r>
    </w:p>
    <w:p w14:paraId="27B83324">
      <w:pPr>
        <w:spacing w:line="540" w:lineRule="atLeast"/>
        <w:ind w:firstLine="480"/>
        <w:rPr>
          <w:bCs/>
        </w:rPr>
      </w:pPr>
    </w:p>
    <w:p w14:paraId="3E4BB2EF">
      <w:pPr>
        <w:spacing w:line="540" w:lineRule="atLeast"/>
        <w:ind w:firstLine="480"/>
        <w:jc w:val="left"/>
        <w:rPr>
          <w:bCs/>
        </w:rPr>
      </w:pPr>
    </w:p>
    <w:p w14:paraId="608EB32F">
      <w:pPr>
        <w:spacing w:line="540" w:lineRule="atLeast"/>
        <w:ind w:firstLine="480"/>
        <w:jc w:val="left"/>
        <w:rPr>
          <w:bCs/>
        </w:rPr>
        <w:sectPr>
          <w:footerReference r:id="rId13" w:type="default"/>
          <w:endnotePr>
            <w:numFmt w:val="decimal"/>
          </w:endnotePr>
          <w:pgSz w:w="11906" w:h="16838"/>
          <w:pgMar w:top="2495" w:right="1843" w:bottom="2438" w:left="1843" w:header="1899" w:footer="1899" w:gutter="0"/>
          <w:pgNumType w:fmt="upperRoman" w:start="1"/>
          <w:cols w:space="720" w:num="1"/>
          <w:docGrid w:type="lines" w:linePitch="360" w:charSpace="410"/>
        </w:sectPr>
      </w:pPr>
    </w:p>
    <w:p w14:paraId="5D7CFA5F">
      <w:pPr>
        <w:spacing w:before="240" w:after="120"/>
        <w:ind w:firstLine="0" w:firstLineChars="0"/>
        <w:jc w:val="center"/>
        <w:outlineLvl w:val="0"/>
        <w:rPr>
          <w:rFonts w:eastAsia="黑体"/>
          <w:bCs/>
          <w:sz w:val="36"/>
          <w:szCs w:val="36"/>
        </w:rPr>
      </w:pPr>
      <w:r>
        <w:rPr>
          <w:rFonts w:hint="eastAsia" w:eastAsia="黑体"/>
          <w:bCs/>
          <w:spacing w:val="-20"/>
          <w:sz w:val="36"/>
          <w:szCs w:val="36"/>
        </w:rPr>
        <w:t>基于改进ACER算法的智能体离散动作控制决策研究</w:t>
      </w:r>
    </w:p>
    <w:p w14:paraId="1E9E08B9">
      <w:pPr>
        <w:pStyle w:val="3"/>
        <w:pageBreakBefore w:val="0"/>
        <w:spacing w:line="360" w:lineRule="exact"/>
      </w:pPr>
      <w:bookmarkStart w:id="2" w:name="_Toc19735"/>
      <w:bookmarkStart w:id="3" w:name="_Toc224728826"/>
      <w:bookmarkStart w:id="4" w:name="_Toc255152074"/>
      <w:bookmarkStart w:id="5" w:name="_Toc502756524"/>
      <w:bookmarkStart w:id="6" w:name="_Toc10313"/>
      <w:bookmarkStart w:id="7" w:name="_Toc86740952"/>
      <w:r>
        <w:rPr>
          <w:b w:val="0"/>
        </w:rPr>
        <w:t>摘  要</w:t>
      </w:r>
      <w:bookmarkEnd w:id="2"/>
      <w:bookmarkEnd w:id="3"/>
      <w:bookmarkEnd w:id="4"/>
      <w:bookmarkEnd w:id="5"/>
      <w:bookmarkEnd w:id="6"/>
      <w:bookmarkEnd w:id="7"/>
    </w:p>
    <w:p w14:paraId="2FC15E80">
      <w:pPr>
        <w:spacing w:line="360" w:lineRule="exact"/>
        <w:ind w:firstLine="0" w:firstLineChars="0"/>
        <w:rPr>
          <w:rFonts w:hint="eastAsia" w:ascii="宋体" w:hAnsi="宋体"/>
          <w:color w:val="FF0000"/>
          <w:sz w:val="18"/>
          <w:szCs w:val="18"/>
        </w:rPr>
      </w:pPr>
    </w:p>
    <w:p w14:paraId="28531E4E">
      <w:pPr>
        <w:tabs>
          <w:tab w:val="left" w:pos="6313"/>
        </w:tabs>
        <w:spacing w:line="360" w:lineRule="exact"/>
        <w:ind w:firstLine="480"/>
        <w:rPr>
          <w:rFonts w:hint="eastAsia" w:hAnsi="宋体"/>
          <w:szCs w:val="24"/>
        </w:rPr>
      </w:pPr>
      <w:r>
        <w:rPr>
          <w:rFonts w:hint="eastAsia" w:hAnsi="宋体"/>
          <w:szCs w:val="24"/>
        </w:rPr>
        <w:t>近年来，强化学习及其深度强化学习衍生技术，已成为智能体决策领域的重要方。然而，针对离散动作空间的控制问题，现有的强化学习算法仍面临不小的挑战，尤其在大规模状态空间和复杂环境下，传统算法往往依赖环境反馈，探索效率低，且学习过程不稳定。为此，本文围绕ACER（Actor-Critic with Experience Replay）算法的改进进行研究，提出了两种创新方法：基于自注意力机制和优先级经验回放的演员评论家算法和基于元学习和自适应奖励的优先级经验回放演员评论家算法。这些改进旨在提升离散动作控制任务中的决策效率、策略优化效果和算法的泛化能力。</w:t>
      </w:r>
    </w:p>
    <w:p w14:paraId="17BE6CF5">
      <w:pPr>
        <w:tabs>
          <w:tab w:val="left" w:pos="6313"/>
        </w:tabs>
        <w:spacing w:line="360" w:lineRule="exact"/>
        <w:ind w:firstLine="480"/>
        <w:rPr>
          <w:rFonts w:hint="eastAsia" w:hAnsi="宋体"/>
          <w:szCs w:val="24"/>
        </w:rPr>
      </w:pPr>
      <w:r>
        <w:rPr>
          <w:rFonts w:hint="eastAsia" w:hAnsi="宋体"/>
          <w:szCs w:val="24"/>
        </w:rPr>
        <w:t>针对传统ACER算法在离散动作问题中的情况，如不能有效筛选对策略优化关键的经验样本，导致学习过程收敛慢且计算资源浪费等。本文引入优先级经验回放机制，使智能体在训练过程中更关注那些对策略改进有较大贡献的样本，从而加速收敛并提高训练效率。同时，结合自注意力机制，智能体能够精准关注关键的历史状态信息，使得智能体能够自动聚焦于当前决策最相关的特征。最后，还结合目标网络和梯度削减等技术，增强了策略优化的稳定性，确保算法能够高效且稳定地解决离散控制问题，避免传统方法中常见的过拟合和不稳定现象。</w:t>
      </w:r>
    </w:p>
    <w:p w14:paraId="7F66A594">
      <w:pPr>
        <w:tabs>
          <w:tab w:val="left" w:pos="6313"/>
        </w:tabs>
        <w:spacing w:line="360" w:lineRule="exact"/>
        <w:ind w:firstLine="480"/>
        <w:rPr>
          <w:rFonts w:hint="eastAsia" w:hAnsi="宋体"/>
          <w:szCs w:val="24"/>
        </w:rPr>
      </w:pPr>
      <w:r>
        <w:rPr>
          <w:rFonts w:hint="eastAsia" w:hAnsi="宋体"/>
          <w:szCs w:val="24"/>
        </w:rPr>
        <w:t>针对ACER算法处理离散动作控制的动态性决策问题的学习能力局限性和固定奖励函数的不足情况，为了提高智能体在离散控制的动态性任务中的学习能力以及适应性和鲁棒性，本文引入元学习框架，通过元学习自动调整奖励函数。元学习能够通过多任务学习经验，帮助智能体在新任务中快速调整和优化奖励机制，从而提升自适应能力。新的任务中，智能体能够根据具体需求，通过元学习框架动态调整奖励机制，确保奖励函数与任务目标保持一致，从而提高算法的鲁棒性和泛化能力。</w:t>
      </w:r>
    </w:p>
    <w:p w14:paraId="46141CBA">
      <w:pPr>
        <w:tabs>
          <w:tab w:val="left" w:pos="6313"/>
        </w:tabs>
        <w:spacing w:line="360" w:lineRule="exact"/>
        <w:ind w:firstLine="480"/>
        <w:rPr>
          <w:rFonts w:hint="eastAsia" w:hAnsi="宋体"/>
          <w:szCs w:val="24"/>
        </w:rPr>
      </w:pPr>
    </w:p>
    <w:p w14:paraId="1FEB0FE9">
      <w:pPr>
        <w:tabs>
          <w:tab w:val="left" w:pos="6313"/>
        </w:tabs>
        <w:spacing w:line="360" w:lineRule="exact"/>
        <w:ind w:left="840" w:hanging="840" w:hangingChars="350"/>
        <w:rPr>
          <w:rFonts w:hint="eastAsia" w:hAnsi="宋体"/>
          <w:szCs w:val="24"/>
        </w:rPr>
      </w:pPr>
      <w:r>
        <w:rPr>
          <w:rFonts w:eastAsia="黑体"/>
          <w:color w:val="000000"/>
        </w:rPr>
        <w:t>关键词</w:t>
      </w:r>
      <w:r>
        <w:rPr>
          <w:rFonts w:hint="eastAsia" w:eastAsia="黑体"/>
          <w:color w:val="000000"/>
        </w:rPr>
        <w:t xml:space="preserve"> </w:t>
      </w:r>
      <w:r>
        <w:rPr>
          <w:rFonts w:hint="eastAsia" w:hAnsi="宋体"/>
          <w:szCs w:val="24"/>
        </w:rPr>
        <w:t>深度强化学习；ACER算法；离散动作控制；自注意力机制；元学习</w:t>
      </w:r>
    </w:p>
    <w:p w14:paraId="17CE1BEA">
      <w:pPr>
        <w:spacing w:before="240" w:after="120"/>
        <w:ind w:firstLine="0" w:firstLineChars="0"/>
        <w:jc w:val="center"/>
        <w:rPr>
          <w:b/>
          <w:kern w:val="0"/>
          <w:sz w:val="36"/>
          <w:szCs w:val="36"/>
        </w:rPr>
      </w:pPr>
      <w:r>
        <w:rPr>
          <w:rFonts w:hAnsi="宋体"/>
          <w:color w:val="000000"/>
          <w:szCs w:val="24"/>
        </w:rPr>
        <w:br w:type="page"/>
      </w:r>
      <w:bookmarkStart w:id="8" w:name="_Toc18851"/>
      <w:bookmarkStart w:id="9" w:name="_Toc8999"/>
      <w:bookmarkStart w:id="10" w:name="_Toc225304935"/>
      <w:bookmarkStart w:id="11" w:name="_Toc8028252"/>
      <w:bookmarkStart w:id="12" w:name="_Toc255152075"/>
      <w:r>
        <w:rPr>
          <w:b/>
          <w:bCs/>
          <w:kern w:val="0"/>
          <w:sz w:val="36"/>
          <w:szCs w:val="36"/>
        </w:rPr>
        <w:t>Research on Intelligent Agent Discrete Action Control Decision Based on Improved ACER Algorithm</w:t>
      </w:r>
    </w:p>
    <w:p w14:paraId="5911914F">
      <w:pPr>
        <w:pStyle w:val="3"/>
        <w:pageBreakBefore w:val="0"/>
        <w:spacing w:line="360" w:lineRule="exact"/>
      </w:pPr>
      <w:bookmarkStart w:id="13" w:name="_Toc502756525"/>
      <w:bookmarkStart w:id="14" w:name="_Toc86740953"/>
      <w:r>
        <w:t>Abstract</w:t>
      </w:r>
      <w:bookmarkEnd w:id="8"/>
      <w:bookmarkEnd w:id="9"/>
      <w:bookmarkEnd w:id="10"/>
      <w:bookmarkEnd w:id="11"/>
      <w:bookmarkEnd w:id="12"/>
      <w:bookmarkEnd w:id="13"/>
      <w:bookmarkEnd w:id="14"/>
    </w:p>
    <w:p w14:paraId="12007179">
      <w:pPr>
        <w:tabs>
          <w:tab w:val="left" w:pos="6313"/>
        </w:tabs>
        <w:spacing w:line="360" w:lineRule="exact"/>
        <w:ind w:firstLine="360"/>
        <w:rPr>
          <w:color w:val="FF0000"/>
          <w:sz w:val="18"/>
          <w:szCs w:val="18"/>
        </w:rPr>
      </w:pPr>
    </w:p>
    <w:p w14:paraId="360DE668">
      <w:pPr>
        <w:tabs>
          <w:tab w:val="left" w:pos="6313"/>
        </w:tabs>
        <w:spacing w:line="360" w:lineRule="exact"/>
        <w:ind w:firstLine="480"/>
        <w:rPr>
          <w:szCs w:val="24"/>
        </w:rPr>
      </w:pPr>
      <w:bookmarkStart w:id="15" w:name="_Toc8029559"/>
      <w:bookmarkStart w:id="16" w:name="_Toc20563"/>
      <w:bookmarkStart w:id="17" w:name="_Toc8028149"/>
      <w:bookmarkStart w:id="18" w:name="_Toc4053"/>
      <w:bookmarkStart w:id="19" w:name="_Toc5698"/>
      <w:bookmarkStart w:id="20" w:name="_Toc29438"/>
      <w:bookmarkStart w:id="21" w:name="_Toc8028253"/>
      <w:r>
        <w:rPr>
          <w:szCs w:val="24"/>
        </w:rPr>
        <w:t>In recent years, reinforcement learning and its derived techniques from deep reinforcement learning have become important players in the field of intelligent decision-making. However, existing reinforcement learning algorithms still face significant challenges in controlling discrete action spaces, especially in large-scale state spaces and complex environments. Traditional algorithms often rely on environmental feedback, resulting in low exploration efficiency and unstable learning processes. Therefore, this article focuses on the improvement of the ACER algorithm and proposes two innovative methods: the Actor Critic algorithm based on self attention mechanism and priority experience replay, and the Priority Experience Replay Actor Critic algorithm based on meta learning and adaptive rewards. These improvements aim to enhance decision efficiency, policy optimization effectiveness, and algorithm generalization ability in discrete action control tasks.</w:t>
      </w:r>
    </w:p>
    <w:p w14:paraId="4E4CE724">
      <w:pPr>
        <w:tabs>
          <w:tab w:val="left" w:pos="6313"/>
        </w:tabs>
        <w:spacing w:line="360" w:lineRule="exact"/>
        <w:ind w:firstLine="480"/>
        <w:rPr>
          <w:szCs w:val="24"/>
        </w:rPr>
      </w:pPr>
      <w:r>
        <w:rPr>
          <w:szCs w:val="24"/>
        </w:rPr>
        <w:t>Regarding the bottleneck of traditional ACER algorithm in discrete action problems, such as the inability to effectively screen empirical samples that are crucial for policy optimization, the learning process converges slowly and computational resources are wasted. Therefore, this article introduces a priority experience replay mechanism to make the agent pay more attention to samples that have made significant contributions to policy improvement during the training process, thereby accelerating convergence and improving training efficiency. At the same time, combined with self attention mechanism, the intelligent agent can accurately focus on key historical state information, enabling the agent to automatically focus on the most relevant features of the current decision, further improving the quality of strategy optimization. On this basis, by combining target networks and gradient reduction techniques, the stability of policy optimization is enhanced, ensuring that the algorithm can efficiently and stably solve discrete control problems, avoiding common overfitting and instability phenomena in traditional methods.</w:t>
      </w:r>
    </w:p>
    <w:p w14:paraId="774C353A">
      <w:pPr>
        <w:tabs>
          <w:tab w:val="left" w:pos="6313"/>
        </w:tabs>
        <w:spacing w:line="360" w:lineRule="exact"/>
        <w:ind w:firstLine="480"/>
        <w:rPr>
          <w:szCs w:val="24"/>
        </w:rPr>
      </w:pPr>
      <w:r>
        <w:rPr>
          <w:szCs w:val="24"/>
        </w:rPr>
        <w:t>In response to the limitations of learning ability and the inadequacy of fixed reward functions in the ACER algorithm, in order to improve the learning ability, adaptability, and robustness of agents in discrete tasks, this paper introduces a meta learning framework that automatically adjusts the reward function through meta learning. Meta learning can help agents quickly adjust and optimize reward mechanisms in new tasks by learning from multiple tasks, thereby enhancing their adaptive capabilities. In the new task, the intelligent agent can dynamically adjust the reward mechanism through a meta learning framework according to specific needs, ensuring that the reward function is consistent with the task objectives, thereby improving the robustness and generalization ability of the algorithm.</w:t>
      </w:r>
    </w:p>
    <w:p w14:paraId="148E34AC">
      <w:pPr>
        <w:tabs>
          <w:tab w:val="left" w:pos="6313"/>
        </w:tabs>
        <w:spacing w:line="360" w:lineRule="exact"/>
        <w:ind w:firstLine="480"/>
        <w:rPr>
          <w:szCs w:val="24"/>
        </w:rPr>
      </w:pPr>
    </w:p>
    <w:p w14:paraId="41A2FA84">
      <w:pPr>
        <w:pStyle w:val="4"/>
        <w:spacing w:line="360" w:lineRule="exact"/>
        <w:ind w:left="1130" w:hanging="1130" w:hangingChars="469"/>
      </w:pPr>
      <w:r>
        <w:rPr>
          <w:b/>
        </w:rPr>
        <w:t>Keywords</w:t>
      </w:r>
      <w:r>
        <w:rPr>
          <w:rFonts w:hint="eastAsia"/>
          <w:b/>
        </w:rPr>
        <w:t xml:space="preserve"> </w:t>
      </w:r>
      <w:r>
        <w:rPr>
          <w:rFonts w:hint="eastAsia"/>
          <w:szCs w:val="24"/>
        </w:rPr>
        <w:t>Deep reinforcement learning; Actor-Critic with Experience Replay algorithm; discrete action control; self-attention mechanism; meta-learning;</w:t>
      </w:r>
    </w:p>
    <w:p w14:paraId="24716AF4">
      <w:pPr>
        <w:pStyle w:val="128"/>
        <w:tabs>
          <w:tab w:val="left" w:pos="498"/>
        </w:tabs>
      </w:pPr>
      <w:r>
        <w:rPr>
          <w:b w:val="0"/>
        </w:rPr>
        <w:t>目    录</w:t>
      </w:r>
      <w:bookmarkEnd w:id="15"/>
      <w:bookmarkEnd w:id="16"/>
      <w:bookmarkEnd w:id="17"/>
      <w:bookmarkEnd w:id="18"/>
      <w:bookmarkEnd w:id="19"/>
      <w:bookmarkEnd w:id="20"/>
      <w:bookmarkEnd w:id="21"/>
      <w:bookmarkStart w:id="22" w:name="_Toc4051"/>
      <w:bookmarkStart w:id="23" w:name="_Toc8515"/>
      <w:bookmarkStart w:id="24" w:name="OLE_LINK47"/>
      <w:r>
        <w:rPr>
          <w:rFonts w:eastAsia="宋体"/>
          <w:b w:val="0"/>
        </w:rPr>
        <w:fldChar w:fldCharType="begin"/>
      </w:r>
      <w:r>
        <w:rPr>
          <w:rFonts w:eastAsia="宋体"/>
          <w:b w:val="0"/>
        </w:rPr>
        <w:instrText xml:space="preserve"> TOC \o "1-3" \h \z </w:instrText>
      </w:r>
      <w:r>
        <w:rPr>
          <w:rFonts w:eastAsia="宋体"/>
          <w:b w:val="0"/>
        </w:rPr>
        <w:fldChar w:fldCharType="separate"/>
      </w:r>
    </w:p>
    <w:p w14:paraId="2E20D3AE">
      <w:pPr>
        <w:pStyle w:val="30"/>
        <w:rPr>
          <w:rFonts w:ascii="Calibri" w:hAnsi="Calibri" w:eastAsia="宋体"/>
          <w:sz w:val="21"/>
          <w:szCs w:val="22"/>
        </w:rPr>
      </w:pPr>
      <w:r>
        <w:fldChar w:fldCharType="begin"/>
      </w:r>
      <w:r>
        <w:instrText xml:space="preserve"> HYPERLINK \l "_Toc502756524" </w:instrText>
      </w:r>
      <w:r>
        <w:fldChar w:fldCharType="separate"/>
      </w:r>
      <w:r>
        <w:rPr>
          <w:rStyle w:val="48"/>
          <w:rFonts w:hint="eastAsia"/>
        </w:rPr>
        <w:t>摘</w:t>
      </w:r>
      <w:r>
        <w:rPr>
          <w:rStyle w:val="48"/>
        </w:rPr>
        <w:t xml:space="preserve">  </w:t>
      </w:r>
      <w:r>
        <w:rPr>
          <w:rStyle w:val="48"/>
          <w:rFonts w:hint="eastAsia"/>
        </w:rPr>
        <w:t>要</w:t>
      </w:r>
      <w:r>
        <w:tab/>
      </w:r>
      <w:r>
        <w:fldChar w:fldCharType="begin"/>
      </w:r>
      <w:r>
        <w:instrText xml:space="preserve"> PAGEREF _Toc502756524 \h </w:instrText>
      </w:r>
      <w:r>
        <w:fldChar w:fldCharType="separate"/>
      </w:r>
      <w:r>
        <w:t>II</w:t>
      </w:r>
      <w:r>
        <w:fldChar w:fldCharType="end"/>
      </w:r>
      <w:r>
        <w:fldChar w:fldCharType="end"/>
      </w:r>
    </w:p>
    <w:p w14:paraId="3C65872A">
      <w:pPr>
        <w:pStyle w:val="30"/>
        <w:rPr>
          <w:rStyle w:val="48"/>
        </w:rPr>
      </w:pPr>
      <w:r>
        <w:fldChar w:fldCharType="begin"/>
      </w:r>
      <w:r>
        <w:instrText xml:space="preserve"> HYPERLINK \l "_Toc502756525" </w:instrText>
      </w:r>
      <w:r>
        <w:fldChar w:fldCharType="separate"/>
      </w:r>
      <w:r>
        <w:rPr>
          <w:rStyle w:val="48"/>
        </w:rPr>
        <w:t>Abstract</w:t>
      </w:r>
      <w:r>
        <w:tab/>
      </w:r>
      <w:r>
        <w:fldChar w:fldCharType="begin"/>
      </w:r>
      <w:r>
        <w:instrText xml:space="preserve"> PAGEREF _Toc502756525 \h </w:instrText>
      </w:r>
      <w:r>
        <w:fldChar w:fldCharType="separate"/>
      </w:r>
      <w:r>
        <w:t>II</w:t>
      </w:r>
      <w:r>
        <w:fldChar w:fldCharType="end"/>
      </w:r>
      <w:r>
        <w:fldChar w:fldCharType="end"/>
      </w:r>
    </w:p>
    <w:p w14:paraId="1DFF1EA4">
      <w:pPr>
        <w:pStyle w:val="30"/>
      </w:pPr>
    </w:p>
    <w:p w14:paraId="5F473EE3">
      <w:pPr>
        <w:pStyle w:val="30"/>
        <w:rPr>
          <w:rFonts w:ascii="Calibri" w:hAnsi="Calibri" w:eastAsia="宋体"/>
          <w:sz w:val="21"/>
          <w:szCs w:val="22"/>
        </w:rPr>
      </w:pPr>
      <w:r>
        <w:fldChar w:fldCharType="begin"/>
      </w:r>
      <w:r>
        <w:instrText xml:space="preserve"> HYPERLINK \l "_Toc502756526" </w:instrText>
      </w:r>
      <w:r>
        <w:fldChar w:fldCharType="separate"/>
      </w:r>
      <w:r>
        <w:rPr>
          <w:rStyle w:val="48"/>
          <w:rFonts w:hint="eastAsia"/>
        </w:rPr>
        <w:t>第1章</w:t>
      </w:r>
      <w:r>
        <w:rPr>
          <w:rStyle w:val="48"/>
          <w:rFonts w:hint="eastAsia" w:ascii="黑体" w:hAnsi="黑体"/>
        </w:rPr>
        <w:t xml:space="preserve"> 绪</w:t>
      </w:r>
      <w:r>
        <w:rPr>
          <w:rStyle w:val="48"/>
          <w:rFonts w:ascii="黑体" w:hAnsi="黑体"/>
        </w:rPr>
        <w:t xml:space="preserve">  </w:t>
      </w:r>
      <w:r>
        <w:rPr>
          <w:rStyle w:val="48"/>
          <w:rFonts w:hint="eastAsia" w:ascii="黑体" w:hAnsi="黑体"/>
        </w:rPr>
        <w:t>论</w:t>
      </w:r>
      <w:r>
        <w:tab/>
      </w:r>
      <w:r>
        <w:rPr>
          <w:rFonts w:hint="eastAsia"/>
        </w:rPr>
        <w:t>1</w:t>
      </w:r>
      <w:r>
        <w:rPr>
          <w:rFonts w:hint="eastAsia"/>
        </w:rPr>
        <w:fldChar w:fldCharType="end"/>
      </w:r>
    </w:p>
    <w:p w14:paraId="4B4464FA">
      <w:pPr>
        <w:pStyle w:val="35"/>
        <w:rPr>
          <w:rFonts w:ascii="Calibri" w:hAnsi="Calibri"/>
          <w:sz w:val="21"/>
          <w:szCs w:val="22"/>
        </w:rPr>
      </w:pPr>
      <w:r>
        <w:fldChar w:fldCharType="begin"/>
      </w:r>
      <w:r>
        <w:instrText xml:space="preserve"> HYPERLINK \l "_Toc502756527" </w:instrText>
      </w:r>
      <w:r>
        <w:fldChar w:fldCharType="separate"/>
      </w:r>
      <w:r>
        <w:rPr>
          <w:rStyle w:val="48"/>
        </w:rPr>
        <w:t>1.1</w:t>
      </w:r>
      <w:r>
        <w:rPr>
          <w:rStyle w:val="48"/>
          <w:rFonts w:hint="eastAsia" w:ascii="宋体" w:hAnsi="宋体"/>
        </w:rPr>
        <w:t xml:space="preserve"> </w:t>
      </w:r>
      <w:r>
        <w:rPr>
          <w:rStyle w:val="48"/>
          <w:rFonts w:hint="eastAsia"/>
        </w:rPr>
        <w:t>课题背景及研究的目的和意义</w:t>
      </w:r>
      <w:r>
        <w:tab/>
      </w:r>
      <w:r>
        <w:rPr>
          <w:rFonts w:hint="eastAsia"/>
        </w:rPr>
        <w:t>1</w:t>
      </w:r>
      <w:r>
        <w:rPr>
          <w:rFonts w:hint="eastAsia"/>
        </w:rPr>
        <w:fldChar w:fldCharType="end"/>
      </w:r>
    </w:p>
    <w:p w14:paraId="19E2B4D9">
      <w:pPr>
        <w:pStyle w:val="35"/>
        <w:rPr>
          <w:rFonts w:ascii="Calibri" w:hAnsi="Calibri"/>
          <w:sz w:val="21"/>
          <w:szCs w:val="22"/>
        </w:rPr>
      </w:pPr>
      <w:r>
        <w:fldChar w:fldCharType="begin"/>
      </w:r>
      <w:r>
        <w:instrText xml:space="preserve"> HYPERLINK \l "_Toc502756528" </w:instrText>
      </w:r>
      <w:r>
        <w:fldChar w:fldCharType="separate"/>
      </w:r>
      <w:r>
        <w:rPr>
          <w:rStyle w:val="48"/>
        </w:rPr>
        <w:t>1.2</w:t>
      </w:r>
      <w:r>
        <w:rPr>
          <w:rStyle w:val="48"/>
          <w:rFonts w:hint="eastAsia" w:ascii="宋体" w:hAnsi="宋体"/>
        </w:rPr>
        <w:t xml:space="preserve"> </w:t>
      </w:r>
      <w:r>
        <w:rPr>
          <w:rStyle w:val="48"/>
          <w:rFonts w:hint="eastAsia"/>
        </w:rPr>
        <w:t>国内外研究现状</w:t>
      </w:r>
      <w:r>
        <w:tab/>
      </w:r>
      <w:r>
        <w:rPr>
          <w:rFonts w:hint="eastAsia"/>
        </w:rPr>
        <w:t>2</w:t>
      </w:r>
      <w:r>
        <w:rPr>
          <w:rFonts w:hint="eastAsia"/>
        </w:rPr>
        <w:fldChar w:fldCharType="end"/>
      </w:r>
    </w:p>
    <w:p w14:paraId="29409D22">
      <w:pPr>
        <w:pStyle w:val="22"/>
        <w:rPr>
          <w:rFonts w:ascii="Calibri" w:hAnsi="Calibri"/>
          <w:sz w:val="21"/>
          <w:szCs w:val="22"/>
        </w:rPr>
      </w:pPr>
      <w:r>
        <w:fldChar w:fldCharType="begin"/>
      </w:r>
      <w:r>
        <w:instrText xml:space="preserve"> HYPERLINK \l "_Toc502756529" </w:instrText>
      </w:r>
      <w:r>
        <w:fldChar w:fldCharType="separate"/>
      </w:r>
      <w:r>
        <w:rPr>
          <w:rStyle w:val="48"/>
        </w:rPr>
        <w:t>1.2.1</w:t>
      </w:r>
      <w:r>
        <w:rPr>
          <w:rStyle w:val="48"/>
          <w:rFonts w:hint="eastAsia" w:ascii="宋体" w:hAnsi="宋体"/>
        </w:rPr>
        <w:t xml:space="preserve"> 强化学习与深度强化学习研究现状</w:t>
      </w:r>
      <w:r>
        <w:tab/>
      </w:r>
      <w:r>
        <w:rPr>
          <w:rFonts w:hint="eastAsia"/>
        </w:rPr>
        <w:t>2</w:t>
      </w:r>
      <w:r>
        <w:rPr>
          <w:rFonts w:hint="eastAsia"/>
        </w:rPr>
        <w:fldChar w:fldCharType="end"/>
      </w:r>
    </w:p>
    <w:p w14:paraId="2ED8F2F3">
      <w:pPr>
        <w:pStyle w:val="22"/>
        <w:rPr>
          <w:rFonts w:ascii="Calibri" w:hAnsi="Calibri"/>
          <w:sz w:val="21"/>
          <w:szCs w:val="22"/>
        </w:rPr>
      </w:pPr>
      <w:r>
        <w:fldChar w:fldCharType="begin"/>
      </w:r>
      <w:r>
        <w:instrText xml:space="preserve"> HYPERLINK \l "_Toc502756530" </w:instrText>
      </w:r>
      <w:r>
        <w:fldChar w:fldCharType="separate"/>
      </w:r>
      <w:r>
        <w:rPr>
          <w:rStyle w:val="48"/>
        </w:rPr>
        <w:t>1.2.2</w:t>
      </w:r>
      <w:r>
        <w:rPr>
          <w:rStyle w:val="48"/>
          <w:rFonts w:hint="eastAsia" w:ascii="宋体" w:hAnsi="宋体"/>
        </w:rPr>
        <w:t xml:space="preserve"> </w:t>
      </w:r>
      <w:r>
        <w:rPr>
          <w:rStyle w:val="48"/>
          <w:rFonts w:hint="eastAsia"/>
        </w:rPr>
        <w:t>ACER算法研究现状</w:t>
      </w:r>
      <w:r>
        <w:tab/>
      </w:r>
      <w:r>
        <w:rPr>
          <w:rFonts w:hint="eastAsia"/>
        </w:rPr>
        <w:t>2</w:t>
      </w:r>
      <w:r>
        <w:rPr>
          <w:rFonts w:hint="eastAsia"/>
        </w:rPr>
        <w:fldChar w:fldCharType="end"/>
      </w:r>
    </w:p>
    <w:p w14:paraId="53ED26B3">
      <w:pPr>
        <w:pStyle w:val="22"/>
        <w:rPr>
          <w:rFonts w:ascii="Calibri" w:hAnsi="Calibri"/>
          <w:sz w:val="21"/>
          <w:szCs w:val="22"/>
        </w:rPr>
      </w:pPr>
      <w:r>
        <w:fldChar w:fldCharType="begin"/>
      </w:r>
      <w:r>
        <w:instrText xml:space="preserve"> HYPERLINK \l "_Toc502756531" </w:instrText>
      </w:r>
      <w:r>
        <w:fldChar w:fldCharType="separate"/>
      </w:r>
      <w:r>
        <w:rPr>
          <w:rStyle w:val="48"/>
        </w:rPr>
        <w:t>1.2.3</w:t>
      </w:r>
      <w:r>
        <w:rPr>
          <w:rStyle w:val="48"/>
          <w:rFonts w:hint="eastAsia"/>
        </w:rPr>
        <w:t xml:space="preserve"> 智能体离散动作控制研究现状</w:t>
      </w:r>
      <w:r>
        <w:tab/>
      </w:r>
      <w:r>
        <w:rPr>
          <w:rFonts w:hint="eastAsia"/>
        </w:rPr>
        <w:t>3</w:t>
      </w:r>
      <w:r>
        <w:rPr>
          <w:rFonts w:hint="eastAsia"/>
        </w:rPr>
        <w:fldChar w:fldCharType="end"/>
      </w:r>
    </w:p>
    <w:p w14:paraId="4BF27360">
      <w:pPr>
        <w:pStyle w:val="35"/>
      </w:pPr>
      <w:r>
        <w:fldChar w:fldCharType="begin"/>
      </w:r>
      <w:r>
        <w:instrText xml:space="preserve"> HYPERLINK \l "_Toc502756533" </w:instrText>
      </w:r>
      <w:r>
        <w:fldChar w:fldCharType="separate"/>
      </w:r>
      <w:r>
        <w:rPr>
          <w:rStyle w:val="48"/>
        </w:rPr>
        <w:t>1.3</w:t>
      </w:r>
      <w:r>
        <w:rPr>
          <w:rStyle w:val="48"/>
          <w:rFonts w:hint="eastAsia"/>
        </w:rPr>
        <w:t xml:space="preserve"> 本文研究的主要内容</w:t>
      </w:r>
      <w:r>
        <w:tab/>
      </w:r>
      <w:r>
        <w:rPr>
          <w:rFonts w:hint="eastAsia"/>
        </w:rPr>
        <w:t>4</w:t>
      </w:r>
      <w:r>
        <w:rPr>
          <w:rFonts w:hint="eastAsia"/>
        </w:rPr>
        <w:fldChar w:fldCharType="end"/>
      </w:r>
    </w:p>
    <w:p w14:paraId="2F40F541">
      <w:pPr>
        <w:pStyle w:val="35"/>
      </w:pPr>
      <w:r>
        <w:fldChar w:fldCharType="begin"/>
      </w:r>
      <w:r>
        <w:instrText xml:space="preserve"> HYPERLINK \l "_Toc502756533" </w:instrText>
      </w:r>
      <w:r>
        <w:fldChar w:fldCharType="separate"/>
      </w:r>
      <w:r>
        <w:rPr>
          <w:rStyle w:val="48"/>
        </w:rPr>
        <w:t>1.</w:t>
      </w:r>
      <w:r>
        <w:rPr>
          <w:rStyle w:val="48"/>
          <w:rFonts w:hint="eastAsia"/>
        </w:rPr>
        <w:t>4 本文结构安排</w:t>
      </w:r>
      <w:r>
        <w:tab/>
      </w:r>
      <w:r>
        <w:rPr>
          <w:rFonts w:hint="eastAsia"/>
        </w:rPr>
        <w:t>5</w:t>
      </w:r>
      <w:r>
        <w:rPr>
          <w:rFonts w:hint="eastAsia"/>
        </w:rPr>
        <w:fldChar w:fldCharType="end"/>
      </w:r>
    </w:p>
    <w:p w14:paraId="6A0D8E1C">
      <w:pPr>
        <w:pStyle w:val="30"/>
      </w:pPr>
      <w:r>
        <w:fldChar w:fldCharType="begin"/>
      </w:r>
      <w:r>
        <w:instrText xml:space="preserve"> HYPERLINK \l "_Toc502756534" </w:instrText>
      </w:r>
      <w:r>
        <w:fldChar w:fldCharType="separate"/>
      </w:r>
      <w:r>
        <w:rPr>
          <w:rStyle w:val="48"/>
          <w:rFonts w:hint="eastAsia"/>
        </w:rPr>
        <w:t>第2章 相关理论研究</w:t>
      </w:r>
      <w:r>
        <w:tab/>
      </w:r>
      <w:r>
        <w:rPr>
          <w:rFonts w:hint="eastAsia"/>
        </w:rPr>
        <w:t>6</w:t>
      </w:r>
      <w:r>
        <w:rPr>
          <w:rFonts w:hint="eastAsia"/>
        </w:rPr>
        <w:fldChar w:fldCharType="end"/>
      </w:r>
    </w:p>
    <w:p w14:paraId="2511BDA9">
      <w:pPr>
        <w:pStyle w:val="35"/>
      </w:pPr>
      <w:r>
        <w:fldChar w:fldCharType="begin"/>
      </w:r>
      <w:r>
        <w:instrText xml:space="preserve"> HYPERLINK \l "_Toc502756535" </w:instrText>
      </w:r>
      <w:r>
        <w:fldChar w:fldCharType="separate"/>
      </w:r>
      <w:r>
        <w:rPr>
          <w:rStyle w:val="48"/>
        </w:rPr>
        <w:t>2.1</w:t>
      </w:r>
      <w:r>
        <w:rPr>
          <w:rStyle w:val="48"/>
          <w:rFonts w:hint="eastAsia"/>
        </w:rPr>
        <w:t xml:space="preserve"> 引言</w:t>
      </w:r>
      <w:r>
        <w:tab/>
      </w:r>
      <w:r>
        <w:rPr>
          <w:rFonts w:hint="eastAsia"/>
        </w:rPr>
        <w:t>6</w:t>
      </w:r>
      <w:r>
        <w:rPr>
          <w:rFonts w:hint="eastAsia"/>
        </w:rPr>
        <w:fldChar w:fldCharType="end"/>
      </w:r>
    </w:p>
    <w:p w14:paraId="34A5CF0B">
      <w:pPr>
        <w:pStyle w:val="35"/>
      </w:pPr>
      <w:r>
        <w:fldChar w:fldCharType="begin"/>
      </w:r>
      <w:r>
        <w:instrText xml:space="preserve"> HYPERLINK \l "_Toc502756535" </w:instrText>
      </w:r>
      <w:r>
        <w:fldChar w:fldCharType="separate"/>
      </w:r>
      <w:r>
        <w:rPr>
          <w:rStyle w:val="48"/>
        </w:rPr>
        <w:t>2.</w:t>
      </w:r>
      <w:r>
        <w:rPr>
          <w:rStyle w:val="48"/>
          <w:rFonts w:hint="eastAsia"/>
        </w:rPr>
        <w:t>2 强化学习和深度强化学习模型</w:t>
      </w:r>
      <w:r>
        <w:tab/>
      </w:r>
      <w:r>
        <w:rPr>
          <w:rFonts w:hint="eastAsia"/>
        </w:rPr>
        <w:t>6</w:t>
      </w:r>
      <w:r>
        <w:rPr>
          <w:rFonts w:hint="eastAsia"/>
        </w:rPr>
        <w:fldChar w:fldCharType="end"/>
      </w:r>
    </w:p>
    <w:p w14:paraId="580499E2">
      <w:pPr>
        <w:pStyle w:val="22"/>
      </w:pPr>
      <w:r>
        <w:fldChar w:fldCharType="begin"/>
      </w:r>
      <w:r>
        <w:instrText xml:space="preserve"> HYPERLINK \l "_Toc502756537" </w:instrText>
      </w:r>
      <w:r>
        <w:fldChar w:fldCharType="separate"/>
      </w:r>
      <w:r>
        <w:rPr>
          <w:rStyle w:val="48"/>
        </w:rPr>
        <w:t>2.</w:t>
      </w:r>
      <w:r>
        <w:rPr>
          <w:rStyle w:val="48"/>
          <w:rFonts w:hint="eastAsia"/>
        </w:rPr>
        <w:t>2</w:t>
      </w:r>
      <w:r>
        <w:rPr>
          <w:rStyle w:val="48"/>
        </w:rPr>
        <w:t>.1</w:t>
      </w:r>
      <w:r>
        <w:rPr>
          <w:rStyle w:val="48"/>
          <w:rFonts w:hint="eastAsia"/>
        </w:rPr>
        <w:t xml:space="preserve"> 马尔可夫决策与贝尔曼过程</w:t>
      </w:r>
      <w:r>
        <w:tab/>
      </w:r>
      <w:r>
        <w:rPr>
          <w:rFonts w:hint="eastAsia"/>
        </w:rPr>
        <w:t>7</w:t>
      </w:r>
      <w:r>
        <w:rPr>
          <w:rFonts w:hint="eastAsia"/>
        </w:rPr>
        <w:fldChar w:fldCharType="end"/>
      </w:r>
    </w:p>
    <w:p w14:paraId="4390587B">
      <w:pPr>
        <w:pStyle w:val="22"/>
      </w:pPr>
      <w:r>
        <w:fldChar w:fldCharType="begin"/>
      </w:r>
      <w:r>
        <w:instrText xml:space="preserve"> HYPERLINK \l "_Toc502756537" </w:instrText>
      </w:r>
      <w:r>
        <w:fldChar w:fldCharType="separate"/>
      </w:r>
      <w:r>
        <w:rPr>
          <w:rStyle w:val="48"/>
        </w:rPr>
        <w:t>2.</w:t>
      </w:r>
      <w:r>
        <w:rPr>
          <w:rStyle w:val="48"/>
          <w:rFonts w:hint="eastAsia"/>
        </w:rPr>
        <w:t>2</w:t>
      </w:r>
      <w:r>
        <w:rPr>
          <w:rStyle w:val="48"/>
        </w:rPr>
        <w:t>.</w:t>
      </w:r>
      <w:r>
        <w:rPr>
          <w:rStyle w:val="48"/>
          <w:rFonts w:hint="eastAsia"/>
        </w:rPr>
        <w:t>2 深度Q网络</w:t>
      </w:r>
      <w:r>
        <w:tab/>
      </w:r>
      <w:r>
        <w:rPr>
          <w:rFonts w:hint="eastAsia"/>
        </w:rPr>
        <w:t>9</w:t>
      </w:r>
      <w:r>
        <w:rPr>
          <w:rFonts w:hint="eastAsia"/>
        </w:rPr>
        <w:fldChar w:fldCharType="end"/>
      </w:r>
    </w:p>
    <w:p w14:paraId="139F374F">
      <w:pPr>
        <w:pStyle w:val="22"/>
      </w:pPr>
      <w:r>
        <w:fldChar w:fldCharType="begin"/>
      </w:r>
      <w:r>
        <w:instrText xml:space="preserve"> HYPERLINK \l "_Toc502756537" </w:instrText>
      </w:r>
      <w:r>
        <w:fldChar w:fldCharType="separate"/>
      </w:r>
      <w:r>
        <w:rPr>
          <w:rStyle w:val="48"/>
        </w:rPr>
        <w:t>2.</w:t>
      </w:r>
      <w:r>
        <w:rPr>
          <w:rStyle w:val="48"/>
          <w:rFonts w:hint="eastAsia"/>
        </w:rPr>
        <w:t>2</w:t>
      </w:r>
      <w:r>
        <w:rPr>
          <w:rStyle w:val="48"/>
        </w:rPr>
        <w:t>.</w:t>
      </w:r>
      <w:r>
        <w:rPr>
          <w:rStyle w:val="48"/>
          <w:rFonts w:hint="eastAsia"/>
        </w:rPr>
        <w:t>2 演员评论家算法</w:t>
      </w:r>
      <w:r>
        <w:tab/>
      </w:r>
      <w:r>
        <w:rPr>
          <w:rFonts w:hint="eastAsia"/>
        </w:rPr>
        <w:t>1</w:t>
      </w:r>
      <w:r>
        <w:rPr>
          <w:rFonts w:hint="eastAsia"/>
        </w:rPr>
        <w:fldChar w:fldCharType="end"/>
      </w:r>
      <w:r>
        <w:rPr>
          <w:rFonts w:hint="eastAsia"/>
        </w:rPr>
        <w:t>0</w:t>
      </w:r>
    </w:p>
    <w:p w14:paraId="5E199642">
      <w:pPr>
        <w:pStyle w:val="22"/>
      </w:pPr>
      <w:r>
        <w:fldChar w:fldCharType="begin"/>
      </w:r>
      <w:r>
        <w:instrText xml:space="preserve"> HYPERLINK \l "_Toc502756537" </w:instrText>
      </w:r>
      <w:r>
        <w:fldChar w:fldCharType="separate"/>
      </w:r>
      <w:r>
        <w:rPr>
          <w:rStyle w:val="48"/>
        </w:rPr>
        <w:t>2.</w:t>
      </w:r>
      <w:r>
        <w:rPr>
          <w:rStyle w:val="48"/>
          <w:rFonts w:hint="eastAsia"/>
        </w:rPr>
        <w:t>2</w:t>
      </w:r>
      <w:r>
        <w:rPr>
          <w:rStyle w:val="48"/>
        </w:rPr>
        <w:t>.</w:t>
      </w:r>
      <w:r>
        <w:rPr>
          <w:rStyle w:val="48"/>
          <w:rFonts w:hint="eastAsia"/>
        </w:rPr>
        <w:t>2 演员评论家经验回放算法</w:t>
      </w:r>
      <w:r>
        <w:tab/>
      </w:r>
      <w:r>
        <w:rPr>
          <w:rFonts w:hint="eastAsia"/>
        </w:rPr>
        <w:t>11</w:t>
      </w:r>
      <w:r>
        <w:rPr>
          <w:rFonts w:hint="eastAsia"/>
        </w:rPr>
        <w:fldChar w:fldCharType="end"/>
      </w:r>
    </w:p>
    <w:p w14:paraId="16A64389">
      <w:pPr>
        <w:pStyle w:val="35"/>
        <w:rPr>
          <w:rFonts w:ascii="Calibri" w:hAnsi="Calibri"/>
          <w:sz w:val="21"/>
          <w:szCs w:val="22"/>
        </w:rPr>
      </w:pPr>
      <w:r>
        <w:fldChar w:fldCharType="begin"/>
      </w:r>
      <w:r>
        <w:instrText xml:space="preserve"> HYPERLINK \l "_Toc502756536" </w:instrText>
      </w:r>
      <w:r>
        <w:fldChar w:fldCharType="separate"/>
      </w:r>
      <w:r>
        <w:rPr>
          <w:rStyle w:val="48"/>
        </w:rPr>
        <w:t>2.</w:t>
      </w:r>
      <w:r>
        <w:rPr>
          <w:rStyle w:val="48"/>
          <w:rFonts w:hint="eastAsia"/>
        </w:rPr>
        <w:t>3 经验回放与优先级经验回放</w:t>
      </w:r>
      <w:r>
        <w:tab/>
      </w:r>
      <w:r>
        <w:rPr>
          <w:rFonts w:hint="eastAsia"/>
        </w:rPr>
        <w:t>13</w:t>
      </w:r>
      <w:r>
        <w:rPr>
          <w:rFonts w:hint="eastAsia"/>
        </w:rPr>
        <w:fldChar w:fldCharType="end"/>
      </w:r>
    </w:p>
    <w:p w14:paraId="0379A548">
      <w:pPr>
        <w:pStyle w:val="35"/>
      </w:pPr>
      <w:r>
        <w:fldChar w:fldCharType="begin"/>
      </w:r>
      <w:r>
        <w:instrText xml:space="preserve"> HYPERLINK \l "_Toc502756544" </w:instrText>
      </w:r>
      <w:r>
        <w:fldChar w:fldCharType="separate"/>
      </w:r>
      <w:r>
        <w:rPr>
          <w:rStyle w:val="48"/>
        </w:rPr>
        <w:t>2.</w:t>
      </w:r>
      <w:r>
        <w:rPr>
          <w:rStyle w:val="48"/>
          <w:rFonts w:hint="eastAsia"/>
        </w:rPr>
        <w:t>4 元学习模型</w:t>
      </w:r>
      <w:r>
        <w:tab/>
      </w:r>
      <w:r>
        <w:rPr>
          <w:rFonts w:hint="eastAsia"/>
        </w:rPr>
        <w:t>13</w:t>
      </w:r>
      <w:r>
        <w:rPr>
          <w:rFonts w:hint="eastAsia"/>
        </w:rPr>
        <w:fldChar w:fldCharType="end"/>
      </w:r>
    </w:p>
    <w:p w14:paraId="6CC66BB5">
      <w:pPr>
        <w:pStyle w:val="35"/>
      </w:pPr>
      <w:r>
        <w:fldChar w:fldCharType="begin"/>
      </w:r>
      <w:r>
        <w:instrText xml:space="preserve"> HYPERLINK \l "_Toc502756545" </w:instrText>
      </w:r>
      <w:r>
        <w:fldChar w:fldCharType="separate"/>
      </w:r>
      <w:r>
        <w:rPr>
          <w:rStyle w:val="48"/>
        </w:rPr>
        <w:t>2.</w:t>
      </w:r>
      <w:r>
        <w:rPr>
          <w:rStyle w:val="48"/>
          <w:rFonts w:hint="eastAsia"/>
        </w:rPr>
        <w:t>5 本章小结</w:t>
      </w:r>
      <w:r>
        <w:tab/>
      </w:r>
      <w:r>
        <w:rPr>
          <w:rFonts w:hint="eastAsia"/>
        </w:rPr>
        <w:t>1</w:t>
      </w:r>
      <w:r>
        <w:rPr>
          <w:rFonts w:hint="eastAsia"/>
        </w:rPr>
        <w:fldChar w:fldCharType="end"/>
      </w:r>
      <w:r>
        <w:rPr>
          <w:rFonts w:hint="eastAsia"/>
        </w:rPr>
        <w:t>7</w:t>
      </w:r>
    </w:p>
    <w:p w14:paraId="131EF392">
      <w:pPr>
        <w:pStyle w:val="30"/>
      </w:pPr>
      <w:r>
        <w:fldChar w:fldCharType="begin"/>
      </w:r>
      <w:r>
        <w:instrText xml:space="preserve"> HYPERLINK \l "_Toc502756534" </w:instrText>
      </w:r>
      <w:r>
        <w:fldChar w:fldCharType="separate"/>
      </w:r>
      <w:r>
        <w:rPr>
          <w:rStyle w:val="48"/>
          <w:rFonts w:hint="eastAsia"/>
        </w:rPr>
        <w:t>第3章 基于自注意力机制的优先级经验回放演员评论家算法</w:t>
      </w:r>
      <w:r>
        <w:tab/>
      </w:r>
      <w:r>
        <w:rPr>
          <w:rFonts w:hint="eastAsia"/>
        </w:rPr>
        <w:t>18</w:t>
      </w:r>
      <w:r>
        <w:rPr>
          <w:rFonts w:hint="eastAsia"/>
        </w:rPr>
        <w:fldChar w:fldCharType="end"/>
      </w:r>
    </w:p>
    <w:p w14:paraId="2572E269">
      <w:pPr>
        <w:pStyle w:val="35"/>
      </w:pPr>
      <w:bookmarkStart w:id="25" w:name="_Hlk190726778"/>
      <w:r>
        <w:fldChar w:fldCharType="begin"/>
      </w:r>
      <w:r>
        <w:instrText xml:space="preserve">HYPERLINK \l "_Toc502756535"</w:instrText>
      </w:r>
      <w:r>
        <w:fldChar w:fldCharType="separate"/>
      </w:r>
      <w:r>
        <w:rPr>
          <w:rStyle w:val="48"/>
          <w:rFonts w:hint="eastAsia"/>
        </w:rPr>
        <w:t>3</w:t>
      </w:r>
      <w:r>
        <w:rPr>
          <w:rStyle w:val="48"/>
        </w:rPr>
        <w:t>.1</w:t>
      </w:r>
      <w:r>
        <w:rPr>
          <w:rStyle w:val="48"/>
          <w:rFonts w:hint="eastAsia"/>
        </w:rPr>
        <w:t xml:space="preserve"> 引言</w:t>
      </w:r>
      <w:r>
        <w:tab/>
      </w:r>
      <w:r>
        <w:rPr>
          <w:rFonts w:hint="eastAsia"/>
        </w:rPr>
        <w:t>18</w:t>
      </w:r>
      <w:r>
        <w:fldChar w:fldCharType="end"/>
      </w:r>
    </w:p>
    <w:p w14:paraId="43649CBA">
      <w:pPr>
        <w:pStyle w:val="35"/>
      </w:pPr>
      <w:r>
        <w:fldChar w:fldCharType="begin"/>
      </w:r>
      <w:r>
        <w:instrText xml:space="preserve"> HYPERLINK \l "_Toc502756535" </w:instrText>
      </w:r>
      <w:r>
        <w:fldChar w:fldCharType="separate"/>
      </w:r>
      <w:r>
        <w:rPr>
          <w:rStyle w:val="48"/>
          <w:rFonts w:hint="eastAsia"/>
        </w:rPr>
        <w:t>3</w:t>
      </w:r>
      <w:r>
        <w:rPr>
          <w:rStyle w:val="48"/>
        </w:rPr>
        <w:t>.</w:t>
      </w:r>
      <w:r>
        <w:rPr>
          <w:rStyle w:val="48"/>
          <w:rFonts w:hint="eastAsia"/>
        </w:rPr>
        <w:t>2 算法框架设计</w:t>
      </w:r>
      <w:r>
        <w:tab/>
      </w:r>
      <w:r>
        <w:rPr>
          <w:rFonts w:hint="eastAsia"/>
        </w:rPr>
        <w:t>18</w:t>
      </w:r>
      <w:r>
        <w:rPr>
          <w:rFonts w:hint="eastAsia"/>
        </w:rPr>
        <w:fldChar w:fldCharType="end"/>
      </w:r>
    </w:p>
    <w:p w14:paraId="05DD6976">
      <w:pPr>
        <w:pStyle w:val="22"/>
      </w:pPr>
      <w:r>
        <w:fldChar w:fldCharType="begin"/>
      </w:r>
      <w:r>
        <w:instrText xml:space="preserve"> HYPERLINK \l "_Toc502756537" </w:instrText>
      </w:r>
      <w:r>
        <w:fldChar w:fldCharType="separate"/>
      </w:r>
      <w:r>
        <w:rPr>
          <w:rStyle w:val="48"/>
          <w:rFonts w:hint="eastAsia"/>
        </w:rPr>
        <w:t>3</w:t>
      </w:r>
      <w:r>
        <w:rPr>
          <w:rStyle w:val="48"/>
        </w:rPr>
        <w:t>.</w:t>
      </w:r>
      <w:r>
        <w:rPr>
          <w:rStyle w:val="48"/>
          <w:rFonts w:hint="eastAsia"/>
        </w:rPr>
        <w:t>2</w:t>
      </w:r>
      <w:r>
        <w:rPr>
          <w:rStyle w:val="48"/>
        </w:rPr>
        <w:t>.1</w:t>
      </w:r>
      <w:r>
        <w:rPr>
          <w:rStyle w:val="48"/>
          <w:rFonts w:hint="eastAsia"/>
        </w:rPr>
        <w:t xml:space="preserve"> 算法架构概述</w:t>
      </w:r>
      <w:r>
        <w:tab/>
      </w:r>
      <w:r>
        <w:rPr>
          <w:rFonts w:hint="eastAsia"/>
        </w:rPr>
        <w:t>18</w:t>
      </w:r>
      <w:r>
        <w:rPr>
          <w:rFonts w:hint="eastAsia"/>
        </w:rPr>
        <w:fldChar w:fldCharType="end"/>
      </w:r>
    </w:p>
    <w:p w14:paraId="1A2377D6">
      <w:pPr>
        <w:pStyle w:val="22"/>
      </w:pPr>
      <w:r>
        <w:fldChar w:fldCharType="begin"/>
      </w:r>
      <w:r>
        <w:instrText xml:space="preserve"> HYPERLINK \l "_Toc502756537" </w:instrText>
      </w:r>
      <w:r>
        <w:fldChar w:fldCharType="separate"/>
      </w:r>
      <w:r>
        <w:rPr>
          <w:rStyle w:val="48"/>
          <w:rFonts w:hint="eastAsia"/>
        </w:rPr>
        <w:t>3</w:t>
      </w:r>
      <w:r>
        <w:rPr>
          <w:rStyle w:val="48"/>
        </w:rPr>
        <w:t>.</w:t>
      </w:r>
      <w:r>
        <w:rPr>
          <w:rStyle w:val="48"/>
          <w:rFonts w:hint="eastAsia"/>
        </w:rPr>
        <w:t>2</w:t>
      </w:r>
      <w:r>
        <w:rPr>
          <w:rStyle w:val="48"/>
        </w:rPr>
        <w:t>.</w:t>
      </w:r>
      <w:r>
        <w:rPr>
          <w:rStyle w:val="48"/>
          <w:rFonts w:hint="eastAsia"/>
        </w:rPr>
        <w:t>2 环境交互与经验采样</w:t>
      </w:r>
      <w:r>
        <w:tab/>
      </w:r>
      <w:r>
        <w:rPr>
          <w:rFonts w:hint="eastAsia"/>
        </w:rPr>
        <w:t>19</w:t>
      </w:r>
      <w:r>
        <w:rPr>
          <w:rFonts w:hint="eastAsia"/>
        </w:rPr>
        <w:fldChar w:fldCharType="end"/>
      </w:r>
    </w:p>
    <w:p w14:paraId="5DB90769">
      <w:pPr>
        <w:pStyle w:val="22"/>
      </w:pPr>
      <w:r>
        <w:fldChar w:fldCharType="begin"/>
      </w:r>
      <w:r>
        <w:instrText xml:space="preserve"> HYPERLINK \l "_Toc502756537" </w:instrText>
      </w:r>
      <w:r>
        <w:fldChar w:fldCharType="separate"/>
      </w:r>
      <w:r>
        <w:rPr>
          <w:rStyle w:val="48"/>
          <w:rFonts w:hint="eastAsia"/>
        </w:rPr>
        <w:t>3</w:t>
      </w:r>
      <w:r>
        <w:rPr>
          <w:rStyle w:val="48"/>
        </w:rPr>
        <w:t>.</w:t>
      </w:r>
      <w:r>
        <w:rPr>
          <w:rStyle w:val="48"/>
          <w:rFonts w:hint="eastAsia"/>
        </w:rPr>
        <w:t>2</w:t>
      </w:r>
      <w:r>
        <w:rPr>
          <w:rStyle w:val="48"/>
        </w:rPr>
        <w:t>.</w:t>
      </w:r>
      <w:r>
        <w:rPr>
          <w:rStyle w:val="48"/>
          <w:rFonts w:hint="eastAsia"/>
        </w:rPr>
        <w:t>3 优先级经验回复池模块</w:t>
      </w:r>
      <w:r>
        <w:tab/>
      </w:r>
      <w:r>
        <w:rPr>
          <w:rFonts w:hint="eastAsia"/>
        </w:rPr>
        <w:t>19</w:t>
      </w:r>
      <w:r>
        <w:rPr>
          <w:rFonts w:hint="eastAsia"/>
        </w:rPr>
        <w:fldChar w:fldCharType="end"/>
      </w:r>
    </w:p>
    <w:p w14:paraId="1E5E299A">
      <w:pPr>
        <w:pStyle w:val="22"/>
      </w:pPr>
      <w:r>
        <w:fldChar w:fldCharType="begin"/>
      </w:r>
      <w:r>
        <w:instrText xml:space="preserve"> HYPERLINK \l "_Toc502756537" </w:instrText>
      </w:r>
      <w:r>
        <w:fldChar w:fldCharType="separate"/>
      </w:r>
      <w:r>
        <w:rPr>
          <w:rStyle w:val="48"/>
          <w:rFonts w:hint="eastAsia"/>
        </w:rPr>
        <w:t>3</w:t>
      </w:r>
      <w:r>
        <w:rPr>
          <w:rStyle w:val="48"/>
        </w:rPr>
        <w:t>.</w:t>
      </w:r>
      <w:r>
        <w:rPr>
          <w:rStyle w:val="48"/>
          <w:rFonts w:hint="eastAsia"/>
        </w:rPr>
        <w:t>2</w:t>
      </w:r>
      <w:r>
        <w:rPr>
          <w:rStyle w:val="48"/>
        </w:rPr>
        <w:t>.</w:t>
      </w:r>
      <w:r>
        <w:rPr>
          <w:rStyle w:val="48"/>
          <w:rFonts w:hint="eastAsia"/>
        </w:rPr>
        <w:t>4 自注意力机制模块</w:t>
      </w:r>
      <w:r>
        <w:tab/>
      </w:r>
      <w:r>
        <w:rPr>
          <w:rFonts w:hint="eastAsia"/>
        </w:rPr>
        <w:t>19</w:t>
      </w:r>
      <w:r>
        <w:rPr>
          <w:rFonts w:hint="eastAsia"/>
        </w:rPr>
        <w:fldChar w:fldCharType="end"/>
      </w:r>
    </w:p>
    <w:p w14:paraId="1D6EC659">
      <w:pPr>
        <w:pStyle w:val="22"/>
      </w:pPr>
      <w:r>
        <w:fldChar w:fldCharType="begin"/>
      </w:r>
      <w:r>
        <w:instrText xml:space="preserve"> HYPERLINK \l "_Toc502756537" </w:instrText>
      </w:r>
      <w:r>
        <w:fldChar w:fldCharType="separate"/>
      </w:r>
      <w:r>
        <w:rPr>
          <w:rStyle w:val="48"/>
          <w:rFonts w:hint="eastAsia"/>
        </w:rPr>
        <w:t>3</w:t>
      </w:r>
      <w:r>
        <w:rPr>
          <w:rStyle w:val="48"/>
        </w:rPr>
        <w:t>.</w:t>
      </w:r>
      <w:r>
        <w:rPr>
          <w:rStyle w:val="48"/>
          <w:rFonts w:hint="eastAsia"/>
        </w:rPr>
        <w:t>2</w:t>
      </w:r>
      <w:r>
        <w:rPr>
          <w:rStyle w:val="48"/>
        </w:rPr>
        <w:t>.</w:t>
      </w:r>
      <w:r>
        <w:rPr>
          <w:rStyle w:val="48"/>
          <w:rFonts w:hint="eastAsia"/>
        </w:rPr>
        <w:t>5 演员评论家训练模块</w:t>
      </w:r>
      <w:r>
        <w:tab/>
      </w:r>
      <w:r>
        <w:rPr>
          <w:rFonts w:hint="eastAsia"/>
        </w:rPr>
        <w:t>20</w:t>
      </w:r>
      <w:r>
        <w:rPr>
          <w:rFonts w:hint="eastAsia"/>
        </w:rPr>
        <w:fldChar w:fldCharType="end"/>
      </w:r>
    </w:p>
    <w:p w14:paraId="3DBC1029">
      <w:pPr>
        <w:pStyle w:val="35"/>
      </w:pPr>
      <w:r>
        <w:fldChar w:fldCharType="begin"/>
      </w:r>
      <w:r>
        <w:instrText xml:space="preserve"> HYPERLINK \l "_Toc502756535" </w:instrText>
      </w:r>
      <w:r>
        <w:fldChar w:fldCharType="separate"/>
      </w:r>
      <w:r>
        <w:rPr>
          <w:rStyle w:val="48"/>
          <w:rFonts w:hint="eastAsia"/>
        </w:rPr>
        <w:t>3</w:t>
      </w:r>
      <w:r>
        <w:rPr>
          <w:rStyle w:val="48"/>
        </w:rPr>
        <w:t>.</w:t>
      </w:r>
      <w:r>
        <w:rPr>
          <w:rStyle w:val="48"/>
          <w:rFonts w:hint="eastAsia"/>
        </w:rPr>
        <w:t>3 自注意力机制的引入</w:t>
      </w:r>
      <w:r>
        <w:tab/>
      </w:r>
      <w:r>
        <w:rPr>
          <w:rFonts w:hint="eastAsia"/>
        </w:rPr>
        <w:t>21</w:t>
      </w:r>
      <w:r>
        <w:rPr>
          <w:rFonts w:hint="eastAsia"/>
        </w:rPr>
        <w:fldChar w:fldCharType="end"/>
      </w:r>
    </w:p>
    <w:p w14:paraId="72C4C7D6">
      <w:pPr>
        <w:pStyle w:val="22"/>
      </w:pPr>
      <w:r>
        <w:fldChar w:fldCharType="begin"/>
      </w:r>
      <w:r>
        <w:instrText xml:space="preserve"> HYPERLINK \l "_Toc502756537" </w:instrText>
      </w:r>
      <w:r>
        <w:fldChar w:fldCharType="separate"/>
      </w:r>
      <w:r>
        <w:rPr>
          <w:rStyle w:val="48"/>
          <w:rFonts w:hint="eastAsia"/>
        </w:rPr>
        <w:t>3</w:t>
      </w:r>
      <w:r>
        <w:rPr>
          <w:rStyle w:val="48"/>
        </w:rPr>
        <w:t>.</w:t>
      </w:r>
      <w:r>
        <w:rPr>
          <w:rStyle w:val="48"/>
          <w:rFonts w:hint="eastAsia"/>
        </w:rPr>
        <w:t>3</w:t>
      </w:r>
      <w:r>
        <w:rPr>
          <w:rStyle w:val="48"/>
        </w:rPr>
        <w:t>.</w:t>
      </w:r>
      <w:r>
        <w:rPr>
          <w:rStyle w:val="48"/>
          <w:rFonts w:hint="eastAsia"/>
        </w:rPr>
        <w:t>1 自注意力机制概述</w:t>
      </w:r>
      <w:r>
        <w:tab/>
      </w:r>
      <w:r>
        <w:rPr>
          <w:rFonts w:hint="eastAsia"/>
        </w:rPr>
        <w:t>21</w:t>
      </w:r>
      <w:r>
        <w:rPr>
          <w:rFonts w:hint="eastAsia"/>
        </w:rPr>
        <w:fldChar w:fldCharType="end"/>
      </w:r>
    </w:p>
    <w:p w14:paraId="02335FDF">
      <w:pPr>
        <w:pStyle w:val="22"/>
      </w:pPr>
      <w:r>
        <w:fldChar w:fldCharType="begin"/>
      </w:r>
      <w:r>
        <w:instrText xml:space="preserve"> HYPERLINK \l "_Toc502756537" </w:instrText>
      </w:r>
      <w:r>
        <w:fldChar w:fldCharType="separate"/>
      </w:r>
      <w:r>
        <w:rPr>
          <w:rStyle w:val="48"/>
          <w:rFonts w:hint="eastAsia"/>
        </w:rPr>
        <w:t>3</w:t>
      </w:r>
      <w:r>
        <w:rPr>
          <w:rStyle w:val="48"/>
        </w:rPr>
        <w:t>.</w:t>
      </w:r>
      <w:r>
        <w:rPr>
          <w:rStyle w:val="48"/>
          <w:rFonts w:hint="eastAsia"/>
        </w:rPr>
        <w:t>3</w:t>
      </w:r>
      <w:r>
        <w:rPr>
          <w:rStyle w:val="48"/>
        </w:rPr>
        <w:t>.</w:t>
      </w:r>
      <w:r>
        <w:rPr>
          <w:rStyle w:val="48"/>
          <w:rFonts w:hint="eastAsia"/>
        </w:rPr>
        <w:t xml:space="preserve">2 </w:t>
      </w:r>
      <w:r>
        <w:rPr>
          <w:rFonts w:hint="eastAsia"/>
          <w:bCs/>
        </w:rPr>
        <w:t>自注意力机制的具体实现</w:t>
      </w:r>
      <w:r>
        <w:tab/>
      </w:r>
      <w:r>
        <w:rPr>
          <w:rFonts w:hint="eastAsia"/>
        </w:rPr>
        <w:t>22</w:t>
      </w:r>
      <w:r>
        <w:rPr>
          <w:rFonts w:hint="eastAsia"/>
        </w:rPr>
        <w:fldChar w:fldCharType="end"/>
      </w:r>
    </w:p>
    <w:p w14:paraId="07F19CB2">
      <w:pPr>
        <w:pStyle w:val="22"/>
      </w:pPr>
      <w:r>
        <w:fldChar w:fldCharType="begin"/>
      </w:r>
      <w:r>
        <w:instrText xml:space="preserve"> HYPERLINK \l "_Toc502756537" </w:instrText>
      </w:r>
      <w:r>
        <w:fldChar w:fldCharType="separate"/>
      </w:r>
      <w:r>
        <w:rPr>
          <w:rStyle w:val="48"/>
          <w:rFonts w:hint="eastAsia"/>
        </w:rPr>
        <w:t>3</w:t>
      </w:r>
      <w:r>
        <w:rPr>
          <w:rStyle w:val="48"/>
        </w:rPr>
        <w:t>.</w:t>
      </w:r>
      <w:r>
        <w:rPr>
          <w:rStyle w:val="48"/>
          <w:rFonts w:hint="eastAsia"/>
        </w:rPr>
        <w:t>3</w:t>
      </w:r>
      <w:r>
        <w:rPr>
          <w:rStyle w:val="48"/>
        </w:rPr>
        <w:t>.</w:t>
      </w:r>
      <w:r>
        <w:rPr>
          <w:rStyle w:val="48"/>
          <w:rFonts w:hint="eastAsia"/>
        </w:rPr>
        <w:t>3 引入</w:t>
      </w:r>
      <w:r>
        <w:rPr>
          <w:rFonts w:hint="eastAsia"/>
          <w:bCs/>
        </w:rPr>
        <w:t>自注意力机制的优势</w:t>
      </w:r>
      <w:r>
        <w:tab/>
      </w:r>
      <w:r>
        <w:rPr>
          <w:rFonts w:hint="eastAsia"/>
        </w:rPr>
        <w:t>23</w:t>
      </w:r>
      <w:r>
        <w:rPr>
          <w:rFonts w:hint="eastAsia"/>
        </w:rPr>
        <w:fldChar w:fldCharType="end"/>
      </w:r>
    </w:p>
    <w:p w14:paraId="5B15125C">
      <w:pPr>
        <w:pStyle w:val="35"/>
      </w:pPr>
      <w:r>
        <w:fldChar w:fldCharType="begin"/>
      </w:r>
      <w:r>
        <w:instrText xml:space="preserve"> HYPERLINK \l "_Toc502756535" </w:instrText>
      </w:r>
      <w:r>
        <w:fldChar w:fldCharType="separate"/>
      </w:r>
      <w:r>
        <w:rPr>
          <w:rStyle w:val="48"/>
          <w:rFonts w:hint="eastAsia"/>
        </w:rPr>
        <w:t>3</w:t>
      </w:r>
      <w:r>
        <w:rPr>
          <w:rStyle w:val="48"/>
        </w:rPr>
        <w:t>.</w:t>
      </w:r>
      <w:r>
        <w:rPr>
          <w:rStyle w:val="48"/>
          <w:rFonts w:hint="eastAsia"/>
        </w:rPr>
        <w:t>4 优先级经验回放技术的引入</w:t>
      </w:r>
      <w:r>
        <w:tab/>
      </w:r>
      <w:r>
        <w:rPr>
          <w:rFonts w:hint="eastAsia"/>
        </w:rPr>
        <w:t>23</w:t>
      </w:r>
      <w:r>
        <w:rPr>
          <w:rFonts w:hint="eastAsia"/>
        </w:rPr>
        <w:fldChar w:fldCharType="end"/>
      </w:r>
    </w:p>
    <w:p w14:paraId="526E3F02">
      <w:pPr>
        <w:pStyle w:val="22"/>
      </w:pPr>
      <w:r>
        <w:fldChar w:fldCharType="begin"/>
      </w:r>
      <w:r>
        <w:instrText xml:space="preserve"> HYPERLINK \l "_Toc502756537" </w:instrText>
      </w:r>
      <w:r>
        <w:fldChar w:fldCharType="separate"/>
      </w:r>
      <w:r>
        <w:rPr>
          <w:rStyle w:val="48"/>
          <w:rFonts w:hint="eastAsia"/>
        </w:rPr>
        <w:t>3</w:t>
      </w:r>
      <w:r>
        <w:rPr>
          <w:rStyle w:val="48"/>
        </w:rPr>
        <w:t>.</w:t>
      </w:r>
      <w:r>
        <w:rPr>
          <w:rStyle w:val="48"/>
          <w:rFonts w:hint="eastAsia"/>
        </w:rPr>
        <w:t>4</w:t>
      </w:r>
      <w:r>
        <w:rPr>
          <w:rStyle w:val="48"/>
        </w:rPr>
        <w:t>.</w:t>
      </w:r>
      <w:r>
        <w:rPr>
          <w:rStyle w:val="48"/>
          <w:rFonts w:hint="eastAsia"/>
        </w:rPr>
        <w:t>1 优先级经验回放机制概述</w:t>
      </w:r>
      <w:r>
        <w:tab/>
      </w:r>
      <w:r>
        <w:rPr>
          <w:rFonts w:hint="eastAsia"/>
        </w:rPr>
        <w:t>23</w:t>
      </w:r>
      <w:r>
        <w:rPr>
          <w:rFonts w:hint="eastAsia"/>
        </w:rPr>
        <w:fldChar w:fldCharType="end"/>
      </w:r>
    </w:p>
    <w:p w14:paraId="6A741A59">
      <w:pPr>
        <w:pStyle w:val="22"/>
      </w:pPr>
      <w:r>
        <w:fldChar w:fldCharType="begin"/>
      </w:r>
      <w:r>
        <w:instrText xml:space="preserve"> HYPERLINK \l "_Toc502756537" </w:instrText>
      </w:r>
      <w:r>
        <w:fldChar w:fldCharType="separate"/>
      </w:r>
      <w:r>
        <w:rPr>
          <w:rStyle w:val="48"/>
          <w:rFonts w:hint="eastAsia"/>
        </w:rPr>
        <w:t>3</w:t>
      </w:r>
      <w:r>
        <w:rPr>
          <w:rStyle w:val="48"/>
        </w:rPr>
        <w:t>.</w:t>
      </w:r>
      <w:r>
        <w:rPr>
          <w:rStyle w:val="48"/>
          <w:rFonts w:hint="eastAsia"/>
        </w:rPr>
        <w:t>4</w:t>
      </w:r>
      <w:r>
        <w:rPr>
          <w:rStyle w:val="48"/>
        </w:rPr>
        <w:t>.</w:t>
      </w:r>
      <w:r>
        <w:rPr>
          <w:rStyle w:val="48"/>
          <w:rFonts w:hint="eastAsia"/>
        </w:rPr>
        <w:t>2 优先级经验回放技术的具体实现</w:t>
      </w:r>
      <w:r>
        <w:tab/>
      </w:r>
      <w:r>
        <w:rPr>
          <w:rFonts w:hint="eastAsia"/>
        </w:rPr>
        <w:t>24</w:t>
      </w:r>
      <w:r>
        <w:rPr>
          <w:rFonts w:hint="eastAsia"/>
        </w:rPr>
        <w:fldChar w:fldCharType="end"/>
      </w:r>
    </w:p>
    <w:p w14:paraId="0323B462">
      <w:pPr>
        <w:pStyle w:val="22"/>
      </w:pPr>
      <w:r>
        <w:fldChar w:fldCharType="begin"/>
      </w:r>
      <w:r>
        <w:instrText xml:space="preserve"> HYPERLINK \l "_Toc502756537" </w:instrText>
      </w:r>
      <w:r>
        <w:fldChar w:fldCharType="separate"/>
      </w:r>
      <w:r>
        <w:rPr>
          <w:rStyle w:val="48"/>
          <w:rFonts w:hint="eastAsia"/>
        </w:rPr>
        <w:t>3</w:t>
      </w:r>
      <w:r>
        <w:rPr>
          <w:rStyle w:val="48"/>
        </w:rPr>
        <w:t>.</w:t>
      </w:r>
      <w:r>
        <w:rPr>
          <w:rStyle w:val="48"/>
          <w:rFonts w:hint="eastAsia"/>
        </w:rPr>
        <w:t>4</w:t>
      </w:r>
      <w:r>
        <w:rPr>
          <w:rStyle w:val="48"/>
        </w:rPr>
        <w:t>.</w:t>
      </w:r>
      <w:r>
        <w:rPr>
          <w:rStyle w:val="48"/>
          <w:rFonts w:hint="eastAsia"/>
        </w:rPr>
        <w:t>3 优先级经验回放技术的优势</w:t>
      </w:r>
      <w:r>
        <w:tab/>
      </w:r>
      <w:r>
        <w:rPr>
          <w:rFonts w:hint="eastAsia"/>
        </w:rPr>
        <w:t>25</w:t>
      </w:r>
      <w:r>
        <w:rPr>
          <w:rFonts w:hint="eastAsia"/>
        </w:rPr>
        <w:fldChar w:fldCharType="end"/>
      </w:r>
    </w:p>
    <w:p w14:paraId="0BCBC43C">
      <w:pPr>
        <w:pStyle w:val="35"/>
      </w:pPr>
      <w:r>
        <w:fldChar w:fldCharType="begin"/>
      </w:r>
      <w:r>
        <w:instrText xml:space="preserve"> HYPERLINK \l "_Toc502756535" </w:instrText>
      </w:r>
      <w:r>
        <w:fldChar w:fldCharType="separate"/>
      </w:r>
      <w:r>
        <w:rPr>
          <w:rStyle w:val="48"/>
          <w:rFonts w:hint="eastAsia"/>
        </w:rPr>
        <w:t>3</w:t>
      </w:r>
      <w:r>
        <w:rPr>
          <w:rStyle w:val="48"/>
        </w:rPr>
        <w:t>.</w:t>
      </w:r>
      <w:r>
        <w:rPr>
          <w:rStyle w:val="48"/>
          <w:rFonts w:hint="eastAsia"/>
        </w:rPr>
        <w:t>5 目标网络更新机制的引入</w:t>
      </w:r>
      <w:r>
        <w:tab/>
      </w:r>
      <w:r>
        <w:rPr>
          <w:rFonts w:hint="eastAsia"/>
        </w:rPr>
        <w:t>25</w:t>
      </w:r>
      <w:r>
        <w:rPr>
          <w:rFonts w:hint="eastAsia"/>
        </w:rPr>
        <w:fldChar w:fldCharType="end"/>
      </w:r>
    </w:p>
    <w:p w14:paraId="2333E0DB">
      <w:pPr>
        <w:pStyle w:val="22"/>
      </w:pPr>
      <w:r>
        <w:fldChar w:fldCharType="begin"/>
      </w:r>
      <w:r>
        <w:instrText xml:space="preserve"> HYPERLINK \l "_Toc502756537" </w:instrText>
      </w:r>
      <w:r>
        <w:fldChar w:fldCharType="separate"/>
      </w:r>
      <w:r>
        <w:rPr>
          <w:rStyle w:val="48"/>
          <w:rFonts w:hint="eastAsia"/>
        </w:rPr>
        <w:t>3</w:t>
      </w:r>
      <w:r>
        <w:rPr>
          <w:rStyle w:val="48"/>
        </w:rPr>
        <w:t>.</w:t>
      </w:r>
      <w:r>
        <w:rPr>
          <w:rStyle w:val="48"/>
          <w:rFonts w:hint="eastAsia"/>
        </w:rPr>
        <w:t>5</w:t>
      </w:r>
      <w:r>
        <w:rPr>
          <w:rStyle w:val="48"/>
        </w:rPr>
        <w:t>.</w:t>
      </w:r>
      <w:r>
        <w:rPr>
          <w:rStyle w:val="48"/>
          <w:rFonts w:hint="eastAsia"/>
        </w:rPr>
        <w:t>1 目标网络更新机制概述</w:t>
      </w:r>
      <w:r>
        <w:tab/>
      </w:r>
      <w:r>
        <w:rPr>
          <w:rFonts w:hint="eastAsia"/>
        </w:rPr>
        <w:t>25</w:t>
      </w:r>
      <w:r>
        <w:rPr>
          <w:rFonts w:hint="eastAsia"/>
        </w:rPr>
        <w:fldChar w:fldCharType="end"/>
      </w:r>
    </w:p>
    <w:p w14:paraId="1845FEBA">
      <w:pPr>
        <w:pStyle w:val="22"/>
      </w:pPr>
      <w:r>
        <w:fldChar w:fldCharType="begin"/>
      </w:r>
      <w:r>
        <w:instrText xml:space="preserve"> HYPERLINK \l "_Toc502756537" </w:instrText>
      </w:r>
      <w:r>
        <w:fldChar w:fldCharType="separate"/>
      </w:r>
      <w:r>
        <w:rPr>
          <w:rStyle w:val="48"/>
          <w:rFonts w:hint="eastAsia"/>
        </w:rPr>
        <w:t>3</w:t>
      </w:r>
      <w:r>
        <w:rPr>
          <w:rStyle w:val="48"/>
        </w:rPr>
        <w:t>.</w:t>
      </w:r>
      <w:r>
        <w:rPr>
          <w:rStyle w:val="48"/>
          <w:rFonts w:hint="eastAsia"/>
        </w:rPr>
        <w:t>5</w:t>
      </w:r>
      <w:r>
        <w:rPr>
          <w:rStyle w:val="48"/>
        </w:rPr>
        <w:t>.</w:t>
      </w:r>
      <w:r>
        <w:rPr>
          <w:rStyle w:val="48"/>
          <w:rFonts w:hint="eastAsia"/>
        </w:rPr>
        <w:t>2 目标网络更新机制的具体实现</w:t>
      </w:r>
      <w:r>
        <w:tab/>
      </w:r>
      <w:r>
        <w:rPr>
          <w:rFonts w:hint="eastAsia"/>
        </w:rPr>
        <w:t>26</w:t>
      </w:r>
      <w:r>
        <w:rPr>
          <w:rFonts w:hint="eastAsia"/>
        </w:rPr>
        <w:fldChar w:fldCharType="end"/>
      </w:r>
    </w:p>
    <w:p w14:paraId="5049F39C">
      <w:pPr>
        <w:pStyle w:val="22"/>
      </w:pPr>
      <w:r>
        <w:fldChar w:fldCharType="begin"/>
      </w:r>
      <w:r>
        <w:instrText xml:space="preserve"> HYPERLINK \l "_Toc502756537" </w:instrText>
      </w:r>
      <w:r>
        <w:fldChar w:fldCharType="separate"/>
      </w:r>
      <w:r>
        <w:rPr>
          <w:rStyle w:val="48"/>
          <w:rFonts w:hint="eastAsia"/>
        </w:rPr>
        <w:t>3</w:t>
      </w:r>
      <w:r>
        <w:rPr>
          <w:rStyle w:val="48"/>
        </w:rPr>
        <w:t>.</w:t>
      </w:r>
      <w:r>
        <w:rPr>
          <w:rStyle w:val="48"/>
          <w:rFonts w:hint="eastAsia"/>
        </w:rPr>
        <w:t>5</w:t>
      </w:r>
      <w:r>
        <w:rPr>
          <w:rStyle w:val="48"/>
        </w:rPr>
        <w:t>.</w:t>
      </w:r>
      <w:r>
        <w:rPr>
          <w:rStyle w:val="48"/>
          <w:rFonts w:hint="eastAsia"/>
        </w:rPr>
        <w:t>3 目标网络更新机制的优势</w:t>
      </w:r>
      <w:r>
        <w:tab/>
      </w:r>
      <w:r>
        <w:rPr>
          <w:rFonts w:hint="eastAsia"/>
        </w:rPr>
        <w:t>26</w:t>
      </w:r>
      <w:r>
        <w:rPr>
          <w:rFonts w:hint="eastAsia"/>
        </w:rPr>
        <w:fldChar w:fldCharType="end"/>
      </w:r>
    </w:p>
    <w:p w14:paraId="4013752F">
      <w:pPr>
        <w:pStyle w:val="35"/>
      </w:pPr>
      <w:r>
        <w:fldChar w:fldCharType="begin"/>
      </w:r>
      <w:r>
        <w:instrText xml:space="preserve"> HYPERLINK \l "_Toc502756535" </w:instrText>
      </w:r>
      <w:r>
        <w:fldChar w:fldCharType="separate"/>
      </w:r>
      <w:r>
        <w:rPr>
          <w:rStyle w:val="48"/>
          <w:rFonts w:hint="eastAsia"/>
        </w:rPr>
        <w:t>3</w:t>
      </w:r>
      <w:r>
        <w:rPr>
          <w:rStyle w:val="48"/>
        </w:rPr>
        <w:t>.</w:t>
      </w:r>
      <w:r>
        <w:rPr>
          <w:rStyle w:val="48"/>
          <w:rFonts w:hint="eastAsia"/>
        </w:rPr>
        <w:t>6 A2CPER算法伪代码</w:t>
      </w:r>
      <w:r>
        <w:tab/>
      </w:r>
      <w:r>
        <w:rPr>
          <w:rFonts w:hint="eastAsia"/>
        </w:rPr>
        <w:t>27</w:t>
      </w:r>
      <w:r>
        <w:rPr>
          <w:rFonts w:hint="eastAsia"/>
        </w:rPr>
        <w:fldChar w:fldCharType="end"/>
      </w:r>
    </w:p>
    <w:p w14:paraId="45837593">
      <w:pPr>
        <w:pStyle w:val="35"/>
      </w:pPr>
      <w:r>
        <w:fldChar w:fldCharType="begin"/>
      </w:r>
      <w:r>
        <w:instrText xml:space="preserve"> HYPERLINK \l "_Toc502756535" </w:instrText>
      </w:r>
      <w:r>
        <w:fldChar w:fldCharType="separate"/>
      </w:r>
      <w:r>
        <w:rPr>
          <w:rFonts w:hint="eastAsia"/>
        </w:rPr>
        <w:t>3</w:t>
      </w:r>
      <w:r>
        <w:rPr>
          <w:rStyle w:val="48"/>
        </w:rPr>
        <w:t>.</w:t>
      </w:r>
      <w:r>
        <w:rPr>
          <w:rStyle w:val="48"/>
          <w:rFonts w:hint="eastAsia"/>
        </w:rPr>
        <w:t>7本章小结</w:t>
      </w:r>
      <w:r>
        <w:tab/>
      </w:r>
      <w:r>
        <w:rPr>
          <w:rFonts w:hint="eastAsia"/>
        </w:rPr>
        <w:t>27</w:t>
      </w:r>
      <w:r>
        <w:rPr>
          <w:rFonts w:hint="eastAsia"/>
        </w:rPr>
        <w:fldChar w:fldCharType="end"/>
      </w:r>
    </w:p>
    <w:bookmarkEnd w:id="25"/>
    <w:p w14:paraId="5F4258A6">
      <w:pPr>
        <w:pStyle w:val="30"/>
      </w:pPr>
      <w:r>
        <w:fldChar w:fldCharType="begin"/>
      </w:r>
      <w:r>
        <w:instrText xml:space="preserve">HYPERLINK \l "_Toc502756534"</w:instrText>
      </w:r>
      <w:r>
        <w:fldChar w:fldCharType="separate"/>
      </w:r>
      <w:r>
        <w:rPr>
          <w:rStyle w:val="48"/>
          <w:rFonts w:hint="eastAsia"/>
        </w:rPr>
        <w:t>第4章 基于元学习和自适应奖励的优先级经验回放演员评论家算法</w:t>
      </w:r>
      <w:r>
        <w:tab/>
      </w:r>
      <w:r>
        <w:rPr>
          <w:rFonts w:hint="eastAsia"/>
        </w:rPr>
        <w:t>29</w:t>
      </w:r>
      <w:r>
        <w:fldChar w:fldCharType="end"/>
      </w:r>
    </w:p>
    <w:p w14:paraId="0F4FC6C1">
      <w:pPr>
        <w:pStyle w:val="35"/>
      </w:pPr>
      <w:r>
        <w:fldChar w:fldCharType="begin"/>
      </w:r>
      <w:r>
        <w:instrText xml:space="preserve"> HYPERLINK \l "_Toc502756535" </w:instrText>
      </w:r>
      <w:r>
        <w:fldChar w:fldCharType="separate"/>
      </w:r>
      <w:r>
        <w:rPr>
          <w:rFonts w:hint="eastAsia"/>
        </w:rPr>
        <w:t>4</w:t>
      </w:r>
      <w:r>
        <w:rPr>
          <w:rStyle w:val="48"/>
        </w:rPr>
        <w:t>.1</w:t>
      </w:r>
      <w:r>
        <w:rPr>
          <w:rStyle w:val="48"/>
          <w:rFonts w:hint="eastAsia"/>
        </w:rPr>
        <w:t xml:space="preserve"> 引言</w:t>
      </w:r>
      <w:r>
        <w:tab/>
      </w:r>
      <w:r>
        <w:rPr>
          <w:rFonts w:hint="eastAsia"/>
        </w:rPr>
        <w:t>29</w:t>
      </w:r>
      <w:r>
        <w:rPr>
          <w:rFonts w:hint="eastAsia"/>
        </w:rPr>
        <w:fldChar w:fldCharType="end"/>
      </w:r>
    </w:p>
    <w:p w14:paraId="0288838D">
      <w:pPr>
        <w:pStyle w:val="35"/>
      </w:pPr>
      <w:r>
        <w:fldChar w:fldCharType="begin"/>
      </w:r>
      <w:r>
        <w:instrText xml:space="preserve"> HYPERLINK \l "_Toc502756535" </w:instrText>
      </w:r>
      <w:r>
        <w:fldChar w:fldCharType="separate"/>
      </w:r>
      <w:r>
        <w:rPr>
          <w:rFonts w:hint="eastAsia"/>
        </w:rPr>
        <w:t>4</w:t>
      </w:r>
      <w:r>
        <w:rPr>
          <w:rStyle w:val="48"/>
        </w:rPr>
        <w:t>.</w:t>
      </w:r>
      <w:r>
        <w:rPr>
          <w:rStyle w:val="48"/>
          <w:rFonts w:hint="eastAsia"/>
        </w:rPr>
        <w:t>2 算法框架设计</w:t>
      </w:r>
      <w:r>
        <w:tab/>
      </w:r>
      <w:r>
        <w:rPr>
          <w:rFonts w:hint="eastAsia"/>
        </w:rPr>
        <w:t>29</w:t>
      </w:r>
      <w:r>
        <w:rPr>
          <w:rFonts w:hint="eastAsia"/>
        </w:rPr>
        <w:fldChar w:fldCharType="end"/>
      </w:r>
    </w:p>
    <w:p w14:paraId="4A2B7CDB">
      <w:pPr>
        <w:pStyle w:val="22"/>
      </w:pPr>
      <w:r>
        <w:fldChar w:fldCharType="begin"/>
      </w:r>
      <w:r>
        <w:instrText xml:space="preserve"> HYPERLINK \l "_Toc502756537" </w:instrText>
      </w:r>
      <w:r>
        <w:fldChar w:fldCharType="separate"/>
      </w:r>
      <w:r>
        <w:rPr>
          <w:rFonts w:hint="eastAsia"/>
        </w:rPr>
        <w:t>4</w:t>
      </w:r>
      <w:r>
        <w:rPr>
          <w:rStyle w:val="48"/>
        </w:rPr>
        <w:t>.</w:t>
      </w:r>
      <w:r>
        <w:rPr>
          <w:rStyle w:val="48"/>
          <w:rFonts w:hint="eastAsia"/>
        </w:rPr>
        <w:t>2</w:t>
      </w:r>
      <w:r>
        <w:rPr>
          <w:rStyle w:val="48"/>
        </w:rPr>
        <w:t>.1</w:t>
      </w:r>
      <w:r>
        <w:rPr>
          <w:rStyle w:val="48"/>
          <w:rFonts w:hint="eastAsia"/>
        </w:rPr>
        <w:t xml:space="preserve"> 算法架构概述</w:t>
      </w:r>
      <w:r>
        <w:tab/>
      </w:r>
      <w:r>
        <w:rPr>
          <w:rFonts w:hint="eastAsia"/>
        </w:rPr>
        <w:t>29</w:t>
      </w:r>
      <w:r>
        <w:rPr>
          <w:rFonts w:hint="eastAsia"/>
        </w:rPr>
        <w:fldChar w:fldCharType="end"/>
      </w:r>
    </w:p>
    <w:p w14:paraId="0161C617">
      <w:pPr>
        <w:pStyle w:val="22"/>
      </w:pPr>
      <w:r>
        <w:fldChar w:fldCharType="begin"/>
      </w:r>
      <w:r>
        <w:instrText xml:space="preserve"> HYPERLINK \l "_Toc502756537" </w:instrText>
      </w:r>
      <w:r>
        <w:fldChar w:fldCharType="separate"/>
      </w:r>
      <w:r>
        <w:rPr>
          <w:rStyle w:val="48"/>
          <w:rFonts w:hint="eastAsia"/>
        </w:rPr>
        <w:t>4</w:t>
      </w:r>
      <w:r>
        <w:rPr>
          <w:rStyle w:val="48"/>
        </w:rPr>
        <w:t>.</w:t>
      </w:r>
      <w:r>
        <w:rPr>
          <w:rStyle w:val="48"/>
          <w:rFonts w:hint="eastAsia"/>
        </w:rPr>
        <w:t>2</w:t>
      </w:r>
      <w:r>
        <w:rPr>
          <w:rStyle w:val="48"/>
        </w:rPr>
        <w:t>.</w:t>
      </w:r>
      <w:r>
        <w:rPr>
          <w:rStyle w:val="48"/>
          <w:rFonts w:hint="eastAsia"/>
        </w:rPr>
        <w:t>2 环境初始化与任务选择</w:t>
      </w:r>
      <w:r>
        <w:tab/>
      </w:r>
      <w:r>
        <w:rPr>
          <w:rFonts w:hint="eastAsia"/>
        </w:rPr>
        <w:t>30</w:t>
      </w:r>
      <w:r>
        <w:rPr>
          <w:rFonts w:hint="eastAsia"/>
        </w:rPr>
        <w:fldChar w:fldCharType="end"/>
      </w:r>
    </w:p>
    <w:p w14:paraId="1EF91362">
      <w:pPr>
        <w:pStyle w:val="22"/>
      </w:pPr>
      <w:r>
        <w:fldChar w:fldCharType="begin"/>
      </w:r>
      <w:r>
        <w:instrText xml:space="preserve"> HYPERLINK \l "_Toc502756537" </w:instrText>
      </w:r>
      <w:r>
        <w:fldChar w:fldCharType="separate"/>
      </w:r>
      <w:r>
        <w:rPr>
          <w:rStyle w:val="48"/>
          <w:rFonts w:hint="eastAsia"/>
        </w:rPr>
        <w:t>4</w:t>
      </w:r>
      <w:r>
        <w:rPr>
          <w:rStyle w:val="48"/>
        </w:rPr>
        <w:t>.</w:t>
      </w:r>
      <w:r>
        <w:rPr>
          <w:rStyle w:val="48"/>
          <w:rFonts w:hint="eastAsia"/>
        </w:rPr>
        <w:t>2</w:t>
      </w:r>
      <w:r>
        <w:rPr>
          <w:rStyle w:val="48"/>
        </w:rPr>
        <w:t>.</w:t>
      </w:r>
      <w:r>
        <w:rPr>
          <w:rStyle w:val="48"/>
          <w:rFonts w:hint="eastAsia"/>
        </w:rPr>
        <w:t>3 元学习框架</w:t>
      </w:r>
      <w:r>
        <w:tab/>
      </w:r>
      <w:r>
        <w:rPr>
          <w:rFonts w:hint="eastAsia"/>
        </w:rPr>
        <w:t>30</w:t>
      </w:r>
      <w:r>
        <w:rPr>
          <w:rFonts w:hint="eastAsia"/>
        </w:rPr>
        <w:fldChar w:fldCharType="end"/>
      </w:r>
    </w:p>
    <w:p w14:paraId="546964D4">
      <w:pPr>
        <w:pStyle w:val="22"/>
      </w:pPr>
      <w:r>
        <w:fldChar w:fldCharType="begin"/>
      </w:r>
      <w:r>
        <w:instrText xml:space="preserve"> HYPERLINK \l "_Toc502756537" </w:instrText>
      </w:r>
      <w:r>
        <w:fldChar w:fldCharType="separate"/>
      </w:r>
      <w:r>
        <w:rPr>
          <w:rStyle w:val="48"/>
          <w:rFonts w:hint="eastAsia"/>
        </w:rPr>
        <w:t>4</w:t>
      </w:r>
      <w:r>
        <w:rPr>
          <w:rStyle w:val="48"/>
        </w:rPr>
        <w:t>.</w:t>
      </w:r>
      <w:r>
        <w:rPr>
          <w:rStyle w:val="48"/>
          <w:rFonts w:hint="eastAsia"/>
        </w:rPr>
        <w:t>2</w:t>
      </w:r>
      <w:r>
        <w:rPr>
          <w:rStyle w:val="48"/>
        </w:rPr>
        <w:t>.</w:t>
      </w:r>
      <w:r>
        <w:rPr>
          <w:rStyle w:val="48"/>
          <w:rFonts w:hint="eastAsia"/>
        </w:rPr>
        <w:t>4 自奖励机制</w:t>
      </w:r>
      <w:r>
        <w:tab/>
      </w:r>
      <w:r>
        <w:rPr>
          <w:rFonts w:hint="eastAsia"/>
        </w:rPr>
        <w:t>31</w:t>
      </w:r>
      <w:r>
        <w:rPr>
          <w:rFonts w:hint="eastAsia"/>
        </w:rPr>
        <w:fldChar w:fldCharType="end"/>
      </w:r>
    </w:p>
    <w:p w14:paraId="6A4DF044">
      <w:pPr>
        <w:pStyle w:val="22"/>
      </w:pPr>
      <w:r>
        <w:fldChar w:fldCharType="begin"/>
      </w:r>
      <w:r>
        <w:instrText xml:space="preserve"> HYPERLINK \l "_Toc502756537" </w:instrText>
      </w:r>
      <w:r>
        <w:fldChar w:fldCharType="separate"/>
      </w:r>
      <w:r>
        <w:rPr>
          <w:rFonts w:hint="eastAsia"/>
        </w:rPr>
        <w:t>4</w:t>
      </w:r>
      <w:r>
        <w:rPr>
          <w:rStyle w:val="48"/>
        </w:rPr>
        <w:t>.</w:t>
      </w:r>
      <w:r>
        <w:rPr>
          <w:rStyle w:val="48"/>
          <w:rFonts w:hint="eastAsia"/>
        </w:rPr>
        <w:t>2</w:t>
      </w:r>
      <w:r>
        <w:rPr>
          <w:rStyle w:val="48"/>
        </w:rPr>
        <w:t>.</w:t>
      </w:r>
      <w:r>
        <w:rPr>
          <w:rStyle w:val="48"/>
          <w:rFonts w:hint="eastAsia"/>
        </w:rPr>
        <w:t>5 ACER核心优化</w:t>
      </w:r>
      <w:r>
        <w:tab/>
      </w:r>
      <w:r>
        <w:rPr>
          <w:rFonts w:hint="eastAsia"/>
        </w:rPr>
        <w:t>31</w:t>
      </w:r>
      <w:r>
        <w:rPr>
          <w:rFonts w:hint="eastAsia"/>
        </w:rPr>
        <w:fldChar w:fldCharType="end"/>
      </w:r>
    </w:p>
    <w:p w14:paraId="4B0761BB">
      <w:pPr>
        <w:pStyle w:val="35"/>
      </w:pPr>
      <w:r>
        <w:fldChar w:fldCharType="begin"/>
      </w:r>
      <w:r>
        <w:instrText xml:space="preserve"> HYPERLINK \l "_Toc502756535" </w:instrText>
      </w:r>
      <w:r>
        <w:fldChar w:fldCharType="separate"/>
      </w:r>
      <w:r>
        <w:rPr>
          <w:rFonts w:hint="eastAsia"/>
        </w:rPr>
        <w:t>4</w:t>
      </w:r>
      <w:r>
        <w:rPr>
          <w:rStyle w:val="48"/>
        </w:rPr>
        <w:t>.</w:t>
      </w:r>
      <w:r>
        <w:rPr>
          <w:rStyle w:val="48"/>
          <w:rFonts w:hint="eastAsia"/>
        </w:rPr>
        <w:t>3 元学习框架的引入</w:t>
      </w:r>
      <w:r>
        <w:tab/>
      </w:r>
      <w:r>
        <w:rPr>
          <w:rFonts w:hint="eastAsia"/>
        </w:rPr>
        <w:t>32</w:t>
      </w:r>
      <w:r>
        <w:rPr>
          <w:rFonts w:hint="eastAsia"/>
        </w:rPr>
        <w:fldChar w:fldCharType="end"/>
      </w:r>
    </w:p>
    <w:p w14:paraId="753D1487">
      <w:pPr>
        <w:pStyle w:val="22"/>
      </w:pPr>
      <w:r>
        <w:fldChar w:fldCharType="begin"/>
      </w:r>
      <w:r>
        <w:instrText xml:space="preserve"> HYPERLINK \l "_Toc502756537" </w:instrText>
      </w:r>
      <w:r>
        <w:fldChar w:fldCharType="separate"/>
      </w:r>
      <w:r>
        <w:rPr>
          <w:rFonts w:hint="eastAsia"/>
        </w:rPr>
        <w:t>4</w:t>
      </w:r>
      <w:r>
        <w:rPr>
          <w:rStyle w:val="48"/>
        </w:rPr>
        <w:t>.</w:t>
      </w:r>
      <w:r>
        <w:rPr>
          <w:rStyle w:val="48"/>
          <w:rFonts w:hint="eastAsia"/>
        </w:rPr>
        <w:t>3</w:t>
      </w:r>
      <w:r>
        <w:rPr>
          <w:rStyle w:val="48"/>
        </w:rPr>
        <w:t>.</w:t>
      </w:r>
      <w:r>
        <w:rPr>
          <w:rStyle w:val="48"/>
          <w:rFonts w:hint="eastAsia"/>
        </w:rPr>
        <w:t>1 元学习框架概述</w:t>
      </w:r>
      <w:r>
        <w:tab/>
      </w:r>
      <w:r>
        <w:rPr>
          <w:rFonts w:hint="eastAsia"/>
        </w:rPr>
        <w:t>32</w:t>
      </w:r>
      <w:r>
        <w:rPr>
          <w:rFonts w:hint="eastAsia"/>
        </w:rPr>
        <w:fldChar w:fldCharType="end"/>
      </w:r>
    </w:p>
    <w:p w14:paraId="434977D4">
      <w:pPr>
        <w:pStyle w:val="22"/>
      </w:pPr>
      <w:r>
        <w:fldChar w:fldCharType="begin"/>
      </w:r>
      <w:r>
        <w:instrText xml:space="preserve"> HYPERLINK \l "_Toc502756537" </w:instrText>
      </w:r>
      <w:r>
        <w:fldChar w:fldCharType="separate"/>
      </w:r>
      <w:r>
        <w:rPr>
          <w:rFonts w:hint="eastAsia"/>
        </w:rPr>
        <w:t>4</w:t>
      </w:r>
      <w:r>
        <w:rPr>
          <w:rStyle w:val="48"/>
        </w:rPr>
        <w:t>.</w:t>
      </w:r>
      <w:r>
        <w:rPr>
          <w:rStyle w:val="48"/>
          <w:rFonts w:hint="eastAsia"/>
        </w:rPr>
        <w:t>3</w:t>
      </w:r>
      <w:r>
        <w:rPr>
          <w:rStyle w:val="48"/>
        </w:rPr>
        <w:t>.</w:t>
      </w:r>
      <w:r>
        <w:rPr>
          <w:rStyle w:val="48"/>
          <w:rFonts w:hint="eastAsia"/>
        </w:rPr>
        <w:t xml:space="preserve">2 </w:t>
      </w:r>
      <w:r>
        <w:rPr>
          <w:rFonts w:hint="eastAsia"/>
          <w:bCs/>
        </w:rPr>
        <w:t>元学习框架的具体实现</w:t>
      </w:r>
      <w:r>
        <w:tab/>
      </w:r>
      <w:r>
        <w:rPr>
          <w:rFonts w:hint="eastAsia"/>
        </w:rPr>
        <w:t>33</w:t>
      </w:r>
      <w:r>
        <w:rPr>
          <w:rFonts w:hint="eastAsia"/>
        </w:rPr>
        <w:fldChar w:fldCharType="end"/>
      </w:r>
    </w:p>
    <w:p w14:paraId="7486D25C">
      <w:pPr>
        <w:pStyle w:val="22"/>
      </w:pPr>
      <w:r>
        <w:fldChar w:fldCharType="begin"/>
      </w:r>
      <w:r>
        <w:instrText xml:space="preserve"> HYPERLINK \l "_Toc502756537" </w:instrText>
      </w:r>
      <w:r>
        <w:fldChar w:fldCharType="separate"/>
      </w:r>
      <w:r>
        <w:rPr>
          <w:rFonts w:hint="eastAsia"/>
        </w:rPr>
        <w:t>4</w:t>
      </w:r>
      <w:r>
        <w:rPr>
          <w:rStyle w:val="48"/>
        </w:rPr>
        <w:t>.</w:t>
      </w:r>
      <w:r>
        <w:rPr>
          <w:rStyle w:val="48"/>
          <w:rFonts w:hint="eastAsia"/>
        </w:rPr>
        <w:t>3</w:t>
      </w:r>
      <w:r>
        <w:rPr>
          <w:rStyle w:val="48"/>
        </w:rPr>
        <w:t>.</w:t>
      </w:r>
      <w:r>
        <w:rPr>
          <w:rStyle w:val="48"/>
          <w:rFonts w:hint="eastAsia"/>
        </w:rPr>
        <w:t>3 元学习框架</w:t>
      </w:r>
      <w:r>
        <w:rPr>
          <w:rFonts w:hint="eastAsia"/>
          <w:bCs/>
        </w:rPr>
        <w:t>的优势</w:t>
      </w:r>
      <w:r>
        <w:tab/>
      </w:r>
      <w:r>
        <w:rPr>
          <w:rFonts w:hint="eastAsia"/>
        </w:rPr>
        <w:t>34</w:t>
      </w:r>
      <w:r>
        <w:rPr>
          <w:rFonts w:hint="eastAsia"/>
        </w:rPr>
        <w:fldChar w:fldCharType="end"/>
      </w:r>
    </w:p>
    <w:p w14:paraId="73410529">
      <w:pPr>
        <w:pStyle w:val="35"/>
      </w:pPr>
      <w:r>
        <w:fldChar w:fldCharType="begin"/>
      </w:r>
      <w:r>
        <w:instrText xml:space="preserve"> HYPERLINK \l "_Toc502756535" </w:instrText>
      </w:r>
      <w:r>
        <w:fldChar w:fldCharType="separate"/>
      </w:r>
      <w:r>
        <w:rPr>
          <w:rFonts w:hint="eastAsia"/>
        </w:rPr>
        <w:t>4</w:t>
      </w:r>
      <w:r>
        <w:rPr>
          <w:rStyle w:val="48"/>
        </w:rPr>
        <w:t>.</w:t>
      </w:r>
      <w:r>
        <w:rPr>
          <w:rStyle w:val="48"/>
          <w:rFonts w:hint="eastAsia"/>
        </w:rPr>
        <w:t>4 自奖励机制的引入</w:t>
      </w:r>
      <w:r>
        <w:tab/>
      </w:r>
      <w:r>
        <w:rPr>
          <w:rFonts w:hint="eastAsia"/>
        </w:rPr>
        <w:t>34</w:t>
      </w:r>
      <w:r>
        <w:rPr>
          <w:rFonts w:hint="eastAsia"/>
        </w:rPr>
        <w:fldChar w:fldCharType="end"/>
      </w:r>
    </w:p>
    <w:p w14:paraId="206FEBE9">
      <w:pPr>
        <w:pStyle w:val="22"/>
      </w:pPr>
      <w:r>
        <w:fldChar w:fldCharType="begin"/>
      </w:r>
      <w:r>
        <w:instrText xml:space="preserve"> HYPERLINK \l "_Toc502756537" </w:instrText>
      </w:r>
      <w:r>
        <w:fldChar w:fldCharType="separate"/>
      </w:r>
      <w:r>
        <w:rPr>
          <w:rFonts w:hint="eastAsia"/>
        </w:rPr>
        <w:t>4</w:t>
      </w:r>
      <w:r>
        <w:rPr>
          <w:rStyle w:val="48"/>
        </w:rPr>
        <w:t>.</w:t>
      </w:r>
      <w:r>
        <w:rPr>
          <w:rStyle w:val="48"/>
          <w:rFonts w:hint="eastAsia"/>
        </w:rPr>
        <w:t>4</w:t>
      </w:r>
      <w:r>
        <w:rPr>
          <w:rStyle w:val="48"/>
        </w:rPr>
        <w:t>.</w:t>
      </w:r>
      <w:r>
        <w:rPr>
          <w:rStyle w:val="48"/>
          <w:rFonts w:hint="eastAsia"/>
        </w:rPr>
        <w:t>1 自奖励机制概述</w:t>
      </w:r>
      <w:r>
        <w:tab/>
      </w:r>
      <w:r>
        <w:rPr>
          <w:rFonts w:hint="eastAsia"/>
        </w:rPr>
        <w:t>34</w:t>
      </w:r>
      <w:r>
        <w:rPr>
          <w:rFonts w:hint="eastAsia"/>
        </w:rPr>
        <w:fldChar w:fldCharType="end"/>
      </w:r>
    </w:p>
    <w:p w14:paraId="00BA006C">
      <w:pPr>
        <w:pStyle w:val="22"/>
      </w:pPr>
      <w:r>
        <w:fldChar w:fldCharType="begin"/>
      </w:r>
      <w:r>
        <w:instrText xml:space="preserve"> HYPERLINK \l "_Toc502756537" </w:instrText>
      </w:r>
      <w:r>
        <w:fldChar w:fldCharType="separate"/>
      </w:r>
      <w:r>
        <w:rPr>
          <w:rFonts w:hint="eastAsia"/>
        </w:rPr>
        <w:t>4</w:t>
      </w:r>
      <w:r>
        <w:rPr>
          <w:rStyle w:val="48"/>
        </w:rPr>
        <w:t>.</w:t>
      </w:r>
      <w:r>
        <w:rPr>
          <w:rStyle w:val="48"/>
          <w:rFonts w:hint="eastAsia"/>
        </w:rPr>
        <w:t>4</w:t>
      </w:r>
      <w:r>
        <w:rPr>
          <w:rStyle w:val="48"/>
        </w:rPr>
        <w:t>.</w:t>
      </w:r>
      <w:r>
        <w:rPr>
          <w:rStyle w:val="48"/>
          <w:rFonts w:hint="eastAsia"/>
        </w:rPr>
        <w:t>2 自奖励机制的具体实现</w:t>
      </w:r>
      <w:r>
        <w:tab/>
      </w:r>
      <w:r>
        <w:rPr>
          <w:rFonts w:hint="eastAsia"/>
        </w:rPr>
        <w:t>35</w:t>
      </w:r>
      <w:r>
        <w:rPr>
          <w:rFonts w:hint="eastAsia"/>
        </w:rPr>
        <w:fldChar w:fldCharType="end"/>
      </w:r>
    </w:p>
    <w:p w14:paraId="7AAEDA3D">
      <w:pPr>
        <w:pStyle w:val="22"/>
      </w:pPr>
      <w:r>
        <w:fldChar w:fldCharType="begin"/>
      </w:r>
      <w:r>
        <w:instrText xml:space="preserve"> HYPERLINK \l "_Toc502756537" </w:instrText>
      </w:r>
      <w:r>
        <w:fldChar w:fldCharType="separate"/>
      </w:r>
      <w:r>
        <w:rPr>
          <w:rFonts w:hint="eastAsia"/>
        </w:rPr>
        <w:t>4</w:t>
      </w:r>
      <w:r>
        <w:rPr>
          <w:rStyle w:val="48"/>
        </w:rPr>
        <w:t>.</w:t>
      </w:r>
      <w:r>
        <w:rPr>
          <w:rStyle w:val="48"/>
          <w:rFonts w:hint="eastAsia"/>
        </w:rPr>
        <w:t>4</w:t>
      </w:r>
      <w:r>
        <w:rPr>
          <w:rStyle w:val="48"/>
        </w:rPr>
        <w:t>.</w:t>
      </w:r>
      <w:r>
        <w:rPr>
          <w:rStyle w:val="48"/>
          <w:rFonts w:hint="eastAsia"/>
        </w:rPr>
        <w:t>3 自奖励机制的优势</w:t>
      </w:r>
      <w:r>
        <w:tab/>
      </w:r>
      <w:r>
        <w:rPr>
          <w:rFonts w:hint="eastAsia"/>
        </w:rPr>
        <w:t>36</w:t>
      </w:r>
      <w:r>
        <w:rPr>
          <w:rFonts w:hint="eastAsia"/>
        </w:rPr>
        <w:fldChar w:fldCharType="end"/>
      </w:r>
    </w:p>
    <w:p w14:paraId="20F76068">
      <w:pPr>
        <w:pStyle w:val="35"/>
      </w:pPr>
      <w:r>
        <w:fldChar w:fldCharType="begin"/>
      </w:r>
      <w:r>
        <w:instrText xml:space="preserve"> HYPERLINK \l "_Toc502756535" </w:instrText>
      </w:r>
      <w:r>
        <w:fldChar w:fldCharType="separate"/>
      </w:r>
      <w:r>
        <w:rPr>
          <w:rFonts w:hint="eastAsia"/>
        </w:rPr>
        <w:t>4</w:t>
      </w:r>
      <w:r>
        <w:rPr>
          <w:rStyle w:val="48"/>
        </w:rPr>
        <w:t>.</w:t>
      </w:r>
      <w:r>
        <w:rPr>
          <w:rStyle w:val="48"/>
          <w:rFonts w:hint="eastAsia"/>
        </w:rPr>
        <w:t>5 MACPER算法伪代码</w:t>
      </w:r>
      <w:r>
        <w:tab/>
      </w:r>
      <w:r>
        <w:rPr>
          <w:rFonts w:hint="eastAsia"/>
        </w:rPr>
        <w:t>36</w:t>
      </w:r>
      <w:r>
        <w:rPr>
          <w:rFonts w:hint="eastAsia"/>
        </w:rPr>
        <w:fldChar w:fldCharType="end"/>
      </w:r>
    </w:p>
    <w:p w14:paraId="4D3A39BE">
      <w:pPr>
        <w:pStyle w:val="35"/>
      </w:pPr>
      <w:r>
        <w:fldChar w:fldCharType="begin"/>
      </w:r>
      <w:r>
        <w:instrText xml:space="preserve"> HYPERLINK \l "_Toc502756535" </w:instrText>
      </w:r>
      <w:r>
        <w:fldChar w:fldCharType="separate"/>
      </w:r>
      <w:r>
        <w:rPr>
          <w:rFonts w:hint="eastAsia"/>
        </w:rPr>
        <w:t>4</w:t>
      </w:r>
      <w:r>
        <w:rPr>
          <w:rStyle w:val="48"/>
        </w:rPr>
        <w:t>.</w:t>
      </w:r>
      <w:r>
        <w:rPr>
          <w:rStyle w:val="48"/>
          <w:rFonts w:hint="eastAsia"/>
        </w:rPr>
        <w:t>6本章小结</w:t>
      </w:r>
      <w:r>
        <w:tab/>
      </w:r>
      <w:r>
        <w:rPr>
          <w:rFonts w:hint="eastAsia"/>
        </w:rPr>
        <w:t>37</w:t>
      </w:r>
      <w:r>
        <w:rPr>
          <w:rFonts w:hint="eastAsia"/>
        </w:rPr>
        <w:fldChar w:fldCharType="end"/>
      </w:r>
    </w:p>
    <w:p w14:paraId="4DC5FE32">
      <w:pPr>
        <w:pStyle w:val="30"/>
      </w:pPr>
      <w:r>
        <w:fldChar w:fldCharType="begin"/>
      </w:r>
      <w:r>
        <w:instrText xml:space="preserve"> HYPERLINK \l "_Toc502756534" </w:instrText>
      </w:r>
      <w:r>
        <w:fldChar w:fldCharType="separate"/>
      </w:r>
      <w:r>
        <w:rPr>
          <w:rStyle w:val="48"/>
          <w:rFonts w:hint="eastAsia"/>
        </w:rPr>
        <w:t>第5章 离散动作控制决策实验与分析</w:t>
      </w:r>
      <w:r>
        <w:tab/>
      </w:r>
      <w:r>
        <w:rPr>
          <w:rFonts w:hint="eastAsia"/>
        </w:rPr>
        <w:t>38</w:t>
      </w:r>
      <w:r>
        <w:rPr>
          <w:rFonts w:hint="eastAsia"/>
        </w:rPr>
        <w:fldChar w:fldCharType="end"/>
      </w:r>
    </w:p>
    <w:p w14:paraId="3FB5ABA4">
      <w:pPr>
        <w:pStyle w:val="35"/>
      </w:pPr>
      <w:r>
        <w:fldChar w:fldCharType="begin"/>
      </w:r>
      <w:r>
        <w:instrText xml:space="preserve"> HYPERLINK \l "_Toc502756535" </w:instrText>
      </w:r>
      <w:r>
        <w:fldChar w:fldCharType="separate"/>
      </w:r>
      <w:r>
        <w:rPr>
          <w:rFonts w:hint="eastAsia"/>
        </w:rPr>
        <w:t>5</w:t>
      </w:r>
      <w:r>
        <w:rPr>
          <w:rStyle w:val="48"/>
        </w:rPr>
        <w:t>.1</w:t>
      </w:r>
      <w:r>
        <w:rPr>
          <w:rStyle w:val="48"/>
          <w:rFonts w:hint="eastAsia"/>
        </w:rPr>
        <w:t xml:space="preserve"> 引言</w:t>
      </w:r>
      <w:r>
        <w:tab/>
      </w:r>
      <w:r>
        <w:rPr>
          <w:rFonts w:hint="eastAsia"/>
        </w:rPr>
        <w:t>38</w:t>
      </w:r>
      <w:r>
        <w:rPr>
          <w:rFonts w:hint="eastAsia"/>
        </w:rPr>
        <w:fldChar w:fldCharType="end"/>
      </w:r>
    </w:p>
    <w:p w14:paraId="37868680">
      <w:pPr>
        <w:pStyle w:val="35"/>
      </w:pPr>
      <w:r>
        <w:fldChar w:fldCharType="begin"/>
      </w:r>
      <w:r>
        <w:instrText xml:space="preserve"> HYPERLINK \l "_Toc502756535" </w:instrText>
      </w:r>
      <w:r>
        <w:fldChar w:fldCharType="separate"/>
      </w:r>
      <w:r>
        <w:rPr>
          <w:rFonts w:hint="eastAsia"/>
        </w:rPr>
        <w:t>5</w:t>
      </w:r>
      <w:r>
        <w:rPr>
          <w:rStyle w:val="48"/>
        </w:rPr>
        <w:t>.</w:t>
      </w:r>
      <w:r>
        <w:rPr>
          <w:rStyle w:val="48"/>
          <w:rFonts w:hint="eastAsia"/>
        </w:rPr>
        <w:t>2 A2CPER算法处理离散动作静态性控制决策实验与分析</w:t>
      </w:r>
      <w:r>
        <w:tab/>
      </w:r>
      <w:r>
        <w:rPr>
          <w:rFonts w:hint="eastAsia"/>
        </w:rPr>
        <w:t>38</w:t>
      </w:r>
      <w:r>
        <w:rPr>
          <w:rFonts w:hint="eastAsia"/>
        </w:rPr>
        <w:fldChar w:fldCharType="end"/>
      </w:r>
    </w:p>
    <w:p w14:paraId="3EE2A0C3">
      <w:pPr>
        <w:pStyle w:val="22"/>
      </w:pPr>
      <w:r>
        <w:fldChar w:fldCharType="begin"/>
      </w:r>
      <w:r>
        <w:instrText xml:space="preserve"> HYPERLINK \l "_Toc502756537" </w:instrText>
      </w:r>
      <w:r>
        <w:fldChar w:fldCharType="separate"/>
      </w:r>
      <w:r>
        <w:rPr>
          <w:rFonts w:hint="eastAsia"/>
        </w:rPr>
        <w:t>5</w:t>
      </w:r>
      <w:r>
        <w:rPr>
          <w:rStyle w:val="48"/>
        </w:rPr>
        <w:t>.</w:t>
      </w:r>
      <w:r>
        <w:rPr>
          <w:rStyle w:val="48"/>
          <w:rFonts w:hint="eastAsia"/>
        </w:rPr>
        <w:t>2</w:t>
      </w:r>
      <w:r>
        <w:rPr>
          <w:rStyle w:val="48"/>
        </w:rPr>
        <w:t>.1</w:t>
      </w:r>
      <w:r>
        <w:rPr>
          <w:rStyle w:val="48"/>
          <w:rFonts w:hint="eastAsia"/>
        </w:rPr>
        <w:t xml:space="preserve"> 实验环境</w:t>
      </w:r>
      <w:r>
        <w:tab/>
      </w:r>
      <w:r>
        <w:rPr>
          <w:rFonts w:hint="eastAsia"/>
        </w:rPr>
        <w:t>38</w:t>
      </w:r>
      <w:r>
        <w:rPr>
          <w:rFonts w:hint="eastAsia"/>
        </w:rPr>
        <w:fldChar w:fldCharType="end"/>
      </w:r>
    </w:p>
    <w:p w14:paraId="173E1E87">
      <w:pPr>
        <w:pStyle w:val="22"/>
      </w:pPr>
      <w:r>
        <w:fldChar w:fldCharType="begin"/>
      </w:r>
      <w:r>
        <w:instrText xml:space="preserve"> HYPERLINK \l "_Toc502756537" </w:instrText>
      </w:r>
      <w:r>
        <w:fldChar w:fldCharType="separate"/>
      </w:r>
      <w:r>
        <w:rPr>
          <w:rFonts w:hint="eastAsia"/>
        </w:rPr>
        <w:t>5</w:t>
      </w:r>
      <w:r>
        <w:rPr>
          <w:rStyle w:val="48"/>
        </w:rPr>
        <w:t>.</w:t>
      </w:r>
      <w:r>
        <w:rPr>
          <w:rStyle w:val="48"/>
          <w:rFonts w:hint="eastAsia"/>
        </w:rPr>
        <w:t>2</w:t>
      </w:r>
      <w:r>
        <w:rPr>
          <w:rStyle w:val="48"/>
        </w:rPr>
        <w:t>.</w:t>
      </w:r>
      <w:r>
        <w:rPr>
          <w:rStyle w:val="48"/>
          <w:rFonts w:hint="eastAsia"/>
        </w:rPr>
        <w:t>2 实验代码设置</w:t>
      </w:r>
      <w:r>
        <w:tab/>
      </w:r>
      <w:r>
        <w:rPr>
          <w:rFonts w:hint="eastAsia"/>
        </w:rPr>
        <w:t>42</w:t>
      </w:r>
      <w:r>
        <w:rPr>
          <w:rFonts w:hint="eastAsia"/>
        </w:rPr>
        <w:fldChar w:fldCharType="end"/>
      </w:r>
    </w:p>
    <w:p w14:paraId="4525D1AC">
      <w:pPr>
        <w:pStyle w:val="22"/>
      </w:pPr>
      <w:r>
        <w:fldChar w:fldCharType="begin"/>
      </w:r>
      <w:r>
        <w:instrText xml:space="preserve"> HYPERLINK \l "_Toc502756537" </w:instrText>
      </w:r>
      <w:r>
        <w:fldChar w:fldCharType="separate"/>
      </w:r>
      <w:r>
        <w:rPr>
          <w:rFonts w:hint="eastAsia"/>
        </w:rPr>
        <w:t>5</w:t>
      </w:r>
      <w:r>
        <w:rPr>
          <w:rStyle w:val="48"/>
        </w:rPr>
        <w:t>.</w:t>
      </w:r>
      <w:r>
        <w:rPr>
          <w:rStyle w:val="48"/>
          <w:rFonts w:hint="eastAsia"/>
        </w:rPr>
        <w:t>2</w:t>
      </w:r>
      <w:r>
        <w:rPr>
          <w:rStyle w:val="48"/>
        </w:rPr>
        <w:t>.</w:t>
      </w:r>
      <w:r>
        <w:rPr>
          <w:rStyle w:val="48"/>
          <w:rFonts w:hint="eastAsia"/>
        </w:rPr>
        <w:t>3 实验结果以及分析</w:t>
      </w:r>
      <w:r>
        <w:tab/>
      </w:r>
      <w:r>
        <w:rPr>
          <w:rFonts w:hint="eastAsia"/>
        </w:rPr>
        <w:t>44</w:t>
      </w:r>
      <w:r>
        <w:rPr>
          <w:rFonts w:hint="eastAsia"/>
        </w:rPr>
        <w:fldChar w:fldCharType="end"/>
      </w:r>
    </w:p>
    <w:p w14:paraId="56E988E7">
      <w:pPr>
        <w:pStyle w:val="22"/>
      </w:pPr>
      <w:r>
        <w:fldChar w:fldCharType="begin"/>
      </w:r>
      <w:r>
        <w:instrText xml:space="preserve"> HYPERLINK \l "_Toc502756537" </w:instrText>
      </w:r>
      <w:r>
        <w:fldChar w:fldCharType="separate"/>
      </w:r>
      <w:r>
        <w:rPr>
          <w:rFonts w:hint="eastAsia"/>
        </w:rPr>
        <w:t>5</w:t>
      </w:r>
      <w:r>
        <w:rPr>
          <w:rStyle w:val="48"/>
        </w:rPr>
        <w:t>.</w:t>
      </w:r>
      <w:r>
        <w:rPr>
          <w:rStyle w:val="48"/>
          <w:rFonts w:hint="eastAsia"/>
        </w:rPr>
        <w:t>2</w:t>
      </w:r>
      <w:r>
        <w:rPr>
          <w:rStyle w:val="48"/>
        </w:rPr>
        <w:t>.</w:t>
      </w:r>
      <w:r>
        <w:rPr>
          <w:rStyle w:val="48"/>
          <w:rFonts w:hint="eastAsia"/>
        </w:rPr>
        <w:t>4 实验总结</w:t>
      </w:r>
      <w:r>
        <w:tab/>
      </w:r>
      <w:r>
        <w:rPr>
          <w:rFonts w:hint="eastAsia"/>
        </w:rPr>
        <w:t>50</w:t>
      </w:r>
      <w:r>
        <w:rPr>
          <w:rFonts w:hint="eastAsia"/>
        </w:rPr>
        <w:fldChar w:fldCharType="end"/>
      </w:r>
    </w:p>
    <w:p w14:paraId="5835E274">
      <w:pPr>
        <w:pStyle w:val="35"/>
      </w:pPr>
      <w:r>
        <w:fldChar w:fldCharType="begin"/>
      </w:r>
      <w:r>
        <w:instrText xml:space="preserve"> HYPERLINK \l "_Toc502756535" </w:instrText>
      </w:r>
      <w:r>
        <w:fldChar w:fldCharType="separate"/>
      </w:r>
      <w:r>
        <w:rPr>
          <w:rFonts w:hint="eastAsia"/>
        </w:rPr>
        <w:t>5</w:t>
      </w:r>
      <w:r>
        <w:rPr>
          <w:rStyle w:val="48"/>
        </w:rPr>
        <w:t>.</w:t>
      </w:r>
      <w:r>
        <w:rPr>
          <w:rStyle w:val="48"/>
          <w:rFonts w:hint="eastAsia"/>
        </w:rPr>
        <w:t>3 MACPER算法处理离散动作动态性控制决策实验与分析</w:t>
      </w:r>
      <w:r>
        <w:tab/>
      </w:r>
      <w:r>
        <w:rPr>
          <w:rFonts w:hint="eastAsia"/>
        </w:rPr>
        <w:t>51</w:t>
      </w:r>
      <w:r>
        <w:rPr>
          <w:rFonts w:hint="eastAsia"/>
        </w:rPr>
        <w:fldChar w:fldCharType="end"/>
      </w:r>
    </w:p>
    <w:p w14:paraId="263D627F">
      <w:pPr>
        <w:pStyle w:val="22"/>
      </w:pPr>
      <w:r>
        <w:fldChar w:fldCharType="begin"/>
      </w:r>
      <w:r>
        <w:instrText xml:space="preserve"> HYPERLINK \l "_Toc502756537" </w:instrText>
      </w:r>
      <w:r>
        <w:fldChar w:fldCharType="separate"/>
      </w:r>
      <w:r>
        <w:rPr>
          <w:rFonts w:hint="eastAsia"/>
        </w:rPr>
        <w:t>5</w:t>
      </w:r>
      <w:r>
        <w:rPr>
          <w:rStyle w:val="48"/>
        </w:rPr>
        <w:t>.</w:t>
      </w:r>
      <w:r>
        <w:rPr>
          <w:rStyle w:val="48"/>
          <w:rFonts w:hint="eastAsia"/>
        </w:rPr>
        <w:t>3</w:t>
      </w:r>
      <w:r>
        <w:rPr>
          <w:rStyle w:val="48"/>
        </w:rPr>
        <w:t>.</w:t>
      </w:r>
      <w:r>
        <w:rPr>
          <w:rStyle w:val="48"/>
          <w:rFonts w:hint="eastAsia"/>
        </w:rPr>
        <w:t>1 实验环境</w:t>
      </w:r>
      <w:r>
        <w:tab/>
      </w:r>
      <w:r>
        <w:rPr>
          <w:rFonts w:hint="eastAsia"/>
        </w:rPr>
        <w:t>51</w:t>
      </w:r>
      <w:r>
        <w:rPr>
          <w:rFonts w:hint="eastAsia"/>
        </w:rPr>
        <w:fldChar w:fldCharType="end"/>
      </w:r>
    </w:p>
    <w:p w14:paraId="1BF85A43">
      <w:pPr>
        <w:pStyle w:val="22"/>
      </w:pPr>
      <w:r>
        <w:fldChar w:fldCharType="begin"/>
      </w:r>
      <w:r>
        <w:instrText xml:space="preserve"> HYPERLINK \l "_Toc502756537" </w:instrText>
      </w:r>
      <w:r>
        <w:fldChar w:fldCharType="separate"/>
      </w:r>
      <w:r>
        <w:rPr>
          <w:rFonts w:hint="eastAsia"/>
        </w:rPr>
        <w:t>5</w:t>
      </w:r>
      <w:r>
        <w:rPr>
          <w:rStyle w:val="48"/>
        </w:rPr>
        <w:t>.</w:t>
      </w:r>
      <w:r>
        <w:rPr>
          <w:rStyle w:val="48"/>
          <w:rFonts w:hint="eastAsia"/>
        </w:rPr>
        <w:t>3</w:t>
      </w:r>
      <w:r>
        <w:rPr>
          <w:rStyle w:val="48"/>
        </w:rPr>
        <w:t>.</w:t>
      </w:r>
      <w:r>
        <w:rPr>
          <w:rStyle w:val="48"/>
          <w:rFonts w:hint="eastAsia"/>
        </w:rPr>
        <w:t>2 实验代码设置</w:t>
      </w:r>
      <w:r>
        <w:tab/>
      </w:r>
      <w:r>
        <w:rPr>
          <w:rFonts w:hint="eastAsia"/>
        </w:rPr>
        <w:t>53</w:t>
      </w:r>
      <w:r>
        <w:rPr>
          <w:rFonts w:hint="eastAsia"/>
        </w:rPr>
        <w:fldChar w:fldCharType="end"/>
      </w:r>
    </w:p>
    <w:p w14:paraId="21AB71B1">
      <w:pPr>
        <w:pStyle w:val="22"/>
      </w:pPr>
      <w:r>
        <w:fldChar w:fldCharType="begin"/>
      </w:r>
      <w:r>
        <w:instrText xml:space="preserve"> HYPERLINK \l "_Toc502756537" </w:instrText>
      </w:r>
      <w:r>
        <w:fldChar w:fldCharType="separate"/>
      </w:r>
      <w:r>
        <w:rPr>
          <w:rFonts w:hint="eastAsia"/>
        </w:rPr>
        <w:t>5</w:t>
      </w:r>
      <w:r>
        <w:rPr>
          <w:rStyle w:val="48"/>
        </w:rPr>
        <w:t>.</w:t>
      </w:r>
      <w:r>
        <w:rPr>
          <w:rStyle w:val="48"/>
          <w:rFonts w:hint="eastAsia"/>
        </w:rPr>
        <w:t>3</w:t>
      </w:r>
      <w:r>
        <w:rPr>
          <w:rStyle w:val="48"/>
        </w:rPr>
        <w:t>.</w:t>
      </w:r>
      <w:r>
        <w:rPr>
          <w:rStyle w:val="48"/>
          <w:rFonts w:hint="eastAsia"/>
        </w:rPr>
        <w:t>3 实验结果以及分析</w:t>
      </w:r>
      <w:r>
        <w:tab/>
      </w:r>
      <w:r>
        <w:rPr>
          <w:rFonts w:hint="eastAsia"/>
        </w:rPr>
        <w:t>54</w:t>
      </w:r>
      <w:r>
        <w:rPr>
          <w:rFonts w:hint="eastAsia"/>
        </w:rPr>
        <w:fldChar w:fldCharType="end"/>
      </w:r>
    </w:p>
    <w:p w14:paraId="4935535D">
      <w:pPr>
        <w:pStyle w:val="22"/>
      </w:pPr>
      <w:r>
        <w:fldChar w:fldCharType="begin"/>
      </w:r>
      <w:r>
        <w:instrText xml:space="preserve"> HYPERLINK \l "_Toc502756537" </w:instrText>
      </w:r>
      <w:r>
        <w:fldChar w:fldCharType="separate"/>
      </w:r>
      <w:r>
        <w:rPr>
          <w:rFonts w:hint="eastAsia"/>
        </w:rPr>
        <w:t>5</w:t>
      </w:r>
      <w:r>
        <w:rPr>
          <w:rStyle w:val="48"/>
        </w:rPr>
        <w:t>.</w:t>
      </w:r>
      <w:r>
        <w:rPr>
          <w:rStyle w:val="48"/>
          <w:rFonts w:hint="eastAsia"/>
        </w:rPr>
        <w:t>3</w:t>
      </w:r>
      <w:r>
        <w:rPr>
          <w:rStyle w:val="48"/>
        </w:rPr>
        <w:t>.</w:t>
      </w:r>
      <w:r>
        <w:rPr>
          <w:rStyle w:val="48"/>
          <w:rFonts w:hint="eastAsia"/>
        </w:rPr>
        <w:t>4 实验总结</w:t>
      </w:r>
      <w:r>
        <w:tab/>
      </w:r>
      <w:r>
        <w:rPr>
          <w:rFonts w:hint="eastAsia"/>
        </w:rPr>
        <w:t>57</w:t>
      </w:r>
      <w:r>
        <w:rPr>
          <w:rFonts w:hint="eastAsia"/>
        </w:rPr>
        <w:fldChar w:fldCharType="end"/>
      </w:r>
    </w:p>
    <w:p w14:paraId="1DCBFC3E">
      <w:pPr>
        <w:pStyle w:val="35"/>
      </w:pPr>
      <w:r>
        <w:fldChar w:fldCharType="begin"/>
      </w:r>
      <w:r>
        <w:instrText xml:space="preserve"> HYPERLINK \l "_Toc502756535" </w:instrText>
      </w:r>
      <w:r>
        <w:fldChar w:fldCharType="separate"/>
      </w:r>
      <w:r>
        <w:rPr>
          <w:rFonts w:hint="eastAsia"/>
        </w:rPr>
        <w:t>5</w:t>
      </w:r>
      <w:r>
        <w:rPr>
          <w:rStyle w:val="48"/>
        </w:rPr>
        <w:t>.</w:t>
      </w:r>
      <w:r>
        <w:rPr>
          <w:rStyle w:val="48"/>
          <w:rFonts w:hint="eastAsia"/>
        </w:rPr>
        <w:t>4本章小结</w:t>
      </w:r>
      <w:r>
        <w:tab/>
      </w:r>
      <w:r>
        <w:rPr>
          <w:rFonts w:hint="eastAsia"/>
        </w:rPr>
        <w:t>58</w:t>
      </w:r>
      <w:r>
        <w:rPr>
          <w:rFonts w:hint="eastAsia"/>
        </w:rPr>
        <w:fldChar w:fldCharType="end"/>
      </w:r>
    </w:p>
    <w:p w14:paraId="359887C1">
      <w:pPr>
        <w:pStyle w:val="30"/>
        <w:rPr>
          <w:rFonts w:ascii="Calibri" w:hAnsi="Calibri" w:eastAsia="宋体"/>
          <w:sz w:val="21"/>
          <w:szCs w:val="22"/>
        </w:rPr>
      </w:pPr>
      <w:r>
        <w:fldChar w:fldCharType="begin"/>
      </w:r>
      <w:r>
        <w:instrText xml:space="preserve"> HYPERLINK \l "_Toc502756546" </w:instrText>
      </w:r>
      <w:r>
        <w:fldChar w:fldCharType="separate"/>
      </w:r>
      <w:r>
        <w:rPr>
          <w:rStyle w:val="48"/>
          <w:rFonts w:hint="eastAsia"/>
        </w:rPr>
        <w:t>结</w:t>
      </w:r>
      <w:r>
        <w:rPr>
          <w:rStyle w:val="48"/>
        </w:rPr>
        <w:t xml:space="preserve">  </w:t>
      </w:r>
      <w:r>
        <w:rPr>
          <w:rStyle w:val="48"/>
          <w:rFonts w:hint="eastAsia"/>
        </w:rPr>
        <w:t>论</w:t>
      </w:r>
      <w:r>
        <w:tab/>
      </w:r>
      <w:r>
        <w:rPr>
          <w:rFonts w:hint="eastAsia"/>
        </w:rPr>
        <w:t>59</w:t>
      </w:r>
      <w:r>
        <w:rPr>
          <w:rFonts w:hint="eastAsia"/>
        </w:rPr>
        <w:fldChar w:fldCharType="end"/>
      </w:r>
    </w:p>
    <w:p w14:paraId="379CB78D">
      <w:pPr>
        <w:pStyle w:val="30"/>
        <w:rPr>
          <w:rFonts w:ascii="Calibri" w:hAnsi="Calibri" w:eastAsia="宋体"/>
          <w:sz w:val="21"/>
          <w:szCs w:val="22"/>
        </w:rPr>
      </w:pPr>
      <w:r>
        <w:fldChar w:fldCharType="begin"/>
      </w:r>
      <w:r>
        <w:instrText xml:space="preserve"> HYPERLINK \l "_Toc502756547" </w:instrText>
      </w:r>
      <w:r>
        <w:fldChar w:fldCharType="separate"/>
      </w:r>
      <w:r>
        <w:rPr>
          <w:rStyle w:val="48"/>
          <w:rFonts w:hint="eastAsia"/>
        </w:rPr>
        <w:t>参考文献</w:t>
      </w:r>
      <w:r>
        <w:tab/>
      </w:r>
      <w:r>
        <w:rPr>
          <w:rFonts w:hint="eastAsia"/>
        </w:rPr>
        <w:t>61</w:t>
      </w:r>
      <w:r>
        <w:rPr>
          <w:rFonts w:hint="eastAsia"/>
        </w:rPr>
        <w:fldChar w:fldCharType="end"/>
      </w:r>
    </w:p>
    <w:p w14:paraId="123A7E28">
      <w:pPr>
        <w:pStyle w:val="30"/>
        <w:rPr>
          <w:rFonts w:ascii="Calibri" w:hAnsi="Calibri" w:eastAsia="宋体"/>
          <w:sz w:val="21"/>
          <w:szCs w:val="22"/>
        </w:rPr>
      </w:pPr>
      <w:bookmarkStart w:id="26" w:name="OLE_LINK13"/>
      <w:r>
        <w:fldChar w:fldCharType="begin"/>
      </w:r>
      <w:r>
        <w:rPr>
          <w:rStyle w:val="48"/>
        </w:rPr>
        <w:instrText xml:space="preserve"> </w:instrText>
      </w:r>
      <w:r>
        <w:instrText xml:space="preserve">HYPERLINK \l "_Toc502756548"</w:instrText>
      </w:r>
      <w:r>
        <w:rPr>
          <w:rStyle w:val="48"/>
        </w:rPr>
        <w:instrText xml:space="preserve"> </w:instrText>
      </w:r>
      <w:r>
        <w:fldChar w:fldCharType="separate"/>
      </w:r>
      <w:r>
        <w:rPr>
          <w:rStyle w:val="48"/>
          <w:rFonts w:hint="eastAsia"/>
        </w:rPr>
        <w:t>攻读硕士学位期间发表的学术论文及获得成果</w:t>
      </w:r>
      <w:r>
        <w:tab/>
      </w:r>
      <w:r>
        <w:rPr>
          <w:rFonts w:hint="eastAsia"/>
        </w:rPr>
        <w:t>65</w:t>
      </w:r>
      <w:r>
        <w:fldChar w:fldCharType="end"/>
      </w:r>
    </w:p>
    <w:bookmarkEnd w:id="26"/>
    <w:p w14:paraId="69068784">
      <w:pPr>
        <w:pStyle w:val="30"/>
        <w:rPr>
          <w:rFonts w:ascii="Calibri" w:hAnsi="Calibri" w:eastAsia="宋体"/>
          <w:sz w:val="21"/>
          <w:szCs w:val="22"/>
        </w:rPr>
      </w:pPr>
      <w:r>
        <w:fldChar w:fldCharType="begin"/>
      </w:r>
      <w:r>
        <w:rPr>
          <w:rStyle w:val="48"/>
        </w:rPr>
        <w:instrText xml:space="preserve"> </w:instrText>
      </w:r>
      <w:r>
        <w:instrText xml:space="preserve">HYPERLINK \l "_Toc502756549"</w:instrText>
      </w:r>
      <w:r>
        <w:rPr>
          <w:rStyle w:val="48"/>
        </w:rPr>
        <w:instrText xml:space="preserve"> </w:instrText>
      </w:r>
      <w:r>
        <w:fldChar w:fldCharType="separate"/>
      </w:r>
      <w:r>
        <w:rPr>
          <w:rStyle w:val="48"/>
          <w:rFonts w:hint="eastAsia"/>
        </w:rPr>
        <w:t>致</w:t>
      </w:r>
      <w:r>
        <w:rPr>
          <w:rStyle w:val="48"/>
        </w:rPr>
        <w:t xml:space="preserve">  </w:t>
      </w:r>
      <w:r>
        <w:rPr>
          <w:rStyle w:val="48"/>
          <w:rFonts w:hint="eastAsia"/>
        </w:rPr>
        <w:t>谢</w:t>
      </w:r>
      <w:r>
        <w:tab/>
      </w:r>
      <w:r>
        <w:rPr>
          <w:rFonts w:hint="eastAsia"/>
        </w:rPr>
        <w:t>66</w:t>
      </w:r>
      <w:r>
        <w:fldChar w:fldCharType="end"/>
      </w:r>
    </w:p>
    <w:p w14:paraId="3A89BBA1">
      <w:pPr>
        <w:ind w:firstLine="482"/>
        <w:rPr>
          <w:b/>
        </w:rPr>
      </w:pPr>
      <w:r>
        <w:rPr>
          <w:b/>
        </w:rPr>
        <w:fldChar w:fldCharType="end"/>
      </w:r>
      <w:bookmarkEnd w:id="22"/>
      <w:bookmarkEnd w:id="23"/>
    </w:p>
    <w:p w14:paraId="50EFDFD0">
      <w:pPr>
        <w:ind w:firstLine="480"/>
        <w:rPr>
          <w:rFonts w:eastAsia="黑体"/>
          <w:i/>
        </w:rPr>
      </w:pPr>
      <w:r>
        <w:rPr>
          <w:rFonts w:hint="eastAsia" w:eastAsia="黑体"/>
          <w:i/>
        </w:rPr>
        <w:t xml:space="preserve">    </w:t>
      </w:r>
    </w:p>
    <w:p w14:paraId="1D69FD9D">
      <w:pPr>
        <w:ind w:firstLine="480"/>
        <w:rPr>
          <w:rFonts w:eastAsia="黑体"/>
          <w:i/>
        </w:rPr>
      </w:pPr>
    </w:p>
    <w:p w14:paraId="06333BB7">
      <w:pPr>
        <w:ind w:firstLine="480"/>
        <w:rPr>
          <w:rFonts w:eastAsia="黑体"/>
          <w:i/>
        </w:rPr>
      </w:pPr>
    </w:p>
    <w:p w14:paraId="7686A07D">
      <w:pPr>
        <w:ind w:firstLine="480"/>
        <w:rPr>
          <w:rFonts w:eastAsia="黑体"/>
          <w:i/>
        </w:rPr>
      </w:pPr>
    </w:p>
    <w:p w14:paraId="25C7C06A">
      <w:pPr>
        <w:ind w:firstLine="480"/>
        <w:rPr>
          <w:rFonts w:eastAsia="黑体"/>
          <w:i/>
        </w:rPr>
      </w:pPr>
    </w:p>
    <w:p w14:paraId="7B2D76A6">
      <w:pPr>
        <w:ind w:firstLine="480"/>
        <w:rPr>
          <w:rFonts w:eastAsia="黑体"/>
          <w:i/>
        </w:rPr>
      </w:pPr>
    </w:p>
    <w:p w14:paraId="1A2DBDD6">
      <w:pPr>
        <w:ind w:firstLine="480"/>
        <w:rPr>
          <w:rFonts w:eastAsia="黑体"/>
          <w:i/>
        </w:rPr>
      </w:pPr>
    </w:p>
    <w:p w14:paraId="67D87436">
      <w:pPr>
        <w:ind w:firstLine="480"/>
        <w:rPr>
          <w:rFonts w:eastAsia="黑体"/>
          <w:i/>
        </w:rPr>
      </w:pPr>
    </w:p>
    <w:p w14:paraId="75EF21AB">
      <w:pPr>
        <w:ind w:firstLine="480"/>
        <w:rPr>
          <w:rFonts w:eastAsia="黑体"/>
          <w:i/>
        </w:rPr>
      </w:pPr>
    </w:p>
    <w:p w14:paraId="71EB8618">
      <w:pPr>
        <w:ind w:firstLine="480"/>
        <w:rPr>
          <w:rFonts w:eastAsia="黑体"/>
          <w:i/>
        </w:rPr>
      </w:pPr>
    </w:p>
    <w:p w14:paraId="738432FD">
      <w:pPr>
        <w:ind w:firstLine="480"/>
        <w:rPr>
          <w:rFonts w:eastAsia="黑体"/>
          <w:i/>
        </w:rPr>
      </w:pPr>
    </w:p>
    <w:p w14:paraId="31A4FFE2">
      <w:pPr>
        <w:ind w:firstLine="480"/>
        <w:rPr>
          <w:rFonts w:eastAsia="黑体"/>
          <w:i/>
        </w:rPr>
      </w:pPr>
    </w:p>
    <w:p w14:paraId="21F95134">
      <w:pPr>
        <w:ind w:firstLine="480"/>
        <w:rPr>
          <w:rFonts w:eastAsia="黑体"/>
          <w:i/>
        </w:rPr>
      </w:pPr>
    </w:p>
    <w:p w14:paraId="74ACF208">
      <w:pPr>
        <w:ind w:firstLine="480"/>
        <w:rPr>
          <w:rFonts w:eastAsia="黑体"/>
          <w:i/>
        </w:rPr>
      </w:pPr>
    </w:p>
    <w:p w14:paraId="29CE1B50">
      <w:pPr>
        <w:ind w:firstLine="480"/>
        <w:rPr>
          <w:rFonts w:eastAsia="黑体"/>
          <w:i/>
        </w:rPr>
      </w:pPr>
    </w:p>
    <w:p w14:paraId="62FA9005">
      <w:pPr>
        <w:ind w:firstLine="480"/>
        <w:rPr>
          <w:rFonts w:eastAsia="黑体"/>
          <w:i/>
        </w:rPr>
      </w:pPr>
    </w:p>
    <w:p w14:paraId="4174065A">
      <w:pPr>
        <w:ind w:firstLine="480"/>
        <w:rPr>
          <w:rFonts w:eastAsia="黑体"/>
          <w:i/>
        </w:rPr>
        <w:sectPr>
          <w:headerReference r:id="rId14" w:type="default"/>
          <w:footerReference r:id="rId15" w:type="default"/>
          <w:endnotePr>
            <w:numFmt w:val="decimal"/>
          </w:endnotePr>
          <w:type w:val="continuous"/>
          <w:pgSz w:w="11906" w:h="16838"/>
          <w:pgMar w:top="2495" w:right="1843" w:bottom="2438" w:left="1843" w:header="1899" w:footer="1899" w:gutter="0"/>
          <w:pgNumType w:fmt="upperRoman" w:start="1"/>
          <w:cols w:space="720" w:num="1"/>
          <w:docGrid w:type="lines" w:linePitch="360" w:charSpace="410"/>
        </w:sectPr>
      </w:pPr>
    </w:p>
    <w:p w14:paraId="1B24922D">
      <w:pPr>
        <w:ind w:firstLine="480"/>
        <w:rPr>
          <w:rFonts w:eastAsia="黑体"/>
          <w:i/>
        </w:rPr>
      </w:pPr>
    </w:p>
    <w:p w14:paraId="650875E7">
      <w:pPr>
        <w:pStyle w:val="2"/>
        <w:ind w:left="0" w:firstLine="0"/>
        <w:rPr>
          <w:rFonts w:hint="eastAsia" w:ascii="黑体" w:hAnsi="黑体"/>
          <w:b w:val="0"/>
          <w:szCs w:val="36"/>
        </w:rPr>
      </w:pPr>
      <w:bookmarkStart w:id="27" w:name="_绪_论"/>
      <w:bookmarkEnd w:id="27"/>
      <w:bookmarkStart w:id="28" w:name="_Ref351053212"/>
      <w:bookmarkStart w:id="29" w:name="_Ref351112857"/>
      <w:bookmarkStart w:id="30" w:name="_Ref351052963"/>
      <w:bookmarkStart w:id="31" w:name="_Toc86740954"/>
      <w:bookmarkStart w:id="32" w:name="_Ref351228510"/>
      <w:bookmarkStart w:id="33" w:name="_Ref351052927"/>
      <w:bookmarkStart w:id="34" w:name="_Toc502756526"/>
      <w:bookmarkStart w:id="35" w:name="_Ref351113834"/>
      <w:bookmarkStart w:id="36" w:name="_Ref351277869"/>
      <w:bookmarkStart w:id="37" w:name="_Ref351052941"/>
      <w:bookmarkStart w:id="38" w:name="_Ref351052955"/>
      <w:bookmarkStart w:id="39" w:name="_Ref351053830"/>
      <w:bookmarkStart w:id="40" w:name="_Ref351052935"/>
      <w:bookmarkStart w:id="41" w:name="_Toc20345"/>
      <w:bookmarkStart w:id="42" w:name="_Toc255152076"/>
      <w:bookmarkStart w:id="43" w:name="_Ref351053904"/>
      <w:bookmarkStart w:id="44" w:name="_Ref351277916"/>
      <w:bookmarkStart w:id="45" w:name="_Ref351136072"/>
      <w:bookmarkStart w:id="46" w:name="_Toc11201"/>
      <w:bookmarkStart w:id="47" w:name="_Ref351228255"/>
      <w:bookmarkStart w:id="48" w:name="_Ref351114084"/>
      <w:bookmarkStart w:id="49" w:name="_Ref351053324"/>
      <w:r>
        <w:rPr>
          <w:rFonts w:ascii="黑体" w:hAnsi="黑体"/>
          <w:b w:val="0"/>
          <w:szCs w:val="36"/>
        </w:rPr>
        <w:t>绪</w:t>
      </w:r>
      <w:r>
        <w:rPr>
          <w:rFonts w:hint="eastAsia" w:ascii="黑体" w:hAnsi="黑体"/>
          <w:b w:val="0"/>
          <w:szCs w:val="36"/>
        </w:rPr>
        <w:t xml:space="preserve">  </w:t>
      </w:r>
      <w:r>
        <w:rPr>
          <w:rFonts w:ascii="黑体" w:hAnsi="黑体"/>
          <w:b w:val="0"/>
          <w:szCs w:val="36"/>
        </w:rPr>
        <w:t>论</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bookmarkEnd w:id="24"/>
    <w:p w14:paraId="10A0098B">
      <w:pPr>
        <w:pStyle w:val="5"/>
        <w:spacing w:after="0"/>
        <w:ind w:left="0" w:right="0" w:rightChars="0"/>
        <w:rPr>
          <w:kern w:val="0"/>
          <w:szCs w:val="21"/>
        </w:rPr>
      </w:pPr>
      <w:bookmarkStart w:id="50" w:name="_Toc86740955"/>
      <w:bookmarkStart w:id="51" w:name="_Toc502756527"/>
      <w:r>
        <w:rPr>
          <w:rFonts w:ascii="Times New Roman" w:hAnsi="Times New Roman"/>
        </w:rPr>
        <w:t>课题</w:t>
      </w:r>
      <w:r>
        <w:rPr>
          <w:rFonts w:hint="eastAsia" w:ascii="Times New Roman" w:hAnsi="Times New Roman"/>
        </w:rPr>
        <w:t>背景及</w:t>
      </w:r>
      <w:r>
        <w:rPr>
          <w:rFonts w:ascii="Times New Roman" w:hAnsi="Times New Roman"/>
        </w:rPr>
        <w:t>研究的目的和意义</w:t>
      </w:r>
      <w:bookmarkEnd w:id="50"/>
      <w:bookmarkEnd w:id="51"/>
      <w:bookmarkStart w:id="52" w:name="_Toc7609"/>
      <w:bookmarkStart w:id="53" w:name="_Toc31998"/>
    </w:p>
    <w:p w14:paraId="669ADF2D">
      <w:pPr>
        <w:spacing w:line="360" w:lineRule="exact"/>
        <w:ind w:firstLine="480"/>
        <w:rPr>
          <w:kern w:val="0"/>
          <w:szCs w:val="21"/>
        </w:rPr>
      </w:pPr>
      <w:r>
        <w:rPr>
          <w:rFonts w:hint="eastAsia"/>
          <w:kern w:val="0"/>
          <w:szCs w:val="21"/>
        </w:rPr>
        <w:t>近年来，随着人工智能技术的不断进步，强化学习作为一种基于试错学习的决策方法，已在多个领域展现出了巨大的应用潜力</w:t>
      </w:r>
      <w:r>
        <w:rPr>
          <w:rFonts w:hint="eastAsia"/>
          <w:kern w:val="0"/>
          <w:szCs w:val="21"/>
          <w:vertAlign w:val="superscript"/>
        </w:rPr>
        <w:t>[1]</w:t>
      </w:r>
      <w:r>
        <w:rPr>
          <w:rFonts w:hint="eastAsia"/>
          <w:kern w:val="0"/>
          <w:szCs w:val="21"/>
        </w:rPr>
        <w:t>。尤其是深度强化学习的出现，极大地扩展了强化学习的应用范围</w:t>
      </w:r>
      <w:r>
        <w:rPr>
          <w:rFonts w:hint="eastAsia"/>
          <w:kern w:val="0"/>
          <w:szCs w:val="21"/>
          <w:vertAlign w:val="superscript"/>
        </w:rPr>
        <w:t>[2]</w:t>
      </w:r>
      <w:r>
        <w:rPr>
          <w:rFonts w:hint="eastAsia"/>
          <w:kern w:val="0"/>
          <w:szCs w:val="21"/>
        </w:rPr>
        <w:t>。在离散动作空间的控制问题中上述方法依然面临着许多挑战，离散动作空间指的是在每个决策步骤中，智能体只能选择有限的几个动作，而不像连续动作空间那样可以进行细粒度的调整</w:t>
      </w:r>
      <w:r>
        <w:rPr>
          <w:rFonts w:hint="eastAsia"/>
          <w:kern w:val="0"/>
          <w:szCs w:val="21"/>
          <w:vertAlign w:val="superscript"/>
        </w:rPr>
        <w:t>[3]</w:t>
      </w:r>
      <w:r>
        <w:rPr>
          <w:rFonts w:hint="eastAsia"/>
          <w:kern w:val="0"/>
          <w:szCs w:val="21"/>
        </w:rPr>
        <w:t>。</w:t>
      </w:r>
    </w:p>
    <w:p w14:paraId="5E70BEB3">
      <w:pPr>
        <w:spacing w:line="360" w:lineRule="exact"/>
        <w:ind w:firstLine="480"/>
        <w:rPr>
          <w:kern w:val="0"/>
          <w:szCs w:val="21"/>
        </w:rPr>
      </w:pPr>
      <w:r>
        <w:rPr>
          <w:rFonts w:hint="eastAsia"/>
          <w:kern w:val="0"/>
          <w:szCs w:val="21"/>
        </w:rPr>
        <w:t>具体来说，传统强化学习算法在离散动作空间中的主要局限性首先表现为，由于深度强化学习模型通常需要大量的样本来进行训练，并且环境交互的反馈信息有时效率很低，使得训练过程往往需要经历大量的时间步，才能从环境中获得有用的经验</w:t>
      </w:r>
      <w:r>
        <w:rPr>
          <w:rFonts w:hint="eastAsia"/>
          <w:kern w:val="0"/>
          <w:szCs w:val="21"/>
          <w:vertAlign w:val="superscript"/>
        </w:rPr>
        <w:t>[4]</w:t>
      </w:r>
      <w:r>
        <w:rPr>
          <w:rFonts w:hint="eastAsia"/>
          <w:kern w:val="0"/>
          <w:szCs w:val="21"/>
        </w:rPr>
        <w:t>。其次，深度强化学习中常见的策略梯度和价值函数方法往往收敛速度较慢，尤其是在高维状态空间下。最后，传统深度强化学习算法在训练过程中容易出现策略波动，导致模型训练的稳定性差，最终影响智能体的决策质量。为了进一步提升深度强化学习在离散动作空间中的表现，本研究计划提出两种改进的深度强化学习算法，通过有效提升样本利用效率和加速策略优化，解决现有算法在离散动作问题中的不足。</w:t>
      </w:r>
    </w:p>
    <w:p w14:paraId="2650D4D0">
      <w:pPr>
        <w:spacing w:line="360" w:lineRule="exact"/>
        <w:ind w:firstLine="480"/>
        <w:rPr>
          <w:kern w:val="0"/>
          <w:szCs w:val="21"/>
        </w:rPr>
      </w:pPr>
      <w:r>
        <w:rPr>
          <w:rFonts w:hint="eastAsia"/>
          <w:kern w:val="0"/>
          <w:szCs w:val="21"/>
        </w:rPr>
        <w:t>本研究的主要目标是基于现有的演员评论家框架和经验回放机制ACER（Actor-Critic with Experience Replay）算法，提出两种新的改进方法，分别为基于自注意力机制的优先级经验重放演员评论家算法（</w:t>
      </w:r>
      <w:r>
        <w:rPr>
          <w:kern w:val="0"/>
          <w:szCs w:val="21"/>
        </w:rPr>
        <w:t>Attention Actor</w:t>
      </w:r>
      <w:r>
        <w:rPr>
          <w:rFonts w:hint="eastAsia"/>
          <w:kern w:val="0"/>
          <w:szCs w:val="21"/>
        </w:rPr>
        <w:t>-</w:t>
      </w:r>
      <w:r>
        <w:rPr>
          <w:kern w:val="0"/>
          <w:szCs w:val="21"/>
        </w:rPr>
        <w:t>Critic</w:t>
      </w:r>
      <w:r>
        <w:rPr>
          <w:rFonts w:hint="eastAsia"/>
          <w:kern w:val="0"/>
          <w:szCs w:val="21"/>
        </w:rPr>
        <w:t xml:space="preserve"> with</w:t>
      </w:r>
      <w:r>
        <w:rPr>
          <w:kern w:val="0"/>
          <w:szCs w:val="21"/>
        </w:rPr>
        <w:t xml:space="preserve"> Priority</w:t>
      </w:r>
      <w:r>
        <w:rPr>
          <w:rFonts w:hint="eastAsia"/>
          <w:kern w:val="0"/>
          <w:szCs w:val="21"/>
        </w:rPr>
        <w:t xml:space="preserve"> </w:t>
      </w:r>
      <w:r>
        <w:rPr>
          <w:kern w:val="0"/>
          <w:szCs w:val="21"/>
        </w:rPr>
        <w:t>Experience Replay</w:t>
      </w:r>
      <w:r>
        <w:rPr>
          <w:rFonts w:hint="eastAsia"/>
          <w:kern w:val="0"/>
          <w:szCs w:val="21"/>
        </w:rPr>
        <w:t>,A2CPER）。和</w:t>
      </w:r>
      <w:r>
        <w:rPr>
          <w:rFonts w:hint="eastAsia" w:hAnsi="宋体"/>
          <w:szCs w:val="24"/>
        </w:rPr>
        <w:t>基于元学习和自适应奖励的优先级经验回放演员评论家算法（</w:t>
      </w:r>
      <w:r>
        <w:rPr>
          <w:rFonts w:hAnsi="宋体"/>
          <w:szCs w:val="24"/>
        </w:rPr>
        <w:t xml:space="preserve">Meta </w:t>
      </w:r>
      <w:r>
        <w:rPr>
          <w:rFonts w:hint="eastAsia" w:hAnsi="宋体"/>
          <w:szCs w:val="24"/>
        </w:rPr>
        <w:t>L</w:t>
      </w:r>
      <w:r>
        <w:rPr>
          <w:rFonts w:hAnsi="宋体"/>
          <w:szCs w:val="24"/>
        </w:rPr>
        <w:t>earning Actor</w:t>
      </w:r>
      <w:r>
        <w:rPr>
          <w:rFonts w:hint="eastAsia" w:hAnsi="宋体"/>
          <w:szCs w:val="24"/>
        </w:rPr>
        <w:t>-</w:t>
      </w:r>
      <w:r>
        <w:rPr>
          <w:rFonts w:hAnsi="宋体"/>
          <w:szCs w:val="24"/>
        </w:rPr>
        <w:t xml:space="preserve">Critic </w:t>
      </w:r>
      <w:r>
        <w:rPr>
          <w:rFonts w:hint="eastAsia" w:hAnsi="宋体"/>
          <w:szCs w:val="24"/>
        </w:rPr>
        <w:t xml:space="preserve">with </w:t>
      </w:r>
      <w:r>
        <w:rPr>
          <w:rFonts w:hAnsi="宋体"/>
          <w:szCs w:val="24"/>
        </w:rPr>
        <w:t>Priority Experience Replay</w:t>
      </w:r>
      <w:r>
        <w:rPr>
          <w:rFonts w:hint="eastAsia" w:hAnsi="宋体"/>
          <w:szCs w:val="24"/>
        </w:rPr>
        <w:t>，MACPER）。</w:t>
      </w:r>
      <w:r>
        <w:rPr>
          <w:rFonts w:hint="eastAsia"/>
          <w:kern w:val="0"/>
          <w:szCs w:val="21"/>
        </w:rPr>
        <w:t>A2CPER算法结合了自注意力机制、优先经验重放和目标网络等技术，通过优化样本选择过程，提升了策略优化的效率和稳定性。另一个改进算法</w:t>
      </w:r>
      <w:r>
        <w:rPr>
          <w:rFonts w:hint="eastAsia" w:hAnsi="宋体"/>
          <w:szCs w:val="24"/>
        </w:rPr>
        <w:t>MACPER结合了元学习框架、自奖励机制、优先级经验回放和目标网络等技术，</w:t>
      </w:r>
      <w:r>
        <w:rPr>
          <w:rFonts w:hint="eastAsia"/>
          <w:kern w:val="0"/>
          <w:szCs w:val="21"/>
        </w:rPr>
        <w:t>以应对不同任务和环境的需求，提升算法的泛化能力和鲁棒性。</w:t>
      </w:r>
    </w:p>
    <w:p w14:paraId="0600E5BD">
      <w:pPr>
        <w:spacing w:line="360" w:lineRule="exact"/>
        <w:ind w:firstLine="480"/>
        <w:rPr>
          <w:kern w:val="0"/>
          <w:szCs w:val="21"/>
        </w:rPr>
      </w:pPr>
      <w:r>
        <w:rPr>
          <w:rFonts w:hint="eastAsia"/>
          <w:kern w:val="0"/>
          <w:szCs w:val="21"/>
        </w:rPr>
        <w:t>通过本研究的推进，旨在为深度强化学习在离散动作控制任务中的应用提供新的理论框架和技术支持，并推动深度强化学习算法在实际环境中的推广与应用。特别是在自动化控制、机器人、智能交通等领域，A2CPER算法和MACPER算法有望为离散动作控制决策系统提供高效、稳定的技术支持。</w:t>
      </w:r>
    </w:p>
    <w:bookmarkEnd w:id="52"/>
    <w:bookmarkEnd w:id="53"/>
    <w:p w14:paraId="4C8215CA">
      <w:pPr>
        <w:pStyle w:val="5"/>
        <w:spacing w:after="0"/>
        <w:ind w:left="0" w:right="0" w:rightChars="0"/>
        <w:rPr>
          <w:rFonts w:ascii="Times New Roman" w:hAnsi="Times New Roman"/>
        </w:rPr>
      </w:pPr>
      <w:bookmarkStart w:id="54" w:name="_Toc502756528"/>
      <w:bookmarkStart w:id="55" w:name="_Toc86740956"/>
      <w:r>
        <w:rPr>
          <w:rFonts w:ascii="Times New Roman" w:hAnsi="Times New Roman"/>
        </w:rPr>
        <w:t>国内外研究现状</w:t>
      </w:r>
      <w:bookmarkEnd w:id="54"/>
      <w:bookmarkEnd w:id="55"/>
    </w:p>
    <w:p w14:paraId="358AC22C">
      <w:pPr>
        <w:widowControl/>
        <w:ind w:firstLine="480"/>
        <w:jc w:val="left"/>
      </w:pPr>
      <w:r>
        <w:rPr>
          <w:rFonts w:hint="eastAsia" w:ascii="宋体" w:hAnsi="宋体" w:cs="宋体"/>
          <w:color w:val="000000"/>
          <w:kern w:val="0"/>
          <w:szCs w:val="24"/>
          <w:lang w:bidi="ar"/>
        </w:rPr>
        <w:t>本节从多个角度、层面开始全面论述国内、国外与之相关研究现状，以把握相关研究目前与未来的发展形势。</w:t>
      </w:r>
    </w:p>
    <w:p w14:paraId="2747D905">
      <w:pPr>
        <w:pStyle w:val="6"/>
        <w:ind w:left="0" w:right="0" w:rightChars="0"/>
        <w:rPr>
          <w:kern w:val="0"/>
          <w:szCs w:val="21"/>
        </w:rPr>
      </w:pPr>
      <w:bookmarkStart w:id="56" w:name="_Toc86740957"/>
      <w:bookmarkStart w:id="57" w:name="_Toc502756529"/>
      <w:r>
        <w:rPr>
          <w:rFonts w:hint="eastAsia" w:ascii="Times New Roman" w:hAnsi="Times New Roman"/>
          <w:b w:val="0"/>
        </w:rPr>
        <w:t>强化学习与深度强化学习研究现状</w:t>
      </w:r>
      <w:bookmarkEnd w:id="56"/>
      <w:bookmarkEnd w:id="57"/>
    </w:p>
    <w:p w14:paraId="0A5D4FCA">
      <w:pPr>
        <w:spacing w:line="360" w:lineRule="exact"/>
        <w:ind w:firstLine="480"/>
        <w:rPr>
          <w:kern w:val="0"/>
          <w:szCs w:val="21"/>
        </w:rPr>
      </w:pPr>
      <w:r>
        <w:rPr>
          <w:rFonts w:hint="eastAsia"/>
          <w:kern w:val="0"/>
          <w:szCs w:val="21"/>
        </w:rPr>
        <w:t>近年来，强化学习及其深度强化学习衍生技术已成为人工智能领域的核心研究方向之一。通过与环境的交互，使智能体能够通过奖励信号来优化决策策略，从而达到最大化累积回报的目标。自上世纪80年代提出以来，在控制系统、游戏对战、自动驾驶和机器人控制等多个领域取得了显著的成果</w:t>
      </w:r>
      <w:r>
        <w:rPr>
          <w:rFonts w:hint="eastAsia"/>
          <w:kern w:val="0"/>
          <w:szCs w:val="21"/>
          <w:vertAlign w:val="superscript"/>
        </w:rPr>
        <w:t>[5]</w:t>
      </w:r>
      <w:r>
        <w:rPr>
          <w:rFonts w:hint="eastAsia"/>
          <w:kern w:val="0"/>
          <w:szCs w:val="21"/>
        </w:rPr>
        <w:t>。</w:t>
      </w:r>
    </w:p>
    <w:p w14:paraId="38CAA9FC">
      <w:pPr>
        <w:spacing w:line="360" w:lineRule="exact"/>
        <w:ind w:firstLine="480"/>
        <w:rPr>
          <w:kern w:val="0"/>
          <w:szCs w:val="21"/>
        </w:rPr>
      </w:pPr>
      <w:r>
        <w:rPr>
          <w:rFonts w:hint="eastAsia"/>
          <w:kern w:val="0"/>
          <w:szCs w:val="21"/>
        </w:rPr>
        <w:t>国外的研究团队DeepMind提出了深度Q网络（Deep Q-Network，DQN）成为了深度强化学习的开创性突破。DQN将深度神经网络与Q-learning</w:t>
      </w:r>
      <w:r>
        <w:rPr>
          <w:rFonts w:hint="eastAsia"/>
          <w:kern w:val="0"/>
          <w:szCs w:val="21"/>
          <w:vertAlign w:val="superscript"/>
        </w:rPr>
        <w:t>[6]</w:t>
      </w:r>
      <w:r>
        <w:rPr>
          <w:rFonts w:hint="eastAsia"/>
          <w:kern w:val="0"/>
          <w:szCs w:val="21"/>
        </w:rPr>
        <w:t>相结合，通过使用卷积神经网络来近似Q值函数，从而成功应对了高维状态空间的问题</w:t>
      </w:r>
      <w:r>
        <w:rPr>
          <w:rFonts w:hint="eastAsia"/>
          <w:kern w:val="0"/>
          <w:szCs w:val="21"/>
          <w:vertAlign w:val="superscript"/>
        </w:rPr>
        <w:t>[7]</w:t>
      </w:r>
      <w:r>
        <w:rPr>
          <w:rFonts w:hint="eastAsia"/>
          <w:kern w:val="0"/>
          <w:szCs w:val="21"/>
        </w:rPr>
        <w:t>。自DQN提出以来，深度强化学习在多个领域取得了显著进展，包括AlphaGo在围棋领域的突破。国外的DeepMind、OpenAI等机构的研究人员不断推动深度强化学习的前沿技术，也提出创新性算法，如A3C（Asynchronous Advantage Actor-Critic）</w:t>
      </w:r>
      <w:r>
        <w:rPr>
          <w:rFonts w:hint="eastAsia"/>
          <w:kern w:val="0"/>
          <w:szCs w:val="21"/>
          <w:vertAlign w:val="superscript"/>
        </w:rPr>
        <w:t>[8]</w:t>
      </w:r>
      <w:r>
        <w:rPr>
          <w:rFonts w:hint="eastAsia"/>
          <w:kern w:val="0"/>
          <w:szCs w:val="21"/>
        </w:rPr>
        <w:t>、PPO（Proximal Policy Optimization）</w:t>
      </w:r>
      <w:r>
        <w:rPr>
          <w:rFonts w:hint="eastAsia"/>
          <w:kern w:val="0"/>
          <w:szCs w:val="21"/>
          <w:vertAlign w:val="superscript"/>
        </w:rPr>
        <w:t>[9]</w:t>
      </w:r>
      <w:r>
        <w:rPr>
          <w:rFonts w:hint="eastAsia"/>
          <w:kern w:val="0"/>
          <w:szCs w:val="21"/>
        </w:rPr>
        <w:t>等，这些算法通过引入异步更新、正则化、限制策略变化等技术，显著提升了深度强化学习的稳定性和鲁棒性。</w:t>
      </w:r>
    </w:p>
    <w:p w14:paraId="51E80BD3">
      <w:pPr>
        <w:spacing w:line="360" w:lineRule="exact"/>
        <w:ind w:firstLine="480"/>
        <w:rPr>
          <w:kern w:val="0"/>
          <w:szCs w:val="21"/>
        </w:rPr>
      </w:pPr>
      <w:r>
        <w:rPr>
          <w:rFonts w:hint="eastAsia"/>
          <w:kern w:val="0"/>
          <w:szCs w:val="21"/>
        </w:rPr>
        <w:t>国内的研究则主要集中在深度强化学习的应用与优化方向。例如，清华大学提出的双重Q学习（Double Q-learning）</w:t>
      </w:r>
      <w:r>
        <w:rPr>
          <w:rFonts w:hint="eastAsia"/>
          <w:kern w:val="0"/>
          <w:szCs w:val="21"/>
          <w:vertAlign w:val="superscript"/>
        </w:rPr>
        <w:t>[10]</w:t>
      </w:r>
      <w:r>
        <w:rPr>
          <w:rFonts w:hint="eastAsia"/>
          <w:kern w:val="0"/>
          <w:szCs w:val="21"/>
        </w:rPr>
        <w:t>和深度确定性策略梯度（Deep Deterministic Policy Gradient，DDPG）</w:t>
      </w:r>
      <w:r>
        <w:rPr>
          <w:rFonts w:hint="eastAsia"/>
          <w:kern w:val="0"/>
          <w:szCs w:val="21"/>
          <w:vertAlign w:val="superscript"/>
        </w:rPr>
        <w:t>[11]</w:t>
      </w:r>
      <w:r>
        <w:rPr>
          <w:rFonts w:hint="eastAsia"/>
          <w:kern w:val="0"/>
          <w:szCs w:val="21"/>
        </w:rPr>
        <w:t>等方法，在许多应用中取得了不错的效果。与此同时，国内研究者也关注算法的理论研究与改进，如提出了多智能体系统中的强化学习方法、基于策略梯度的优化算法等，以提高算法的鲁棒性和适应性。</w:t>
      </w:r>
    </w:p>
    <w:p w14:paraId="4E1A9157">
      <w:pPr>
        <w:spacing w:line="360" w:lineRule="exact"/>
        <w:ind w:firstLine="480"/>
        <w:rPr>
          <w:kern w:val="0"/>
          <w:szCs w:val="21"/>
        </w:rPr>
      </w:pPr>
      <w:r>
        <w:rPr>
          <w:rFonts w:hint="eastAsia"/>
          <w:kern w:val="0"/>
          <w:szCs w:val="21"/>
        </w:rPr>
        <w:t>总的来说，强化学习和深度强化学习的研究已经取得了显著的进展，尤其是在大规模、高维环境中的应用和优化。然而，针对离散动作空间的强化学习问题，尽管已有一定的技术积累，但在算法的样本效率、收敛速度和策略稳定性等方面仍面临挑战。因此，如何进一步提高强化学习在离散控制任务中的表现，仍然是当前研究的热点和难点。</w:t>
      </w:r>
    </w:p>
    <w:p w14:paraId="6C46A1D3">
      <w:pPr>
        <w:pStyle w:val="6"/>
        <w:ind w:left="0" w:right="0" w:rightChars="0"/>
      </w:pPr>
      <w:bookmarkStart w:id="58" w:name="_Toc502756530"/>
      <w:bookmarkStart w:id="59" w:name="_Toc86740958"/>
      <w:r>
        <w:rPr>
          <w:rFonts w:hint="eastAsia" w:ascii="Times New Roman" w:hAnsi="Times New Roman"/>
          <w:b w:val="0"/>
        </w:rPr>
        <w:t>ACER算法研究现状</w:t>
      </w:r>
    </w:p>
    <w:p w14:paraId="6CBB1914">
      <w:pPr>
        <w:spacing w:line="360" w:lineRule="exact"/>
        <w:ind w:firstLine="480"/>
        <w:rPr>
          <w:kern w:val="0"/>
          <w:szCs w:val="21"/>
        </w:rPr>
      </w:pPr>
      <w:r>
        <w:rPr>
          <w:rFonts w:hint="eastAsia"/>
          <w:kern w:val="0"/>
          <w:szCs w:val="21"/>
        </w:rPr>
        <w:t>ACER算法是近年来深度强化学习领域的一个重要研究成果，结合了演员评论家框架和经验重放机制，通过对智能体策略的评价与优化，解决了传统强化学习方法中存在的一些关键问题</w:t>
      </w:r>
      <w:r>
        <w:rPr>
          <w:rFonts w:hint="eastAsia"/>
          <w:kern w:val="0"/>
          <w:szCs w:val="21"/>
          <w:vertAlign w:val="superscript"/>
        </w:rPr>
        <w:t>[12]</w:t>
      </w:r>
      <w:r>
        <w:rPr>
          <w:rFonts w:hint="eastAsia"/>
          <w:kern w:val="0"/>
          <w:szCs w:val="21"/>
        </w:rPr>
        <w:t>。ACER算法的提出和发展主要源于强化学习在大规模、复杂环境中的应用需求，尤其是在离散动作空间和高维状态空间的问题中，ACER算法展现了优越的性能。因此，ACER算法不仅在理论上具有创新意义，在实际应用中也具有广泛的前景。</w:t>
      </w:r>
    </w:p>
    <w:p w14:paraId="60BE172A">
      <w:pPr>
        <w:spacing w:line="360" w:lineRule="exact"/>
        <w:ind w:firstLine="480"/>
        <w:rPr>
          <w:kern w:val="0"/>
          <w:szCs w:val="21"/>
        </w:rPr>
      </w:pPr>
      <w:r>
        <w:rPr>
          <w:rFonts w:hint="eastAsia"/>
          <w:kern w:val="0"/>
          <w:szCs w:val="21"/>
        </w:rPr>
        <w:t>国内研究者主要集中在如何改进ACER算法的稳定性、样本效率和多任务适应性等方面</w:t>
      </w:r>
      <w:r>
        <w:rPr>
          <w:rFonts w:hint="eastAsia"/>
          <w:kern w:val="0"/>
          <w:szCs w:val="21"/>
          <w:vertAlign w:val="superscript"/>
        </w:rPr>
        <w:t>[13]</w:t>
      </w:r>
      <w:r>
        <w:rPr>
          <w:rFonts w:hint="eastAsia"/>
          <w:kern w:val="0"/>
          <w:szCs w:val="21"/>
        </w:rPr>
        <w:t>做出了研究。ACER算法的稳定性改进其核心问题之一是训练过程中的梯度不稳定，算法容易在高维度下出现过拟合和策略更新不稳定的问题。为此，研究学者结合目标网络与经验重放机制，提出了一种基于批量归一化的稳定性增强策略，使得算法在大规模状态空间下更加稳定</w:t>
      </w:r>
      <w:r>
        <w:rPr>
          <w:rFonts w:hint="eastAsia"/>
          <w:kern w:val="0"/>
          <w:szCs w:val="21"/>
          <w:vertAlign w:val="superscript"/>
        </w:rPr>
        <w:t>[14]</w:t>
      </w:r>
      <w:r>
        <w:rPr>
          <w:rFonts w:hint="eastAsia"/>
          <w:kern w:val="0"/>
          <w:szCs w:val="21"/>
        </w:rPr>
        <w:t>。此外，优先经验重放机制也是国内研究的一个方向。传统ACER算法无法分析经验重要性，这在复杂任务中降低了学习效率。因此提出了一种优先经验重放算法，在训练过程中为经验样本赋予优先级，优先选择对策略优化贡献较大的经验，从而提高了样本效率和算法的收敛速度</w:t>
      </w:r>
      <w:r>
        <w:rPr>
          <w:rFonts w:hint="eastAsia"/>
          <w:kern w:val="0"/>
          <w:szCs w:val="21"/>
          <w:vertAlign w:val="superscript"/>
        </w:rPr>
        <w:t>[15]</w:t>
      </w:r>
      <w:r>
        <w:rPr>
          <w:rFonts w:hint="eastAsia"/>
          <w:kern w:val="0"/>
          <w:szCs w:val="21"/>
        </w:rPr>
        <w:t>。</w:t>
      </w:r>
    </w:p>
    <w:p w14:paraId="778B8CAF">
      <w:pPr>
        <w:spacing w:line="360" w:lineRule="exact"/>
        <w:ind w:firstLine="480"/>
        <w:rPr>
          <w:kern w:val="0"/>
          <w:szCs w:val="21"/>
        </w:rPr>
      </w:pPr>
      <w:r>
        <w:rPr>
          <w:rFonts w:hint="eastAsia"/>
          <w:kern w:val="0"/>
          <w:szCs w:val="21"/>
        </w:rPr>
        <w:t>在国外，引入深度神经网络与卷积网络是科研人员针对ACER算法性能提升的一个研究方向。深度神经网络的引入能够提高策略网络对高维状态信息的表示能力，从而提升ACER算法在复杂环境中的策略优化能力</w:t>
      </w:r>
      <w:r>
        <w:rPr>
          <w:rFonts w:hint="eastAsia"/>
          <w:kern w:val="0"/>
          <w:szCs w:val="21"/>
          <w:vertAlign w:val="superscript"/>
        </w:rPr>
        <w:t>[16]</w:t>
      </w:r>
      <w:r>
        <w:rPr>
          <w:rFonts w:hint="eastAsia"/>
          <w:kern w:val="0"/>
          <w:szCs w:val="21"/>
        </w:rPr>
        <w:t>。在他们的研究中，深度卷积网络被用于处理高维输入数据（如图像），这使得ACER算法能够在视觉输入环境中稳定工作</w:t>
      </w:r>
      <w:r>
        <w:rPr>
          <w:rFonts w:hint="eastAsia"/>
          <w:kern w:val="0"/>
          <w:szCs w:val="21"/>
          <w:vertAlign w:val="superscript"/>
        </w:rPr>
        <w:t>[17]</w:t>
      </w:r>
      <w:r>
        <w:rPr>
          <w:rFonts w:hint="eastAsia"/>
          <w:kern w:val="0"/>
          <w:szCs w:val="21"/>
        </w:rPr>
        <w:t>。</w:t>
      </w:r>
    </w:p>
    <w:p w14:paraId="3FA0FB07">
      <w:pPr>
        <w:spacing w:line="360" w:lineRule="exact"/>
        <w:ind w:firstLine="480"/>
      </w:pPr>
      <w:r>
        <w:rPr>
          <w:rFonts w:hint="eastAsia"/>
          <w:kern w:val="0"/>
          <w:szCs w:val="21"/>
        </w:rPr>
        <w:t>ACER算法作为一种结合了演员评论家架构和经验重放机制的强化学习方法，在国内外的研究中已经取得了显著进展。随着深度学习、元学习和自注意力机制等技术的发展，ACER算法的理论和应用前景更加广阔，未来的研究将继续围绕其在复杂任务中的优化、跨领域应用以及算法扩展等方面展开。</w:t>
      </w:r>
    </w:p>
    <w:p w14:paraId="1DCB1349">
      <w:pPr>
        <w:pStyle w:val="6"/>
        <w:ind w:left="0" w:right="0" w:rightChars="0"/>
        <w:rPr>
          <w:rFonts w:ascii="Times New Roman" w:hAnsi="Times New Roman"/>
        </w:rPr>
      </w:pPr>
      <w:r>
        <w:rPr>
          <w:rFonts w:hint="eastAsia" w:ascii="Times New Roman" w:hAnsi="Times New Roman"/>
          <w:b w:val="0"/>
          <w:bCs/>
        </w:rPr>
        <w:t>智能体离散动作控制研究现状</w:t>
      </w:r>
    </w:p>
    <w:bookmarkEnd w:id="58"/>
    <w:bookmarkEnd w:id="59"/>
    <w:p w14:paraId="12AFA5E6">
      <w:pPr>
        <w:spacing w:line="360" w:lineRule="exact"/>
        <w:ind w:firstLine="480" w:firstLineChars="0"/>
        <w:rPr>
          <w:kern w:val="0"/>
          <w:szCs w:val="21"/>
        </w:rPr>
      </w:pPr>
      <w:r>
        <w:rPr>
          <w:rFonts w:hint="eastAsia"/>
          <w:kern w:val="0"/>
          <w:szCs w:val="21"/>
        </w:rPr>
        <w:t>在国内，智能体离散动作控制作为强化学习领域的一个重要研究方向，普遍存在于多种实际应用中，如机器人控制、智能交通系统以及游戏中的策略决策等。离散动作控制中的策略优化问题是国内研究的重点之一，研究学者提出了一种基于Q学习的策略优化方法，针对传统Q-learning算法在离散动作空间中收敛慢、样本效率低的问题，通过引入深度神经网络来优化动作价值函数，从而提升了算法在复杂离散控制任务中的表现</w:t>
      </w:r>
      <w:r>
        <w:rPr>
          <w:rFonts w:hint="eastAsia"/>
          <w:kern w:val="0"/>
          <w:szCs w:val="21"/>
          <w:vertAlign w:val="superscript"/>
        </w:rPr>
        <w:t>[18]</w:t>
      </w:r>
      <w:r>
        <w:rPr>
          <w:rFonts w:hint="eastAsia"/>
          <w:kern w:val="0"/>
          <w:szCs w:val="21"/>
        </w:rPr>
        <w:t>。此外，国内研究学者还关注离散动作控制中的强化学习算法稳定性问题。为此研究出基于策略梯度的离散控制算法，相关学者使用基于软策略的稳定性增强算法，结合熵正则化技术和动量梯度优化，显著提升了策略的收敛速度和稳定性</w:t>
      </w:r>
      <w:r>
        <w:rPr>
          <w:rFonts w:hint="eastAsia"/>
          <w:kern w:val="0"/>
          <w:szCs w:val="21"/>
          <w:vertAlign w:val="superscript"/>
        </w:rPr>
        <w:t>[19]</w:t>
      </w:r>
      <w:r>
        <w:rPr>
          <w:rFonts w:hint="eastAsia"/>
          <w:kern w:val="0"/>
          <w:szCs w:val="21"/>
        </w:rPr>
        <w:t>。</w:t>
      </w:r>
    </w:p>
    <w:p w14:paraId="777C1BE1">
      <w:pPr>
        <w:spacing w:line="360" w:lineRule="exact"/>
        <w:ind w:firstLine="480" w:firstLineChars="0"/>
        <w:rPr>
          <w:kern w:val="0"/>
          <w:szCs w:val="21"/>
        </w:rPr>
      </w:pPr>
      <w:r>
        <w:rPr>
          <w:rFonts w:hint="eastAsia"/>
          <w:kern w:val="0"/>
          <w:szCs w:val="21"/>
        </w:rPr>
        <w:t>在国外，许多著名的强化学习算法，如DQN和A3C，已经在解决离散动作空间的控制问题中取得了突破。基于策略梯度的离散动作控制方法是国外研究的一个重点。国外学者提出的A3C算法通过引入多个并行智能体的训练方式，有效解决了深度强化学习在离散动作空间中的收敛速度和稳定性问题。多智能体系统中的离散动作控制在国外也得到了深入研究，通过引入基于Q-learning的多智能体强化学习算法，解决了在离散动作空间中多个智能体协作和竞争的策略问题</w:t>
      </w:r>
      <w:r>
        <w:rPr>
          <w:rFonts w:hint="eastAsia"/>
          <w:kern w:val="0"/>
          <w:szCs w:val="21"/>
          <w:vertAlign w:val="superscript"/>
        </w:rPr>
        <w:t>[20]</w:t>
      </w:r>
      <w:r>
        <w:rPr>
          <w:rFonts w:hint="eastAsia"/>
          <w:kern w:val="0"/>
          <w:szCs w:val="21"/>
        </w:rPr>
        <w:t>。</w:t>
      </w:r>
    </w:p>
    <w:p w14:paraId="6F4670D6">
      <w:pPr>
        <w:spacing w:line="360" w:lineRule="exact"/>
        <w:ind w:firstLine="480" w:firstLineChars="0"/>
        <w:rPr>
          <w:kern w:val="0"/>
          <w:szCs w:val="21"/>
        </w:rPr>
      </w:pPr>
      <w:r>
        <w:rPr>
          <w:rFonts w:hint="eastAsia"/>
          <w:kern w:val="0"/>
          <w:szCs w:val="21"/>
        </w:rPr>
        <w:t>智能体离散动作控制问题是深度强化学习中的一个重要研究方向，国内外学者针对这一问题进行了广泛的研究。随着深度神经网络、元学习、自注意力机制等技术的发展，智能体离散动作控制的研究将进入更加复杂和多元化的阶段，未来的研究有望进一步提升算法的性能、稳定性和应用范围。</w:t>
      </w:r>
    </w:p>
    <w:p w14:paraId="7C63A35F">
      <w:pPr>
        <w:pStyle w:val="5"/>
        <w:spacing w:after="0"/>
        <w:ind w:left="0" w:right="0" w:rightChars="0"/>
      </w:pPr>
      <w:bookmarkStart w:id="60" w:name="_Toc86740961"/>
      <w:bookmarkStart w:id="61" w:name="_Toc502756533"/>
      <w:r>
        <w:rPr>
          <w:rFonts w:ascii="Times New Roman" w:hAnsi="Times New Roman"/>
        </w:rPr>
        <w:t>本文</w:t>
      </w:r>
      <w:bookmarkStart w:id="62" w:name="_Toc443987403"/>
      <w:r>
        <w:rPr>
          <w:rFonts w:ascii="Times New Roman" w:hAnsi="Times New Roman"/>
        </w:rPr>
        <w:t>研究的主要内容</w:t>
      </w:r>
      <w:bookmarkEnd w:id="60"/>
      <w:bookmarkEnd w:id="61"/>
      <w:bookmarkEnd w:id="62"/>
    </w:p>
    <w:p w14:paraId="157F676E">
      <w:pPr>
        <w:autoSpaceDE w:val="0"/>
        <w:autoSpaceDN w:val="0"/>
        <w:spacing w:line="360" w:lineRule="exact"/>
        <w:ind w:firstLine="480"/>
      </w:pPr>
      <w:r>
        <w:rPr>
          <w:rFonts w:hint="eastAsia"/>
        </w:rPr>
        <w:t>本研究针对离散动作控制问题中的深度强化学习算法展开了系统的研究，提出了基于改进ACER算法的创新方法。本文的研究工作主要集中在：</w:t>
      </w:r>
    </w:p>
    <w:p w14:paraId="53AF9A70">
      <w:pPr>
        <w:autoSpaceDE w:val="0"/>
        <w:autoSpaceDN w:val="0"/>
        <w:spacing w:line="360" w:lineRule="exact"/>
        <w:ind w:firstLine="480"/>
      </w:pPr>
      <w:r>
        <w:rPr>
          <w:rFonts w:hint="eastAsia"/>
        </w:rPr>
        <w:t>首先，本文提出了基于自注意力机制的优先级经验回放演员评论家算法。首先引入优先级经验回放机制，确保智能体在训练过程中更关注那些对策略优化贡献更大的高价值经验。其次引入了自注意力机制，使得智能体在处理历史经验时能够动态地关注关键的状态信息，从而提高策略网络对重要特征的学习能力。最后为了保证算法在训练过程中的稳定性，又结合了目标网络和梯度裁剪技术，来防止传统强化学习方法中常见的梯度爆炸和网络更新不稳定的问题。通过这些创新，A2CPER在离散动作控制的连贯性问题中展现出了显著的性能提升，尤其是在策略优化效率和训练稳定性方面。然后将A2CPER应用于GYM库中的经典离散控制问题，如小车上山（CartPole）和倒立摆（Inverted Pendulum）等环境，来验证A2CPER算法处理离散动作的静态性决策问题的优势性。</w:t>
      </w:r>
    </w:p>
    <w:p w14:paraId="12C48C5D">
      <w:pPr>
        <w:autoSpaceDE w:val="0"/>
        <w:autoSpaceDN w:val="0"/>
        <w:spacing w:line="360" w:lineRule="exact"/>
        <w:ind w:firstLine="480"/>
      </w:pPr>
      <w:r>
        <w:rPr>
          <w:rFonts w:hint="eastAsia"/>
        </w:rPr>
        <w:t>其次，针对A2CPER算法处理离散动作控制的动态性问题的不足，本文提出了基于元学习和自适应奖励优先级经验回复演员评论家算法，以应对传统强化学习中固定奖励函数带来的局限性和多任务学习能力的不足。传统强化学习算法通常依赖于人工设计的奖励函数，但是这些奖励函数在不同任务或环境中的适应性较差，尤其在面对复杂任务和动态环境的情况下。为此本文引入了元学习框架，使得智能体能够在多个任务中学习到适应性的奖励函数，并能够根据不同任务的需求动态调整奖励机制。并且通过自奖励机制，来让算法的奖励获取情况更有效。在通过优先级经验回放机制来管理环境的多样性问题。在本研究中，元学习框架被应用于迷宫求解等经典离散问题中，进一步增强了智能体对环境的适应能力。</w:t>
      </w:r>
    </w:p>
    <w:p w14:paraId="19497ED0">
      <w:pPr>
        <w:pStyle w:val="5"/>
        <w:spacing w:after="0"/>
        <w:ind w:left="0" w:right="0" w:rightChars="0"/>
      </w:pPr>
      <w:r>
        <w:rPr>
          <w:rFonts w:hint="eastAsia"/>
        </w:rPr>
        <w:t>本文结构安排</w:t>
      </w:r>
    </w:p>
    <w:p w14:paraId="3392BFCA">
      <w:pPr>
        <w:pStyle w:val="4"/>
        <w:ind w:firstLine="480"/>
      </w:pPr>
      <w:r>
        <w:rPr>
          <w:rFonts w:hint="eastAsia"/>
        </w:rPr>
        <w:t>第一章为本次研究的绪论部分，首先介绍了课题的背景及研究的目的和意义，阐述了在解决离散动作控制问题时强化学习及其衍生的深度强化学习面临的挑战。接着，回顾了国内外在深度强化学习、ACER算法及智能体离散动作控制领域的研究现状，并指出了当前方法存在的不足。最后，本章总结了本文的研究目标、方法及创新贡献，并简要介绍了论文的结构安排。</w:t>
      </w:r>
    </w:p>
    <w:p w14:paraId="1FD47423">
      <w:pPr>
        <w:pStyle w:val="4"/>
        <w:ind w:firstLine="480"/>
      </w:pPr>
      <w:r>
        <w:rPr>
          <w:rFonts w:hint="eastAsia"/>
        </w:rPr>
        <w:t>第二章为本次研究的相关基础理论研究，介绍了强化学习和深度强化学习的基本理论和模型。首先详细阐述了马尔可夫决策过程与贝尔曼过程作为强化学习的理论基础。接着深入分析了演员评论家算法以及衍生算法的基本原理。此外，本章还详细讨论了经验回放及优先级经验回放的相关技术，并介绍了元学习模型的基本框架和方法，为后续算法的提出和研究奠定理论基础。</w:t>
      </w:r>
    </w:p>
    <w:p w14:paraId="34782EB1">
      <w:pPr>
        <w:pStyle w:val="4"/>
        <w:ind w:firstLine="480"/>
      </w:pPr>
      <w:r>
        <w:rPr>
          <w:rFonts w:hint="eastAsia"/>
        </w:rPr>
        <w:t>第三章为本次研究的第一个核心部分，实现了提出的A2CPER算法。本章详细说明了A2CPER的算法框架以及如何实现，包括自注意力机制的实现、优先级经验回放的实现、Actor-Critic架构的具体实现、目标网络和梯度裁剪技术的结合使用，共同组成了A2CPER算法，并给出了算法的相关信息。</w:t>
      </w:r>
    </w:p>
    <w:p w14:paraId="01A41D30">
      <w:pPr>
        <w:pStyle w:val="4"/>
        <w:ind w:firstLine="480"/>
      </w:pPr>
      <w:r>
        <w:rPr>
          <w:rFonts w:hint="eastAsia"/>
        </w:rPr>
        <w:t>第四章也是本次研究的重点部分，实现了另一个提出的MACPER算法。本章详细解释了元学习方法的使用，特别是在奖励函数优化中的应用。阐述了如何将元学习与自适应奖励机制结合，通过任务间的共享知识快速调整奖励函数，还有相关方法如优先级经验回放方法的实现等等，并给出了算法的相关信息。</w:t>
      </w:r>
    </w:p>
    <w:p w14:paraId="10006899">
      <w:pPr>
        <w:pStyle w:val="4"/>
        <w:ind w:firstLine="480"/>
      </w:pPr>
      <w:r>
        <w:rPr>
          <w:rFonts w:hint="eastAsia"/>
        </w:rPr>
        <w:t>第五章是本篇论文的相关实验部分。本章将对所提出的两种改进算法A2CPER和MACPER进行实验验证，展示其分别在处理离散动作连贯性问题和离散动作动态性问题的表现。通过与传统算法的对比，分析两种算法在单任务离散问题和多任务离散问题中的样本效率、收敛速度、策略稳定性等方面的优越性。</w:t>
      </w:r>
    </w:p>
    <w:p w14:paraId="7AB964DC">
      <w:pPr>
        <w:pStyle w:val="4"/>
        <w:ind w:firstLine="480"/>
      </w:pPr>
      <w:r>
        <w:rPr>
          <w:rFonts w:hint="eastAsia"/>
        </w:rPr>
        <w:t>结论为本次研究的最后论文总结部分。本章总结了主要研究工作，回顾了提出的改进算法在离散动作控制任务中的创新性和有效性。指出了本研究的不足之处，并对未来研究方向提出展望，为后续相关领域的研究提供参考。</w:t>
      </w:r>
    </w:p>
    <w:p w14:paraId="355F48DE">
      <w:pPr>
        <w:pStyle w:val="2"/>
        <w:ind w:left="0" w:firstLine="0"/>
        <w:rPr>
          <w:rFonts w:ascii="Times New Roman" w:hAnsi="Times New Roman"/>
          <w:b w:val="0"/>
        </w:rPr>
      </w:pPr>
      <w:bookmarkStart w:id="63" w:name="_Toc191453066"/>
      <w:r>
        <w:rPr>
          <w:rFonts w:hint="eastAsia" w:ascii="Times New Roman" w:hAnsi="Times New Roman"/>
          <w:b w:val="0"/>
          <w:color w:val="000000"/>
        </w:rPr>
        <w:t>相关基础理论研究</w:t>
      </w:r>
    </w:p>
    <w:p w14:paraId="237B2EF6">
      <w:pPr>
        <w:pStyle w:val="5"/>
        <w:spacing w:after="0"/>
        <w:ind w:left="0" w:right="0" w:rightChars="0"/>
      </w:pPr>
      <w:r>
        <w:rPr>
          <w:rFonts w:hint="eastAsia" w:ascii="Times New Roman" w:hAnsi="Times New Roman"/>
        </w:rPr>
        <w:t>引言</w:t>
      </w:r>
    </w:p>
    <w:p w14:paraId="47C563B1">
      <w:pPr>
        <w:pStyle w:val="4"/>
        <w:ind w:firstLine="480"/>
      </w:pPr>
      <w:r>
        <w:rPr>
          <w:rFonts w:hint="eastAsia"/>
        </w:rPr>
        <w:t>本章旨在为后续的算法设计与实验研究提供必要的理论支持。通过对基础理论的深入探讨，为后续算法改进的设计与分析奠定了理论基础，并为实验部分的展开提供了方法论支持。</w:t>
      </w:r>
    </w:p>
    <w:p w14:paraId="7A8E4C59">
      <w:pPr>
        <w:pStyle w:val="5"/>
        <w:spacing w:after="0"/>
        <w:ind w:left="0" w:right="0" w:rightChars="0"/>
      </w:pPr>
      <w:r>
        <w:rPr>
          <w:rFonts w:hint="eastAsia" w:ascii="Times New Roman" w:hAnsi="Times New Roman"/>
        </w:rPr>
        <w:t>强化学习和深度强化学习模型</w:t>
      </w:r>
    </w:p>
    <w:p w14:paraId="4013E460">
      <w:pPr>
        <w:tabs>
          <w:tab w:val="center" w:pos="4560"/>
        </w:tabs>
        <w:spacing w:line="360" w:lineRule="exact"/>
        <w:ind w:firstLine="480"/>
      </w:pPr>
      <w:r>
        <w:rPr>
          <w:rFonts w:hint="eastAsia"/>
        </w:rPr>
        <w:t>强化学习是一类基于智能体与环境交互的学习方法。智能体通过在环境中采取行动并接收反馈奖励来优化其行为，从而实现长期目标的最大化</w:t>
      </w:r>
      <w:r>
        <w:rPr>
          <w:rFonts w:hint="eastAsia"/>
          <w:kern w:val="0"/>
          <w:szCs w:val="21"/>
          <w:vertAlign w:val="superscript"/>
        </w:rPr>
        <w:t>[21]</w:t>
      </w:r>
      <w:r>
        <w:rPr>
          <w:rFonts w:hint="eastAsia"/>
        </w:rPr>
        <w:t>。与监督学习不同，强化学习不依赖于人工标注数据，而是通过环境交互发现策略。这一过程类似于“试错”过程，智能体在每个状态下采取一定动作后，环境反馈的奖励信号帮助智能体评估行为的好坏，并通过奖励调整未来决策，并且不断调整策略，来使得智能体的效果不断增强。</w:t>
      </w:r>
    </w:p>
    <w:p w14:paraId="562CFC08">
      <w:pPr>
        <w:tabs>
          <w:tab w:val="center" w:pos="4560"/>
        </w:tabs>
        <w:spacing w:line="360" w:lineRule="exact"/>
        <w:ind w:firstLine="480"/>
      </w:pPr>
      <w:r>
        <w:rPr>
          <w:rFonts w:hint="eastAsia"/>
        </w:rPr>
        <w:t>强化学习的基本组成要素包括状态</w:t>
      </w:r>
      <m:oMath>
        <m:r>
          <m:rPr>
            <m:sty m:val="p"/>
          </m:rPr>
          <w:rPr>
            <w:rFonts w:ascii="Cambria Math" w:hAnsi="Cambria Math" w:eastAsiaTheme="majorEastAsia"/>
          </w:rPr>
          <m:t>(</m:t>
        </m:r>
        <m:r>
          <m:rPr>
            <m:sty m:val="p"/>
          </m:rPr>
          <w:rPr>
            <w:rFonts w:hint="eastAsia" w:ascii="Cambria Math" w:hAnsi="Cambria Math" w:eastAsiaTheme="majorEastAsia"/>
          </w:rPr>
          <m:t>s</m:t>
        </m:r>
        <m:r>
          <m:rPr>
            <m:sty m:val="p"/>
          </m:rPr>
          <w:rPr>
            <w:rFonts w:ascii="Cambria Math" w:hAnsi="Cambria Math" w:eastAsiaTheme="majorEastAsia"/>
          </w:rPr>
          <m:t>tate,s)</m:t>
        </m:r>
      </m:oMath>
      <w:r>
        <w:rPr>
          <w:rFonts w:hint="eastAsia"/>
        </w:rPr>
        <w:t>、动作</w:t>
      </w:r>
      <m:oMath>
        <m:r>
          <m:rPr>
            <m:sty m:val="p"/>
          </m:rPr>
          <w:rPr>
            <w:rFonts w:ascii="Cambria Math" w:hAnsi="Cambria Math" w:cstheme="majorBidi"/>
          </w:rPr>
          <m:t>(action,a)</m:t>
        </m:r>
      </m:oMath>
      <w:r>
        <w:rPr>
          <w:rFonts w:hint="eastAsia"/>
        </w:rPr>
        <w:t>、奖励</w:t>
      </w:r>
      <m:oMath>
        <m:r>
          <m:rPr>
            <m:sty m:val="p"/>
          </m:rPr>
          <w:rPr>
            <w:rFonts w:ascii="Cambria Math" w:hAnsi="Cambria Math"/>
          </w:rPr>
          <m:t>(reward,τ)</m:t>
        </m:r>
      </m:oMath>
      <w:r>
        <w:rPr>
          <w:rFonts w:hint="eastAsia"/>
        </w:rPr>
        <w:t>、策略</w:t>
      </w:r>
      <m:oMath>
        <m:r>
          <m:rPr>
            <m:sty m:val="p"/>
          </m:rPr>
          <w:rPr>
            <w:rFonts w:ascii="Cambria Math"/>
          </w:rPr>
          <m:t>(</m:t>
        </m:r>
        <m:r>
          <m:rPr>
            <m:sty m:val="p"/>
          </m:rPr>
          <w:rPr>
            <w:rFonts w:ascii="Cambria Math" w:hAnsi="Cambria Math"/>
          </w:rPr>
          <m:t>policy,π)</m:t>
        </m:r>
      </m:oMath>
      <w:r>
        <w:rPr>
          <w:rFonts w:hint="eastAsia"/>
        </w:rPr>
        <w:t>和价值函数</w:t>
      </w:r>
      <m:oMath>
        <m:r>
          <m:rPr>
            <m:sty m:val="p"/>
          </m:rPr>
          <w:rPr>
            <w:rFonts w:ascii="Cambria Math"/>
          </w:rPr>
          <m:t>(</m:t>
        </m:r>
        <m:r>
          <m:rPr>
            <m:sty m:val="p"/>
          </m:rPr>
          <w:rPr>
            <w:rFonts w:ascii="Cambria Math" w:hAnsi="Cambria Math"/>
          </w:rPr>
          <m:t xml:space="preserve">value funcatin,V </m:t>
        </m:r>
        <m:r>
          <m:rPr>
            <m:sty m:val="p"/>
          </m:rPr>
          <w:rPr>
            <w:rFonts w:hint="eastAsia" w:ascii="Cambria Math" w:hAnsi="Cambria Math"/>
          </w:rPr>
          <m:t>or</m:t>
        </m:r>
        <m:r>
          <m:rPr>
            <m:sty m:val="p"/>
          </m:rPr>
          <w:rPr>
            <w:rFonts w:ascii="Cambria Math" w:hAnsi="Cambria Math"/>
          </w:rPr>
          <m:t xml:space="preserve"> Q)</m:t>
        </m:r>
      </m:oMath>
      <w:r>
        <w:rPr>
          <w:rFonts w:hint="eastAsia"/>
        </w:rPr>
        <w:t>。其中，状态表示环境的当前状态；动作表示智能体在该状态下采取的行为；奖励是智能体执行动作后得到的环境反馈</w:t>
      </w:r>
      <w:r>
        <w:rPr>
          <w:rFonts w:hint="eastAsia"/>
          <w:kern w:val="0"/>
          <w:szCs w:val="21"/>
          <w:vertAlign w:val="superscript"/>
        </w:rPr>
        <w:t>[22]</w:t>
      </w:r>
      <w:r>
        <w:rPr>
          <w:rFonts w:hint="eastAsia"/>
        </w:rPr>
        <w:t>。</w:t>
      </w:r>
    </w:p>
    <w:p w14:paraId="16CDB1D9">
      <w:pPr>
        <w:tabs>
          <w:tab w:val="center" w:pos="4560"/>
        </w:tabs>
        <w:spacing w:line="360" w:lineRule="exact"/>
        <w:ind w:firstLine="480"/>
      </w:pPr>
      <w:r>
        <w:rPr>
          <w:rFonts w:hint="eastAsia"/>
        </w:rPr>
        <w:t>深度强化学习是强化学习与深度学习相结合的产物，旨在解决传统强化学习在处理高维、复杂任务时的瓶颈</w:t>
      </w:r>
      <w:r>
        <w:rPr>
          <w:rFonts w:hint="eastAsia"/>
          <w:kern w:val="0"/>
          <w:szCs w:val="21"/>
          <w:vertAlign w:val="superscript"/>
        </w:rPr>
        <w:t>[23]</w:t>
      </w:r>
      <w:r>
        <w:rPr>
          <w:rFonts w:hint="eastAsia"/>
        </w:rPr>
        <w:t>。深度强化学习通过引入深度神经网络，能够在未被显式标注的数据中自动提取特征，从而在解决高维状态空间、连续动作空间等复杂问题时具有显著的优势。</w:t>
      </w:r>
    </w:p>
    <w:p w14:paraId="6C2C9DBB">
      <w:pPr>
        <w:tabs>
          <w:tab w:val="center" w:pos="4560"/>
        </w:tabs>
        <w:spacing w:line="360" w:lineRule="exact"/>
        <w:ind w:firstLine="480"/>
      </w:pPr>
      <w:r>
        <w:rPr>
          <w:rFonts w:hint="eastAsia"/>
        </w:rPr>
        <w:t>深度强化学习的工作流程与传统强化学习相似，主要由以下几个组成部分。</w:t>
      </w:r>
    </w:p>
    <w:p w14:paraId="06AC0F37">
      <w:pPr>
        <w:tabs>
          <w:tab w:val="center" w:pos="4560"/>
        </w:tabs>
        <w:spacing w:line="360" w:lineRule="exact"/>
        <w:ind w:firstLine="0" w:firstLineChars="0"/>
      </w:pPr>
      <w:r>
        <w:rPr>
          <w:rFonts w:hint="eastAsia"/>
        </w:rPr>
        <w:t>状态空间代表环境的状态集合，通常表示为</w:t>
      </w:r>
      <m:oMath>
        <m:r>
          <m:rPr>
            <m:sty m:val="p"/>
          </m:rPr>
          <w:rPr>
            <w:rFonts w:ascii="Cambria Math" w:hAnsi="Cambria Math" w:cstheme="majorBidi"/>
          </w:rPr>
          <m:t>(S)</m:t>
        </m:r>
      </m:oMath>
      <w:r>
        <w:rPr>
          <w:rFonts w:hint="eastAsia" w:hAnsi="Cambria Math"/>
        </w:rPr>
        <w:t>；</w:t>
      </w:r>
      <w:r>
        <w:rPr>
          <w:rFonts w:hint="eastAsia"/>
        </w:rPr>
        <w:t>动作空间表示智能体可以在每个状态下采取的动作集合，通常表示为</w:t>
      </w:r>
      <m:oMath>
        <m:r>
          <m:rPr>
            <m:nor/>
            <m:sty m:val="p"/>
          </m:rPr>
          <w:rPr>
            <w:rFonts w:ascii="Cambria Math"/>
          </w:rPr>
          <m:t>(A</m:t>
        </m:r>
        <m:r>
          <m:rPr>
            <m:nor/>
            <m:sty m:val="p"/>
          </m:rPr>
          <w:rPr>
            <w:rFonts w:ascii="Cambria Math" w:hAnsi="Cambria Math"/>
          </w:rPr>
          <m:t>)</m:t>
        </m:r>
      </m:oMath>
      <w:r>
        <w:rPr>
          <w:rFonts w:hint="eastAsia" w:hAnsi="Cambria Math"/>
        </w:rPr>
        <w:t>；</w:t>
      </w:r>
      <w:r>
        <w:rPr>
          <w:rFonts w:hint="eastAsia"/>
        </w:rPr>
        <w:t>策略作为智能体的决策规则，从状态空间映射到动作空间</w:t>
      </w:r>
      <w:r>
        <w:rPr>
          <w:rFonts w:hint="eastAsia"/>
          <w:kern w:val="0"/>
          <w:szCs w:val="21"/>
          <w:vertAlign w:val="superscript"/>
        </w:rPr>
        <w:t>[24]</w:t>
      </w:r>
      <w:r>
        <w:rPr>
          <w:rFonts w:hint="eastAsia"/>
        </w:rPr>
        <w:t>。传统强化学习中，策略通常用表格或函数表示；在深度强化学习中，策略通常由深度神经网络表示。</w:t>
      </w:r>
    </w:p>
    <w:p w14:paraId="11D06343">
      <w:pPr>
        <w:tabs>
          <w:tab w:val="center" w:pos="4560"/>
        </w:tabs>
        <w:spacing w:line="360" w:lineRule="exact"/>
        <w:ind w:firstLine="480"/>
      </w:pPr>
      <w:r>
        <w:rPr>
          <w:rFonts w:hint="eastAsia"/>
        </w:rPr>
        <w:t>深度强化学习通过使用深度神经网络来逼近这些函数，通常是逼近状态价值函数</w:t>
      </w:r>
      <m:oMath>
        <m:r>
          <m:rPr>
            <m:sty m:val="p"/>
          </m:rPr>
          <w:rPr>
            <w:rFonts w:ascii="Cambria Math" w:hAnsi="Cambria Math"/>
          </w:rPr>
          <m:t>V(</m:t>
        </m:r>
        <m:r>
          <m:rPr>
            <m:sty m:val="p"/>
          </m:rPr>
          <w:rPr>
            <w:rFonts w:hint="eastAsia" w:ascii="Cambria Math" w:hAnsi="Cambria Math"/>
          </w:rPr>
          <m:t>s</m:t>
        </m:r>
        <m:r>
          <m:rPr>
            <m:sty m:val="p"/>
          </m:rPr>
          <w:rPr>
            <w:rFonts w:ascii="Cambria Math" w:hAnsi="Cambria Math"/>
          </w:rPr>
          <m:t>)</m:t>
        </m:r>
      </m:oMath>
      <w:r>
        <w:rPr>
          <w:rFonts w:hint="eastAsia"/>
        </w:rPr>
        <w:t>或动作价值函数</w:t>
      </w:r>
      <m:oMath>
        <m:r>
          <m:rPr>
            <m:sty m:val="p"/>
          </m:rPr>
          <w:rPr>
            <w:rFonts w:ascii="Cambria Math"/>
          </w:rPr>
          <m:t>Q(s,</m:t>
        </m:r>
        <m:r>
          <m:rPr>
            <m:sty m:val="p"/>
          </m:rPr>
          <w:rPr>
            <w:rFonts w:ascii="Cambria Math" w:hAnsi="Cambria Math"/>
          </w:rPr>
          <m:t>a)</m:t>
        </m:r>
      </m:oMath>
      <w:r>
        <w:rPr>
          <w:rFonts w:hint="eastAsia"/>
        </w:rPr>
        <w:t>。学习的目标是找到一个最优策略，使得智能体在给定状态下采取最优的行动，从而最大化累积奖励</w:t>
      </w:r>
      <w:r>
        <w:rPr>
          <w:rFonts w:hint="eastAsia"/>
          <w:kern w:val="0"/>
          <w:szCs w:val="21"/>
          <w:vertAlign w:val="superscript"/>
        </w:rPr>
        <w:t>[25]</w:t>
      </w:r>
      <w:r>
        <w:rPr>
          <w:rFonts w:hint="eastAsia"/>
        </w:rPr>
        <w:t>。机器学习中主要分支关系见图1-1。</w:t>
      </w:r>
    </w:p>
    <w:p w14:paraId="027CB040">
      <w:pPr>
        <w:tabs>
          <w:tab w:val="center" w:pos="4560"/>
        </w:tabs>
        <w:ind w:firstLine="480"/>
        <w:jc w:val="center"/>
      </w:pPr>
      <w:r>
        <w:rPr>
          <w:rFonts w:hint="eastAsia"/>
        </w:rPr>
        <w:drawing>
          <wp:inline distT="0" distB="0" distL="114300" distR="114300">
            <wp:extent cx="3606165" cy="2155825"/>
            <wp:effectExtent l="0" t="0" r="13335" b="15875"/>
            <wp:docPr id="22"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
                    <pic:cNvPicPr>
                      <a:picLocks noChangeAspect="1"/>
                    </pic:cNvPicPr>
                  </pic:nvPicPr>
                  <pic:blipFill>
                    <a:blip r:embed="rId22"/>
                    <a:stretch>
                      <a:fillRect/>
                    </a:stretch>
                  </pic:blipFill>
                  <pic:spPr>
                    <a:xfrm>
                      <a:off x="0" y="0"/>
                      <a:ext cx="3606165" cy="2155825"/>
                    </a:xfrm>
                    <a:prstGeom prst="rect">
                      <a:avLst/>
                    </a:prstGeom>
                  </pic:spPr>
                </pic:pic>
              </a:graphicData>
            </a:graphic>
          </wp:inline>
        </w:drawing>
      </w:r>
    </w:p>
    <w:p w14:paraId="04822F7E">
      <w:pPr>
        <w:tabs>
          <w:tab w:val="center" w:pos="4560"/>
        </w:tabs>
        <w:ind w:firstLine="420"/>
        <w:jc w:val="center"/>
        <w:rPr>
          <w:sz w:val="21"/>
          <w:szCs w:val="21"/>
        </w:rPr>
      </w:pPr>
      <w:r>
        <w:rPr>
          <w:rFonts w:hint="eastAsia"/>
          <w:sz w:val="21"/>
          <w:szCs w:val="21"/>
        </w:rPr>
        <w:t>图1-1 强化学习和深度强化学习等关系</w:t>
      </w:r>
    </w:p>
    <w:p w14:paraId="116496A6">
      <w:pPr>
        <w:tabs>
          <w:tab w:val="center" w:pos="4560"/>
        </w:tabs>
        <w:ind w:firstLine="420"/>
        <w:jc w:val="center"/>
        <w:rPr>
          <w:sz w:val="21"/>
          <w:szCs w:val="21"/>
        </w:rPr>
      </w:pPr>
      <w:r>
        <w:rPr>
          <w:rFonts w:hint="eastAsia"/>
          <w:sz w:val="21"/>
          <w:szCs w:val="21"/>
        </w:rPr>
        <w:t xml:space="preserve">Fig. 1-1 </w:t>
      </w:r>
      <w:r>
        <w:rPr>
          <w:sz w:val="21"/>
          <w:szCs w:val="21"/>
        </w:rPr>
        <w:t>The relationship between different machine learning methods</w:t>
      </w:r>
    </w:p>
    <w:p w14:paraId="5AF4064E">
      <w:pPr>
        <w:pStyle w:val="6"/>
        <w:ind w:left="0" w:right="0" w:rightChars="0"/>
      </w:pPr>
      <w:r>
        <w:rPr>
          <w:rFonts w:hint="eastAsia" w:ascii="Times New Roman" w:hAnsi="Times New Roman"/>
          <w:b w:val="0"/>
        </w:rPr>
        <w:t>马尔可夫决策与贝尔曼过程</w:t>
      </w:r>
    </w:p>
    <w:p w14:paraId="5EA2CF24">
      <w:pPr>
        <w:pStyle w:val="4"/>
        <w:ind w:firstLine="480"/>
      </w:pPr>
      <w:r>
        <w:rPr>
          <w:rFonts w:hint="eastAsia"/>
        </w:rPr>
        <w:t>在强化学习中，马尔可夫决策过程（MDP）用于描述一个智能体与环境之间的交互过程。通过MDP建模，能够在任意状态下选择最优动作，并最大化长期奖励，马尔可夫决策过程见图2-2。MDP由五个基本要素组成：状态空间</w:t>
      </w:r>
      <m:oMath>
        <m:r>
          <m:rPr>
            <m:sty m:val="p"/>
          </m:rPr>
          <w:rPr>
            <w:rFonts w:ascii="Cambria Math"/>
          </w:rPr>
          <m:t>S</m:t>
        </m:r>
      </m:oMath>
      <w:r>
        <w:rPr>
          <w:rFonts w:hint="eastAsia"/>
        </w:rPr>
        <w:t>、动作空间</w:t>
      </w:r>
      <m:oMath>
        <m:r>
          <m:rPr>
            <m:sty m:val="p"/>
          </m:rPr>
          <w:rPr>
            <w:rFonts w:ascii="Cambria Math"/>
          </w:rPr>
          <m:t>A</m:t>
        </m:r>
      </m:oMath>
      <w:r>
        <w:rPr>
          <w:rFonts w:hint="eastAsia"/>
        </w:rPr>
        <w:t>、状态转移概率</w:t>
      </w:r>
      <m:oMath>
        <m:r>
          <m:rPr>
            <m:sty m:val="p"/>
          </m:rPr>
          <w:rPr>
            <w:rFonts w:ascii="Cambria Math" w:hAnsi="Cambria Math" w:cstheme="majorBidi"/>
          </w:rPr>
          <m:t>P(</m:t>
        </m:r>
        <m:sSup>
          <m:sSupPr>
            <m:ctrlPr>
              <w:rPr>
                <w:rFonts w:ascii="Cambria Math" w:hAnsi="Cambria Math" w:cstheme="majorBidi"/>
                <w:iCs/>
              </w:rPr>
            </m:ctrlPr>
          </m:sSupPr>
          <m:e>
            <m:r>
              <m:rPr>
                <m:sty m:val="p"/>
              </m:rPr>
              <w:rPr>
                <w:rFonts w:ascii="Cambria Math" w:hAnsi="Cambria Math" w:cstheme="majorBidi"/>
              </w:rPr>
              <m:t>s</m:t>
            </m:r>
            <m:ctrlPr>
              <w:rPr>
                <w:rFonts w:ascii="Cambria Math" w:hAnsi="Cambria Math" w:cstheme="majorBidi"/>
                <w:iCs/>
              </w:rPr>
            </m:ctrlPr>
          </m:e>
          <m:sup>
            <m:r>
              <m:rPr>
                <m:sty m:val="p"/>
              </m:rPr>
              <w:rPr>
                <w:rFonts w:ascii="Cambria Math" w:hAnsi="Cambria Math" w:cstheme="majorBidi"/>
              </w:rPr>
              <m:t>'</m:t>
            </m:r>
            <m:ctrlPr>
              <w:rPr>
                <w:rFonts w:ascii="Cambria Math" w:hAnsi="Cambria Math" w:cstheme="majorBidi"/>
                <w:iCs/>
              </w:rPr>
            </m:ctrlPr>
          </m:sup>
        </m:sSup>
        <m:r>
          <m:rPr>
            <m:sty m:val="p"/>
          </m:rPr>
          <w:rPr>
            <w:rFonts w:ascii="Cambria Math" w:hAnsi="Cambria Math" w:cstheme="majorBidi"/>
          </w:rPr>
          <m:t>|s,a)</m:t>
        </m:r>
      </m:oMath>
      <w:r>
        <w:rPr>
          <w:rFonts w:hint="eastAsia"/>
        </w:rPr>
        <w:t>、奖励函数</w:t>
      </w:r>
      <m:oMath>
        <m:r>
          <m:rPr>
            <m:sty m:val="p"/>
          </m:rPr>
          <w:rPr>
            <w:rFonts w:ascii="Cambria Math"/>
          </w:rPr>
          <m:t>R(s,</m:t>
        </m:r>
        <m:r>
          <m:rPr>
            <m:sty m:val="p"/>
          </m:rPr>
          <w:rPr>
            <w:rFonts w:ascii="Cambria Math" w:hAnsi="Cambria Math"/>
          </w:rPr>
          <m:t>a)</m:t>
        </m:r>
      </m:oMath>
      <w:r>
        <w:rPr>
          <w:rFonts w:hint="eastAsia"/>
        </w:rPr>
        <w:t>和折扣因子</w:t>
      </w:r>
      <m:oMath>
        <m:r>
          <m:rPr>
            <m:sty m:val="p"/>
          </m:rPr>
          <w:rPr>
            <w:rFonts w:ascii="Cambria Math" w:hAnsi="Cambria Math" w:cs="Cambria Math"/>
          </w:rPr>
          <m:t>γ</m:t>
        </m:r>
      </m:oMath>
      <w:r>
        <w:rPr>
          <w:rFonts w:hint="eastAsia"/>
        </w:rPr>
        <w:t>。</w:t>
      </w:r>
    </w:p>
    <w:p w14:paraId="26F17058">
      <w:pPr>
        <w:pStyle w:val="4"/>
        <w:ind w:firstLine="0" w:firstLineChars="0"/>
        <w:jc w:val="center"/>
      </w:pPr>
      <w:r>
        <w:rPr>
          <w:rFonts w:hint="eastAsia"/>
        </w:rPr>
        <w:drawing>
          <wp:inline distT="0" distB="0" distL="114300" distR="114300">
            <wp:extent cx="3001010" cy="1872615"/>
            <wp:effectExtent l="0" t="0" r="8890" b="13335"/>
            <wp:docPr id="1637288488" name="图片 163728848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88488" name="图片 1637288488" descr="2"/>
                    <pic:cNvPicPr>
                      <a:picLocks noChangeAspect="1"/>
                    </pic:cNvPicPr>
                  </pic:nvPicPr>
                  <pic:blipFill>
                    <a:blip r:embed="rId23"/>
                    <a:stretch>
                      <a:fillRect/>
                    </a:stretch>
                  </pic:blipFill>
                  <pic:spPr>
                    <a:xfrm>
                      <a:off x="0" y="0"/>
                      <a:ext cx="3001010" cy="1872615"/>
                    </a:xfrm>
                    <a:prstGeom prst="rect">
                      <a:avLst/>
                    </a:prstGeom>
                  </pic:spPr>
                </pic:pic>
              </a:graphicData>
            </a:graphic>
          </wp:inline>
        </w:drawing>
      </w:r>
    </w:p>
    <w:p w14:paraId="176FB8C3">
      <w:pPr>
        <w:pStyle w:val="4"/>
        <w:ind w:firstLine="0" w:firstLineChars="0"/>
        <w:jc w:val="center"/>
        <w:rPr>
          <w:sz w:val="21"/>
          <w:szCs w:val="21"/>
        </w:rPr>
      </w:pPr>
      <w:r>
        <w:rPr>
          <w:rFonts w:hint="eastAsia"/>
          <w:sz w:val="21"/>
          <w:szCs w:val="21"/>
        </w:rPr>
        <w:t>图2-2 马尔可夫决策过程</w:t>
      </w:r>
    </w:p>
    <w:p w14:paraId="340FCDAF">
      <w:pPr>
        <w:pStyle w:val="4"/>
        <w:ind w:firstLine="0" w:firstLineChars="0"/>
        <w:jc w:val="center"/>
        <w:rPr>
          <w:sz w:val="21"/>
          <w:szCs w:val="21"/>
        </w:rPr>
      </w:pPr>
      <w:r>
        <w:rPr>
          <w:rFonts w:hint="eastAsia"/>
          <w:sz w:val="21"/>
          <w:szCs w:val="21"/>
        </w:rPr>
        <w:t>Fig. 2-2 M</w:t>
      </w:r>
      <w:r>
        <w:rPr>
          <w:sz w:val="21"/>
          <w:szCs w:val="21"/>
        </w:rPr>
        <w:t>arkov decision process</w:t>
      </w:r>
    </w:p>
    <w:p w14:paraId="5D5278EE">
      <w:pPr>
        <w:pStyle w:val="4"/>
        <w:ind w:firstLine="480"/>
      </w:pPr>
      <w:r>
        <w:rPr>
          <w:rFonts w:hint="eastAsia"/>
        </w:rPr>
        <w:t>在MDP中，智能体的目标是通过一个策略</w:t>
      </w:r>
      <m:oMath>
        <m:r>
          <m:rPr>
            <m:sty m:val="p"/>
          </m:rPr>
          <w:rPr>
            <w:rFonts w:ascii="Cambria Math" w:hAnsi="Cambria Math" w:cs="Cambria Math"/>
          </w:rPr>
          <m:t>π</m:t>
        </m:r>
      </m:oMath>
      <w:r>
        <w:rPr>
          <w:rFonts w:hint="eastAsia"/>
        </w:rPr>
        <w:t>来最大化从初始状态</w:t>
      </w:r>
      <m:oMath>
        <m:sSub>
          <m:sSubPr>
            <m:ctrlPr>
              <w:rPr>
                <w:rFonts w:ascii="Cambria Math" w:hAnsi="Cambria Math"/>
                <w:iCs/>
              </w:rPr>
            </m:ctrlPr>
          </m:sSubPr>
          <m:e>
            <m:r>
              <m:rPr>
                <m:sty m:val="p"/>
              </m:rPr>
              <w:rPr>
                <w:rFonts w:ascii="Cambria Math"/>
              </w:rPr>
              <m:t>s</m:t>
            </m:r>
            <m:ctrlPr>
              <w:rPr>
                <w:rFonts w:ascii="Cambria Math" w:hAnsi="Cambria Math"/>
                <w:iCs/>
              </w:rPr>
            </m:ctrlPr>
          </m:e>
          <m:sub>
            <m:r>
              <m:rPr>
                <m:sty m:val="p"/>
              </m:rPr>
              <w:rPr>
                <w:rFonts w:ascii="Cambria Math"/>
              </w:rPr>
              <m:t>0</m:t>
            </m:r>
            <m:ctrlPr>
              <w:rPr>
                <w:rFonts w:ascii="Cambria Math" w:hAnsi="Cambria Math"/>
                <w:iCs/>
              </w:rPr>
            </m:ctrlPr>
          </m:sub>
        </m:sSub>
      </m:oMath>
      <w:r>
        <w:rPr>
          <w:rFonts w:hint="eastAsia"/>
        </w:rPr>
        <w:t>开始，执行一系列动作后所获得的累积奖励</w:t>
      </w:r>
      <w:r>
        <w:rPr>
          <w:rFonts w:hint="eastAsia"/>
          <w:kern w:val="0"/>
          <w:szCs w:val="21"/>
          <w:vertAlign w:val="superscript"/>
        </w:rPr>
        <w:t>[26]</w:t>
      </w:r>
      <w:r>
        <w:rPr>
          <w:rFonts w:hint="eastAsia"/>
        </w:rPr>
        <w:t>。策略</w:t>
      </w:r>
      <m:oMath>
        <m:r>
          <m:rPr>
            <m:sty m:val="p"/>
          </m:rPr>
          <w:rPr>
            <w:rFonts w:ascii="Cambria Math" w:hAnsi="Cambria Math" w:cs="Cambria Math"/>
          </w:rPr>
          <m:t>π</m:t>
        </m:r>
      </m:oMath>
      <w:r>
        <w:rPr>
          <w:rFonts w:hint="eastAsia"/>
        </w:rPr>
        <w:t>是从状态空间</w:t>
      </w:r>
      <m:oMath>
        <m:r>
          <m:rPr>
            <m:sty m:val="p"/>
          </m:rPr>
          <w:rPr>
            <w:rFonts w:ascii="Cambria Math"/>
          </w:rPr>
          <m:t>S</m:t>
        </m:r>
      </m:oMath>
      <w:r>
        <w:rPr>
          <w:rFonts w:hint="eastAsia"/>
        </w:rPr>
        <w:t>到动作空间</w:t>
      </w:r>
      <m:oMath>
        <m:r>
          <m:rPr>
            <m:sty m:val="p"/>
          </m:rPr>
          <w:rPr>
            <w:rFonts w:ascii="Cambria Math"/>
          </w:rPr>
          <m:t>A</m:t>
        </m:r>
      </m:oMath>
      <w:r>
        <w:rPr>
          <w:rFonts w:hint="eastAsia"/>
        </w:rPr>
        <w:t>的映射，即</w:t>
      </w:r>
      <m:oMath>
        <m:r>
          <m:rPr>
            <m:sty m:val="p"/>
          </m:rPr>
          <w:rPr>
            <w:rFonts w:ascii="Cambria Math"/>
          </w:rPr>
          <m:t>(</m:t>
        </m:r>
        <m:r>
          <m:rPr>
            <m:sty m:val="p"/>
          </m:rPr>
          <w:rPr>
            <w:rFonts w:ascii="Cambria Math" w:hAnsi="Cambria Math" w:cs="Cambria Math"/>
          </w:rPr>
          <m:t>π:S→A)</m:t>
        </m:r>
      </m:oMath>
      <w:r>
        <w:rPr>
          <w:rFonts w:hint="eastAsia"/>
        </w:rPr>
        <w:t>。基于此，MDP可以用以下数学表示：</w:t>
      </w:r>
    </w:p>
    <w:p w14:paraId="3FF631CE">
      <w:pPr>
        <w:pStyle w:val="149"/>
        <w:rPr>
          <w:rFonts w:eastAsiaTheme="minorEastAsia"/>
        </w:rPr>
      </w:pPr>
      <m:oMathPara>
        <m:oMath>
          <m:eqArr>
            <m:eqArrPr>
              <m:maxDist m:val="1"/>
              <m:ctrlPr>
                <w:rPr>
                  <w:rFonts w:ascii="Cambria Math" w:hAnsi="Cambria Math" w:eastAsiaTheme="minorEastAsia" w:cstheme="majorBidi"/>
                  <w:i/>
                </w:rPr>
              </m:ctrlPr>
            </m:eqArrPr>
            <m:e>
              <m:r>
                <m:rPr>
                  <m:sty m:val="p"/>
                </m:rPr>
                <w:rPr>
                  <w:rFonts w:ascii="Cambria Math" w:hAnsi="Cambria Math" w:eastAsiaTheme="minorEastAsia" w:cstheme="majorBidi"/>
                </w:rPr>
                <m:t>MDP=</m:t>
              </m:r>
              <m:d>
                <m:dPr>
                  <m:begChr m:val="⟨"/>
                  <m:endChr m:val=""/>
                  <m:ctrlPr>
                    <w:rPr>
                      <w:rFonts w:ascii="Cambria Math" w:hAnsi="Cambria Math" w:eastAsiaTheme="minorEastAsia" w:cstheme="majorBidi"/>
                      <w:iCs/>
                    </w:rPr>
                  </m:ctrlPr>
                </m:dPr>
                <m:e>
                  <m:r>
                    <m:rPr>
                      <m:sty m:val="p"/>
                    </m:rPr>
                    <w:rPr>
                      <w:rFonts w:ascii="Cambria Math" w:hAnsi="Cambria Math" w:eastAsiaTheme="minorEastAsia" w:cstheme="majorBidi"/>
                    </w:rPr>
                    <m:t>S,A,P,R,</m:t>
                  </m:r>
                  <m:ctrlPr>
                    <w:rPr>
                      <w:rFonts w:ascii="Cambria Math" w:hAnsi="Cambria Math" w:eastAsiaTheme="minorEastAsia" w:cstheme="majorBidi"/>
                      <w:iCs/>
                    </w:rPr>
                  </m:ctrlPr>
                </m:e>
              </m:d>
              <m:d>
                <m:dPr>
                  <m:begChr m:val=""/>
                  <m:endChr m:val="⟩"/>
                  <m:ctrlPr>
                    <w:rPr>
                      <w:rFonts w:ascii="Cambria Math" w:hAnsi="Cambria Math" w:eastAsiaTheme="minorEastAsia" w:cstheme="majorBidi"/>
                      <w:iCs/>
                    </w:rPr>
                  </m:ctrlPr>
                </m:dPr>
                <m:e>
                  <m:r>
                    <m:rPr>
                      <m:sty m:val="p"/>
                    </m:rPr>
                    <w:rPr>
                      <w:rFonts w:ascii="Cambria Math" w:hAnsi="Cambria Math" w:eastAsiaTheme="minorEastAsia" w:cstheme="majorBidi"/>
                    </w:rPr>
                    <m:t>γ</m:t>
                  </m:r>
                  <m:ctrlPr>
                    <w:rPr>
                      <w:rFonts w:ascii="Cambria Math" w:hAnsi="Cambria Math" w:eastAsiaTheme="minorEastAsia" w:cstheme="majorBidi"/>
                      <w:iCs/>
                    </w:rPr>
                  </m:ctrlPr>
                </m:e>
              </m:d>
              <m:r>
                <m:rPr/>
                <w:rPr>
                  <w:rFonts w:ascii="Cambria Math" w:hAnsi="Cambria Math" w:eastAsiaTheme="minorEastAsia" w:cstheme="majorBidi"/>
                </w:rPr>
                <m:t>#</m:t>
              </m:r>
              <m:r>
                <m:rPr>
                  <m:nor/>
                  <m:sty m:val="p"/>
                </m:rPr>
                <w:rPr>
                  <w:rFonts w:asciiTheme="majorBidi" w:hAnsiTheme="majorBidi" w:cstheme="majorBidi"/>
                </w:rPr>
                <m:t>(2-1)</m:t>
              </m:r>
              <m:ctrlPr>
                <w:rPr>
                  <w:rFonts w:ascii="Cambria Math" w:hAnsi="Cambria Math" w:eastAsiaTheme="minorEastAsia" w:cstheme="majorBidi"/>
                  <w:i/>
                </w:rPr>
              </m:ctrlPr>
            </m:e>
          </m:eqArr>
        </m:oMath>
      </m:oMathPara>
    </w:p>
    <w:p w14:paraId="62E18287">
      <w:pPr>
        <w:pStyle w:val="4"/>
        <w:spacing w:line="360" w:lineRule="exact"/>
        <w:ind w:firstLine="0" w:firstLineChars="0"/>
        <w:jc w:val="left"/>
      </w:pPr>
      <w:r>
        <w:rPr>
          <w:rFonts w:hint="eastAsia"/>
        </w:rPr>
        <w:t>其中：</w:t>
      </w:r>
      <m:oMath>
        <m:r>
          <m:rPr>
            <m:sty m:val="p"/>
          </m:rPr>
          <w:rPr>
            <w:rFonts w:ascii="Cambria Math"/>
          </w:rPr>
          <m:t>S</m:t>
        </m:r>
      </m:oMath>
      <w:r>
        <w:rPr>
          <w:rFonts w:hint="eastAsia"/>
        </w:rPr>
        <w:t>是状态空间，</w:t>
      </w:r>
      <m:oMath>
        <m:r>
          <m:rPr>
            <m:sty m:val="p"/>
          </m:rPr>
          <w:rPr>
            <w:rFonts w:hint="eastAsia" w:ascii="Cambria Math"/>
          </w:rPr>
          <m:t>s</m:t>
        </m:r>
        <m:r>
          <m:rPr>
            <m:sty m:val="p"/>
          </m:rPr>
          <w:rPr>
            <w:rFonts w:ascii="Cambria Math" w:hAnsi="Cambria Math" w:cs="Cambria Math"/>
          </w:rPr>
          <m:t>∈S</m:t>
        </m:r>
      </m:oMath>
      <w:r>
        <w:rPr>
          <w:rFonts w:hint="eastAsia"/>
        </w:rPr>
        <w:t>代表智能体可能的状态；</w:t>
      </w:r>
      <m:oMath>
        <m:r>
          <m:rPr>
            <m:sty m:val="p"/>
          </m:rPr>
          <w:rPr>
            <w:rFonts w:ascii="Cambria Math"/>
          </w:rPr>
          <m:t>A</m:t>
        </m:r>
      </m:oMath>
      <w:r>
        <w:rPr>
          <w:rFonts w:hint="eastAsia"/>
        </w:rPr>
        <w:t>是动作空间，</w:t>
      </w:r>
      <m:oMath>
        <m:r>
          <m:rPr>
            <m:sty m:val="p"/>
          </m:rPr>
          <w:rPr>
            <w:rFonts w:ascii="Cambria Math" w:hAnsi="Cambria Math"/>
          </w:rPr>
          <m:t>a∈</m:t>
        </m:r>
        <m:r>
          <m:rPr>
            <m:sty m:val="p"/>
          </m:rPr>
          <w:rPr>
            <w:rFonts w:ascii="Cambria Math"/>
          </w:rPr>
          <m:t>A</m:t>
        </m:r>
      </m:oMath>
      <w:r>
        <w:rPr>
          <w:rFonts w:hint="eastAsia"/>
        </w:rPr>
        <w:t>代表智能体可以选择的动作；</w:t>
      </w:r>
      <m:oMath>
        <m:r>
          <m:rPr>
            <m:sty m:val="p"/>
          </m:rPr>
          <w:rPr>
            <w:rFonts w:ascii="Cambria Math" w:hAnsi="Cambria Math" w:cstheme="majorBidi"/>
          </w:rPr>
          <m:t>P(</m:t>
        </m:r>
        <m:sSup>
          <m:sSupPr>
            <m:ctrlPr>
              <w:rPr>
                <w:rFonts w:ascii="Cambria Math" w:hAnsi="Cambria Math" w:cstheme="majorBidi"/>
                <w:iCs/>
              </w:rPr>
            </m:ctrlPr>
          </m:sSupPr>
          <m:e>
            <m:r>
              <m:rPr>
                <m:sty m:val="p"/>
              </m:rPr>
              <w:rPr>
                <w:rFonts w:ascii="Cambria Math" w:hAnsi="Cambria Math" w:cstheme="majorBidi"/>
              </w:rPr>
              <m:t>s</m:t>
            </m:r>
            <m:ctrlPr>
              <w:rPr>
                <w:rFonts w:ascii="Cambria Math" w:hAnsi="Cambria Math" w:cstheme="majorBidi"/>
                <w:iCs/>
              </w:rPr>
            </m:ctrlPr>
          </m:e>
          <m:sup>
            <m:r>
              <m:rPr>
                <m:sty m:val="p"/>
              </m:rPr>
              <w:rPr>
                <w:rFonts w:ascii="Cambria Math" w:hAnsi="Cambria Math" w:cstheme="majorBidi"/>
              </w:rPr>
              <m:t>'</m:t>
            </m:r>
            <m:ctrlPr>
              <w:rPr>
                <w:rFonts w:ascii="Cambria Math" w:hAnsi="Cambria Math" w:cstheme="majorBidi"/>
                <w:iCs/>
              </w:rPr>
            </m:ctrlPr>
          </m:sup>
        </m:sSup>
        <m:r>
          <m:rPr>
            <m:sty m:val="p"/>
          </m:rPr>
          <w:rPr>
            <w:rFonts w:ascii="Cambria Math" w:hAnsi="Cambria Math" w:cstheme="majorBidi"/>
          </w:rPr>
          <m:t>|s,a)</m:t>
        </m:r>
      </m:oMath>
      <w:r>
        <w:rPr>
          <w:rFonts w:hint="eastAsia"/>
        </w:rPr>
        <w:t>是状态转移概率，表示在状态</w:t>
      </w:r>
      <m:oMath>
        <m:r>
          <m:rPr>
            <m:sty m:val="p"/>
          </m:rPr>
          <w:rPr>
            <w:rFonts w:hint="eastAsia" w:ascii="Cambria Math"/>
          </w:rPr>
          <m:t>s</m:t>
        </m:r>
      </m:oMath>
      <w:r>
        <w:rPr>
          <w:rFonts w:hint="eastAsia"/>
        </w:rPr>
        <w:t>下采取动作</w:t>
      </w:r>
      <m:oMath>
        <m:r>
          <m:rPr>
            <m:sty m:val="p"/>
          </m:rPr>
          <w:rPr>
            <w:rFonts w:ascii="Cambria Math" w:hAnsi="Cambria Math" w:cstheme="majorBidi"/>
          </w:rPr>
          <m:t>a</m:t>
        </m:r>
      </m:oMath>
      <w:r>
        <w:rPr>
          <w:rFonts w:hint="eastAsia"/>
        </w:rPr>
        <w:t>后转移到状态</w:t>
      </w:r>
      <m:oMath>
        <m:sSup>
          <m:sSupPr>
            <m:ctrlPr>
              <w:rPr>
                <w:rFonts w:ascii="Cambria Math" w:hAnsi="Cambria Math" w:cstheme="majorBidi"/>
                <w:iCs/>
              </w:rPr>
            </m:ctrlPr>
          </m:sSupPr>
          <m:e>
            <m:r>
              <m:rPr>
                <m:sty m:val="p"/>
              </m:rPr>
              <w:rPr>
                <w:rFonts w:ascii="Cambria Math" w:hAnsi="Cambria Math" w:cstheme="majorBidi"/>
              </w:rPr>
              <m:t>s</m:t>
            </m:r>
            <m:ctrlPr>
              <w:rPr>
                <w:rFonts w:ascii="Cambria Math" w:hAnsi="Cambria Math" w:cstheme="majorBidi"/>
                <w:iCs/>
              </w:rPr>
            </m:ctrlPr>
          </m:e>
          <m:sup>
            <m:r>
              <m:rPr>
                <m:sty m:val="p"/>
              </m:rPr>
              <w:rPr>
                <w:rFonts w:ascii="Cambria Math" w:hAnsi="Cambria Math" w:cstheme="majorBidi"/>
              </w:rPr>
              <m:t>'</m:t>
            </m:r>
            <m:ctrlPr>
              <w:rPr>
                <w:rFonts w:ascii="Cambria Math" w:hAnsi="Cambria Math" w:cstheme="majorBidi"/>
                <w:iCs/>
              </w:rPr>
            </m:ctrlPr>
          </m:sup>
        </m:sSup>
      </m:oMath>
      <w:r>
        <w:rPr>
          <w:rFonts w:hint="eastAsia"/>
        </w:rPr>
        <w:t>的概率；</w:t>
      </w:r>
      <m:oMath>
        <m:r>
          <m:rPr>
            <m:sty m:val="p"/>
          </m:rPr>
          <w:rPr>
            <w:rFonts w:ascii="Cambria Math" w:hAnsi="Cambria Math" w:cstheme="majorBidi"/>
          </w:rPr>
          <m:t>R(s,a)</m:t>
        </m:r>
      </m:oMath>
      <w:r>
        <w:rPr>
          <w:rFonts w:hint="eastAsia"/>
        </w:rPr>
        <w:t>是即时奖励，表示在状态</w:t>
      </w:r>
      <m:oMath>
        <m:r>
          <m:rPr>
            <m:sty m:val="p"/>
          </m:rPr>
          <w:rPr>
            <w:rFonts w:ascii="Cambria Math" w:hAnsi="Cambria Math" w:cstheme="majorBidi"/>
          </w:rPr>
          <m:t>s</m:t>
        </m:r>
      </m:oMath>
      <w:r>
        <w:rPr>
          <w:rFonts w:hint="eastAsia"/>
        </w:rPr>
        <w:t>下采取动作</w:t>
      </w:r>
      <m:oMath>
        <m:r>
          <m:rPr>
            <m:sty m:val="p"/>
          </m:rPr>
          <w:rPr>
            <w:rFonts w:ascii="Cambria Math" w:hAnsi="Cambria Math" w:cstheme="majorBidi"/>
          </w:rPr>
          <m:t>a</m:t>
        </m:r>
      </m:oMath>
      <w:r>
        <w:rPr>
          <w:rFonts w:hint="eastAsia"/>
        </w:rPr>
        <w:t>后获得的奖励；</w:t>
      </w:r>
      <m:oMath>
        <m:r>
          <m:rPr>
            <m:sty m:val="p"/>
          </m:rPr>
          <w:rPr>
            <w:rFonts w:ascii="Cambria Math" w:hAnsi="Cambria Math" w:cs="Cambria Math"/>
          </w:rPr>
          <m:t>γ</m:t>
        </m:r>
      </m:oMath>
      <w:r>
        <w:rPr>
          <w:rFonts w:hint="eastAsia"/>
        </w:rPr>
        <w:t>是折扣因子，用来权衡即时奖励与未来奖励的重要性</w:t>
      </w:r>
      <m:oMath>
        <m:r>
          <m:rPr>
            <m:sty m:val="p"/>
          </m:rPr>
          <w:rPr>
            <w:rFonts w:ascii="Cambria Math" w:hAnsi="Cambria Math" w:cstheme="majorBidi"/>
          </w:rPr>
          <m:t>γ</m:t>
        </m:r>
        <m:r>
          <m:rPr>
            <m:sty m:val="p"/>
          </m:rPr>
          <w:rPr>
            <w:rFonts w:ascii="Cambria Math" w:hAnsi="Cambria Math" w:cs="Cambria Math"/>
          </w:rPr>
          <m:t>∈</m:t>
        </m:r>
        <m:r>
          <m:rPr>
            <m:sty m:val="p"/>
          </m:rPr>
          <w:rPr>
            <w:rFonts w:ascii="Cambria Math" w:hAnsi="Cambria Math" w:cstheme="majorBidi"/>
          </w:rPr>
          <m:t>[0,1]</m:t>
        </m:r>
      </m:oMath>
      <w:r>
        <w:rPr>
          <w:rFonts w:hint="eastAsia"/>
        </w:rPr>
        <w:t>。</w:t>
      </w:r>
    </w:p>
    <w:p w14:paraId="005954F5">
      <w:pPr>
        <w:pStyle w:val="4"/>
        <w:ind w:firstLine="480"/>
      </w:pPr>
      <w:r>
        <w:rPr>
          <w:rFonts w:hint="eastAsia"/>
        </w:rPr>
        <w:t>智能体在MDP中所期望的目标是最大化从初始状态</w:t>
      </w:r>
      <m:oMath>
        <m:sSub>
          <m:sSubPr>
            <m:ctrlPr>
              <w:rPr>
                <w:rFonts w:ascii="Cambria Math" w:hAnsi="Cambria Math"/>
                <w:iCs/>
              </w:rPr>
            </m:ctrlPr>
          </m:sSubPr>
          <m:e>
            <m:r>
              <m:rPr>
                <m:sty m:val="p"/>
              </m:rPr>
              <w:rPr>
                <w:rFonts w:ascii="Cambria Math"/>
              </w:rPr>
              <m:t>s</m:t>
            </m:r>
            <m:ctrlPr>
              <w:rPr>
                <w:rFonts w:ascii="Cambria Math" w:hAnsi="Cambria Math"/>
                <w:iCs/>
              </w:rPr>
            </m:ctrlPr>
          </m:e>
          <m:sub>
            <m:r>
              <m:rPr>
                <m:sty m:val="p"/>
              </m:rPr>
              <w:rPr>
                <w:rFonts w:ascii="Cambria Math"/>
              </w:rPr>
              <m:t>0</m:t>
            </m:r>
            <m:ctrlPr>
              <w:rPr>
                <w:rFonts w:ascii="Cambria Math" w:hAnsi="Cambria Math"/>
                <w:iCs/>
              </w:rPr>
            </m:ctrlPr>
          </m:sub>
        </m:sSub>
      </m:oMath>
      <w:r>
        <w:rPr>
          <w:rFonts w:hint="eastAsia"/>
        </w:rPr>
        <w:t>出发，按照某个策略</w:t>
      </w:r>
      <m:oMath>
        <m:r>
          <m:rPr>
            <m:sty m:val="p"/>
          </m:rPr>
          <w:rPr>
            <w:rFonts w:ascii="Cambria Math" w:hAnsi="Cambria Math" w:cs="Cambria Math"/>
          </w:rPr>
          <m:t>π</m:t>
        </m:r>
      </m:oMath>
      <w:r>
        <w:rPr>
          <w:rFonts w:hint="eastAsia"/>
        </w:rPr>
        <w:t>执行动作后获得的期望累计奖励。累积奖励是一个随机变量，通常用回报函数来表示。回报</w:t>
      </w:r>
      <m:oMath>
        <m:sSub>
          <m:sSubPr>
            <m:ctrlPr>
              <w:rPr>
                <w:rFonts w:ascii="Cambria Math" w:hAnsi="Cambria Math" w:cs="Cambria Math"/>
                <w:iCs/>
              </w:rPr>
            </m:ctrlPr>
          </m:sSubPr>
          <m:e>
            <m:r>
              <m:rPr>
                <m:sty m:val="p"/>
              </m:rPr>
              <w:rPr>
                <w:rFonts w:ascii="Cambria Math" w:hAnsi="Cambria Math" w:cs="Cambria Math"/>
              </w:rPr>
              <m:t>G</m:t>
            </m:r>
            <m:ctrlPr>
              <w:rPr>
                <w:rFonts w:ascii="Cambria Math" w:hAnsi="Cambria Math" w:cs="Cambria Math"/>
                <w:iCs/>
              </w:rPr>
            </m:ctrlPr>
          </m:e>
          <m:sub>
            <m:r>
              <m:rPr>
                <m:sty m:val="p"/>
              </m:rPr>
              <w:rPr>
                <w:rFonts w:hint="eastAsia" w:ascii="Cambria Math" w:hAnsi="Cambria Math" w:cs="Cambria Math"/>
              </w:rPr>
              <m:t>t</m:t>
            </m:r>
            <m:ctrlPr>
              <w:rPr>
                <w:rFonts w:ascii="Cambria Math" w:hAnsi="Cambria Math" w:cs="Cambria Math"/>
                <w:iCs/>
              </w:rPr>
            </m:ctrlPr>
          </m:sub>
        </m:sSub>
      </m:oMath>
      <w:r>
        <w:rPr>
          <w:rFonts w:hint="eastAsia"/>
        </w:rPr>
        <w:t>定义为：</w:t>
      </w:r>
    </w:p>
    <w:p w14:paraId="7E1CDB4B">
      <w:pPr>
        <w:pStyle w:val="149"/>
        <w:rPr>
          <w:rFonts w:eastAsiaTheme="minorEastAsia"/>
        </w:rPr>
      </w:pPr>
      <m:oMathPara>
        <m:oMath>
          <m:eqArr>
            <m:eqArrPr>
              <m:maxDist m:val="1"/>
              <m:ctrlPr>
                <w:rPr>
                  <w:rFonts w:ascii="Cambria Math" w:hAnsi="Cambria Math" w:eastAsiaTheme="minorEastAsia" w:cstheme="majorBidi"/>
                  <w:i/>
                </w:rPr>
              </m:ctrlPr>
            </m:eqArrPr>
            <m:e>
              <m:sSub>
                <m:sSubPr>
                  <m:ctrlPr>
                    <w:rPr>
                      <w:rFonts w:ascii="Cambria Math" w:hAnsi="Cambria Math" w:eastAsiaTheme="minorEastAsia" w:cstheme="majorBidi"/>
                      <w:iCs/>
                    </w:rPr>
                  </m:ctrlPr>
                </m:sSubPr>
                <m:e>
                  <m:r>
                    <m:rPr>
                      <m:sty m:val="p"/>
                    </m:rPr>
                    <w:rPr>
                      <w:rFonts w:ascii="Cambria Math" w:hAnsi="Cambria Math" w:eastAsiaTheme="minorEastAsia" w:cstheme="majorBidi"/>
                    </w:rPr>
                    <m:t>G</m:t>
                  </m:r>
                  <m:ctrlPr>
                    <w:rPr>
                      <w:rFonts w:ascii="Cambria Math" w:hAnsi="Cambria Math" w:eastAsiaTheme="minorEastAsia" w:cstheme="majorBidi"/>
                      <w:iCs/>
                    </w:rPr>
                  </m:ctrlPr>
                </m:e>
                <m:sub>
                  <m:r>
                    <m:rPr>
                      <m:sty m:val="p"/>
                    </m:rPr>
                    <w:rPr>
                      <w:rFonts w:ascii="Cambria Math" w:hAnsi="Cambria Math" w:eastAsiaTheme="minorEastAsia" w:cstheme="majorBidi"/>
                    </w:rPr>
                    <m:t>t</m:t>
                  </m:r>
                  <m:ctrlPr>
                    <w:rPr>
                      <w:rFonts w:ascii="Cambria Math" w:hAnsi="Cambria Math" w:eastAsiaTheme="minorEastAsia" w:cstheme="majorBidi"/>
                      <w:iCs/>
                    </w:rPr>
                  </m:ctrlPr>
                </m:sub>
              </m:sSub>
              <m:r>
                <m:rPr>
                  <m:sty m:val="p"/>
                </m:rPr>
                <w:rPr>
                  <w:rFonts w:ascii="Cambria Math" w:hAnsi="Cambria Math" w:eastAsiaTheme="minorEastAsia" w:cstheme="majorBidi"/>
                </w:rPr>
                <m:t>=</m:t>
              </m:r>
              <m:nary>
                <m:naryPr>
                  <m:chr m:val="∑"/>
                  <m:limLoc m:val="subSup"/>
                  <m:ctrlPr>
                    <w:rPr>
                      <w:rFonts w:ascii="Cambria Math" w:hAnsi="Cambria Math" w:eastAsiaTheme="minorEastAsia" w:cstheme="majorBidi"/>
                      <w:iCs/>
                    </w:rPr>
                  </m:ctrlPr>
                </m:naryPr>
                <m:sub>
                  <m:r>
                    <m:rPr>
                      <m:sty m:val="p"/>
                    </m:rPr>
                    <w:rPr>
                      <w:rFonts w:ascii="Cambria Math" w:hAnsi="Cambria Math" w:eastAsiaTheme="minorEastAsia" w:cstheme="majorBidi"/>
                    </w:rPr>
                    <m:t>k=0</m:t>
                  </m:r>
                  <m:ctrlPr>
                    <w:rPr>
                      <w:rFonts w:ascii="Cambria Math" w:hAnsi="Cambria Math" w:eastAsiaTheme="minorEastAsia" w:cstheme="majorBidi"/>
                      <w:iCs/>
                    </w:rPr>
                  </m:ctrlPr>
                </m:sub>
                <m:sup>
                  <m:r>
                    <m:rPr>
                      <m:sty m:val="p"/>
                    </m:rPr>
                    <w:rPr>
                      <w:rFonts w:ascii="Cambria Math" w:hAnsi="Cambria Math" w:eastAsiaTheme="minorEastAsia" w:cstheme="majorBidi"/>
                    </w:rPr>
                    <m:t>∞</m:t>
                  </m:r>
                  <m:ctrlPr>
                    <w:rPr>
                      <w:rFonts w:ascii="Cambria Math" w:hAnsi="Cambria Math" w:eastAsiaTheme="minorEastAsia" w:cstheme="majorBidi"/>
                      <w:iCs/>
                    </w:rPr>
                  </m:ctrlPr>
                </m:sup>
                <m:e>
                  <m:sSup>
                    <m:sSupPr>
                      <m:ctrlPr>
                        <w:rPr>
                          <w:rFonts w:ascii="Cambria Math" w:hAnsi="Cambria Math" w:eastAsiaTheme="minorEastAsia" w:cstheme="majorBidi"/>
                          <w:iCs/>
                        </w:rPr>
                      </m:ctrlPr>
                    </m:sSupPr>
                    <m:e>
                      <m:r>
                        <m:rPr>
                          <m:sty m:val="p"/>
                        </m:rPr>
                        <w:rPr>
                          <w:rFonts w:ascii="Cambria Math" w:hAnsi="Cambria Math" w:eastAsiaTheme="minorEastAsia" w:cstheme="majorBidi"/>
                        </w:rPr>
                        <m:t>γ</m:t>
                      </m:r>
                      <m:ctrlPr>
                        <w:rPr>
                          <w:rFonts w:ascii="Cambria Math" w:hAnsi="Cambria Math" w:eastAsiaTheme="minorEastAsia" w:cstheme="majorBidi"/>
                          <w:iCs/>
                        </w:rPr>
                      </m:ctrlPr>
                    </m:e>
                    <m:sup>
                      <m:r>
                        <m:rPr>
                          <m:sty m:val="p"/>
                        </m:rPr>
                        <w:rPr>
                          <w:rFonts w:ascii="Cambria Math" w:hAnsi="Cambria Math" w:eastAsiaTheme="minorEastAsia" w:cstheme="majorBidi"/>
                        </w:rPr>
                        <m:t>k</m:t>
                      </m:r>
                      <m:ctrlPr>
                        <w:rPr>
                          <w:rFonts w:ascii="Cambria Math" w:hAnsi="Cambria Math" w:eastAsiaTheme="minorEastAsia" w:cstheme="majorBidi"/>
                          <w:iCs/>
                        </w:rPr>
                      </m:ctrlPr>
                    </m:sup>
                  </m:sSup>
                  <m:r>
                    <m:rPr>
                      <m:sty m:val="p"/>
                    </m:rPr>
                    <w:rPr>
                      <w:rFonts w:ascii="Cambria Math" w:hAnsi="Cambria Math" w:eastAsiaTheme="minorEastAsia" w:cstheme="majorBidi"/>
                    </w:rPr>
                    <m:t>R</m:t>
                  </m:r>
                  <m:d>
                    <m:dPr>
                      <m:ctrlPr>
                        <w:rPr>
                          <w:rFonts w:ascii="Cambria Math" w:hAnsi="Cambria Math" w:eastAsiaTheme="minorEastAsia" w:cstheme="majorBidi"/>
                          <w:iCs/>
                        </w:rPr>
                      </m:ctrlPr>
                    </m:dPr>
                    <m:e>
                      <m:sSub>
                        <m:sSubPr>
                          <m:ctrlPr>
                            <w:rPr>
                              <w:rFonts w:ascii="Cambria Math" w:hAnsi="Cambria Math" w:eastAsiaTheme="minorEastAsia" w:cstheme="majorBidi"/>
                              <w:iCs/>
                            </w:rPr>
                          </m:ctrlPr>
                        </m:sSubPr>
                        <m:e>
                          <m:r>
                            <m:rPr>
                              <m:sty m:val="p"/>
                            </m:rPr>
                            <w:rPr>
                              <w:rFonts w:ascii="Cambria Math" w:hAnsi="Cambria Math" w:eastAsiaTheme="minorEastAsia" w:cstheme="majorBidi"/>
                            </w:rPr>
                            <m:t>s</m:t>
                          </m:r>
                          <m:ctrlPr>
                            <w:rPr>
                              <w:rFonts w:ascii="Cambria Math" w:hAnsi="Cambria Math" w:eastAsiaTheme="minorEastAsia" w:cstheme="majorBidi"/>
                              <w:iCs/>
                            </w:rPr>
                          </m:ctrlPr>
                        </m:e>
                        <m:sub>
                          <m:r>
                            <m:rPr>
                              <m:sty m:val="p"/>
                            </m:rPr>
                            <w:rPr>
                              <w:rFonts w:ascii="Cambria Math" w:hAnsi="Cambria Math" w:eastAsiaTheme="minorEastAsia" w:cstheme="majorBidi"/>
                            </w:rPr>
                            <m:t>t+k</m:t>
                          </m:r>
                          <m:ctrlPr>
                            <w:rPr>
                              <w:rFonts w:ascii="Cambria Math" w:hAnsi="Cambria Math" w:eastAsiaTheme="minorEastAsia" w:cstheme="majorBidi"/>
                              <w:iCs/>
                            </w:rPr>
                          </m:ctrlPr>
                        </m:sub>
                      </m:sSub>
                      <m:r>
                        <m:rPr>
                          <m:sty m:val="p"/>
                        </m:rPr>
                        <w:rPr>
                          <w:rFonts w:ascii="Cambria Math" w:hAnsi="Cambria Math" w:eastAsiaTheme="minorEastAsia" w:cstheme="majorBidi"/>
                        </w:rPr>
                        <m:t>,</m:t>
                      </m:r>
                      <m:sSub>
                        <m:sSubPr>
                          <m:ctrlPr>
                            <w:rPr>
                              <w:rFonts w:ascii="Cambria Math" w:hAnsi="Cambria Math" w:eastAsiaTheme="minorEastAsia" w:cstheme="majorBidi"/>
                              <w:iCs/>
                            </w:rPr>
                          </m:ctrlPr>
                        </m:sSubPr>
                        <m:e>
                          <m:r>
                            <m:rPr>
                              <m:sty m:val="p"/>
                            </m:rPr>
                            <w:rPr>
                              <w:rFonts w:ascii="Cambria Math" w:hAnsi="Cambria Math" w:eastAsiaTheme="minorEastAsia" w:cstheme="majorBidi"/>
                            </w:rPr>
                            <m:t>a</m:t>
                          </m:r>
                          <m:ctrlPr>
                            <w:rPr>
                              <w:rFonts w:ascii="Cambria Math" w:hAnsi="Cambria Math" w:eastAsiaTheme="minorEastAsia" w:cstheme="majorBidi"/>
                              <w:iCs/>
                            </w:rPr>
                          </m:ctrlPr>
                        </m:e>
                        <m:sub>
                          <m:r>
                            <m:rPr>
                              <m:sty m:val="p"/>
                            </m:rPr>
                            <w:rPr>
                              <w:rFonts w:ascii="Cambria Math" w:hAnsi="Cambria Math" w:eastAsiaTheme="minorEastAsia" w:cstheme="majorBidi"/>
                            </w:rPr>
                            <m:t>t+k</m:t>
                          </m:r>
                          <m:ctrlPr>
                            <w:rPr>
                              <w:rFonts w:ascii="Cambria Math" w:hAnsi="Cambria Math" w:eastAsiaTheme="minorEastAsia" w:cstheme="majorBidi"/>
                              <w:iCs/>
                            </w:rPr>
                          </m:ctrlPr>
                        </m:sub>
                      </m:sSub>
                      <m:ctrlPr>
                        <w:rPr>
                          <w:rFonts w:ascii="Cambria Math" w:hAnsi="Cambria Math" w:eastAsiaTheme="minorEastAsia" w:cstheme="majorBidi"/>
                          <w:iCs/>
                        </w:rPr>
                      </m:ctrlPr>
                    </m:e>
                  </m:d>
                  <m:ctrlPr>
                    <w:rPr>
                      <w:rFonts w:ascii="Cambria Math" w:hAnsi="Cambria Math" w:eastAsiaTheme="minorEastAsia" w:cstheme="majorBidi"/>
                      <w:iCs/>
                    </w:rPr>
                  </m:ctrlPr>
                </m:e>
              </m:nary>
              <m:r>
                <m:rPr/>
                <w:rPr>
                  <w:rFonts w:ascii="Cambria Math" w:hAnsi="Cambria Math" w:eastAsiaTheme="minorEastAsia" w:cstheme="majorBidi"/>
                </w:rPr>
                <m:t>#</m:t>
              </m:r>
              <m:d>
                <m:dPr>
                  <m:ctrlPr>
                    <w:rPr>
                      <w:rFonts w:ascii="Cambria Math" w:hAnsi="Cambria Math" w:eastAsiaTheme="minorEastAsia" w:cstheme="majorBidi"/>
                      <w:i/>
                    </w:rPr>
                  </m:ctrlPr>
                </m:dPr>
                <m:e>
                  <m:r>
                    <m:rPr>
                      <m:nor/>
                      <m:sty m:val="p"/>
                    </m:rPr>
                    <w:rPr>
                      <w:rFonts w:asciiTheme="majorBidi" w:hAnsiTheme="majorBidi" w:eastAsiaTheme="minorEastAsia" w:cstheme="majorBidi"/>
                    </w:rPr>
                    <m:t>2-2</m:t>
                  </m:r>
                  <m:ctrlPr>
                    <w:rPr>
                      <w:rFonts w:ascii="Cambria Math" w:hAnsi="Cambria Math" w:eastAsiaTheme="minorEastAsia" w:cstheme="majorBidi"/>
                      <w:i/>
                    </w:rPr>
                  </m:ctrlPr>
                </m:e>
              </m:d>
              <m:ctrlPr>
                <w:rPr>
                  <w:rFonts w:ascii="Cambria Math" w:hAnsi="Cambria Math" w:eastAsiaTheme="minorEastAsia" w:cstheme="majorBidi"/>
                  <w:i/>
                </w:rPr>
              </m:ctrlPr>
            </m:e>
          </m:eqArr>
        </m:oMath>
      </m:oMathPara>
    </w:p>
    <w:p w14:paraId="3415D777">
      <w:pPr>
        <w:pStyle w:val="149"/>
        <w:spacing w:line="360" w:lineRule="exact"/>
        <w:jc w:val="left"/>
        <w:rPr>
          <w:rFonts w:eastAsia="宋体"/>
          <w:szCs w:val="20"/>
        </w:rPr>
      </w:pPr>
      <w:r>
        <w:rPr>
          <w:rFonts w:hint="eastAsia" w:eastAsia="宋体"/>
          <w:szCs w:val="20"/>
        </w:rPr>
        <w:t>其中：</w:t>
      </w:r>
      <m:oMath>
        <m:sSub>
          <m:sSubPr>
            <m:ctrlPr>
              <w:rPr>
                <w:rFonts w:ascii="Cambria Math" w:hAnsi="Cambria Math" w:eastAsia="宋体" w:cs="Cambria Math"/>
                <w:iCs/>
                <w:szCs w:val="20"/>
              </w:rPr>
            </m:ctrlPr>
          </m:sSubPr>
          <m:e>
            <m:r>
              <m:rPr>
                <m:sty m:val="p"/>
              </m:rPr>
              <w:rPr>
                <w:rFonts w:ascii="Cambria Math" w:hAnsi="Cambria Math" w:eastAsia="宋体" w:cs="Cambria Math"/>
                <w:szCs w:val="20"/>
              </w:rPr>
              <m:t>G</m:t>
            </m:r>
            <m:ctrlPr>
              <w:rPr>
                <w:rFonts w:ascii="Cambria Math" w:hAnsi="Cambria Math" w:eastAsia="宋体" w:cs="Cambria Math"/>
                <w:iCs/>
                <w:szCs w:val="20"/>
              </w:rPr>
            </m:ctrlPr>
          </m:e>
          <m:sub>
            <m:r>
              <m:rPr>
                <m:sty m:val="p"/>
              </m:rPr>
              <w:rPr>
                <w:rFonts w:hint="eastAsia" w:ascii="Cambria Math" w:hAnsi="Cambria Math" w:eastAsia="宋体" w:cs="Cambria Math"/>
                <w:szCs w:val="20"/>
              </w:rPr>
              <m:t>t</m:t>
            </m:r>
            <m:ctrlPr>
              <w:rPr>
                <w:rFonts w:ascii="Cambria Math" w:hAnsi="Cambria Math" w:eastAsia="宋体" w:cs="Cambria Math"/>
                <w:iCs/>
                <w:szCs w:val="20"/>
              </w:rPr>
            </m:ctrlPr>
          </m:sub>
        </m:sSub>
      </m:oMath>
      <w:r>
        <w:rPr>
          <w:rFonts w:hint="eastAsia" w:eastAsia="宋体"/>
          <w:szCs w:val="20"/>
        </w:rPr>
        <w:t>表示从时间步</w:t>
      </w:r>
      <m:oMath>
        <m:r>
          <m:rPr/>
          <w:rPr>
            <w:rFonts w:hint="eastAsia" w:ascii="Cambria Math" w:hAnsi="Cambria Math" w:eastAsia="宋体" w:cs="Cambria Math"/>
            <w:szCs w:val="20"/>
          </w:rPr>
          <m:t>t</m:t>
        </m:r>
      </m:oMath>
      <w:r>
        <w:rPr>
          <w:rFonts w:hint="eastAsia" w:eastAsia="宋体"/>
          <w:szCs w:val="20"/>
        </w:rPr>
        <w:t>开始到未来的累计奖励，</w:t>
      </w:r>
      <m:oMath>
        <m:r>
          <m:rPr>
            <m:sty m:val="p"/>
          </m:rPr>
          <w:rPr>
            <w:rFonts w:ascii="Cambria Math" w:hAnsi="Cambria Math" w:eastAsia="宋体" w:cs="Cambria Math"/>
            <w:szCs w:val="20"/>
          </w:rPr>
          <m:t>γ</m:t>
        </m:r>
      </m:oMath>
      <w:r>
        <w:rPr>
          <w:rFonts w:hint="eastAsia" w:eastAsia="宋体"/>
          <w:szCs w:val="20"/>
        </w:rPr>
        <w:t>是折扣因子表示未来奖励的递减效应，</w:t>
      </w:r>
      <m:oMath>
        <m:r>
          <m:rPr>
            <m:sty m:val="p"/>
          </m:rPr>
          <w:rPr>
            <w:rFonts w:ascii="Cambria Math" w:hAnsi="Cambria Math" w:eastAsia="宋体" w:cstheme="majorBidi"/>
            <w:szCs w:val="20"/>
          </w:rPr>
          <m:t>R(</m:t>
        </m:r>
        <m:sSub>
          <m:sSubPr>
            <m:ctrlPr>
              <w:rPr>
                <w:rFonts w:ascii="Cambria Math" w:hAnsi="Cambria Math" w:eastAsia="宋体" w:cstheme="majorBidi"/>
                <w:iCs/>
                <w:szCs w:val="20"/>
              </w:rPr>
            </m:ctrlPr>
          </m:sSubPr>
          <m:e>
            <m:r>
              <m:rPr>
                <m:sty m:val="p"/>
              </m:rPr>
              <w:rPr>
                <w:rFonts w:ascii="Cambria Math" w:hAnsi="Cambria Math" w:eastAsia="宋体" w:cstheme="majorBidi"/>
                <w:szCs w:val="20"/>
              </w:rPr>
              <m:t>s</m:t>
            </m:r>
            <m:ctrlPr>
              <w:rPr>
                <w:rFonts w:ascii="Cambria Math" w:hAnsi="Cambria Math" w:eastAsia="宋体" w:cstheme="majorBidi"/>
                <w:iCs/>
                <w:szCs w:val="20"/>
              </w:rPr>
            </m:ctrlPr>
          </m:e>
          <m:sub>
            <m:r>
              <m:rPr>
                <m:sty m:val="p"/>
              </m:rPr>
              <w:rPr>
                <w:rFonts w:ascii="Cambria Math" w:hAnsi="Cambria Math" w:eastAsia="宋体" w:cstheme="majorBidi"/>
                <w:szCs w:val="20"/>
              </w:rPr>
              <m:t>t+k</m:t>
            </m:r>
            <m:ctrlPr>
              <w:rPr>
                <w:rFonts w:ascii="Cambria Math" w:hAnsi="Cambria Math" w:eastAsia="宋体" w:cstheme="majorBidi"/>
                <w:iCs/>
                <w:szCs w:val="20"/>
              </w:rPr>
            </m:ctrlPr>
          </m:sub>
        </m:sSub>
        <m:r>
          <m:rPr>
            <m:sty m:val="p"/>
          </m:rPr>
          <w:rPr>
            <w:rFonts w:ascii="Cambria Math" w:hAnsi="Cambria Math" w:eastAsia="宋体" w:cstheme="majorBidi"/>
            <w:szCs w:val="20"/>
          </w:rPr>
          <m:t>,</m:t>
        </m:r>
        <m:sSub>
          <m:sSubPr>
            <m:ctrlPr>
              <w:rPr>
                <w:rFonts w:ascii="Cambria Math" w:hAnsi="Cambria Math" w:eastAsia="宋体" w:cstheme="majorBidi"/>
                <w:iCs/>
                <w:szCs w:val="20"/>
              </w:rPr>
            </m:ctrlPr>
          </m:sSubPr>
          <m:e>
            <m:r>
              <m:rPr>
                <m:sty m:val="p"/>
              </m:rPr>
              <w:rPr>
                <w:rFonts w:ascii="Cambria Math" w:hAnsi="Cambria Math" w:eastAsia="宋体" w:cstheme="majorBidi"/>
                <w:szCs w:val="20"/>
              </w:rPr>
              <m:t>a</m:t>
            </m:r>
            <m:ctrlPr>
              <w:rPr>
                <w:rFonts w:ascii="Cambria Math" w:hAnsi="Cambria Math" w:eastAsia="宋体" w:cstheme="majorBidi"/>
                <w:iCs/>
                <w:szCs w:val="20"/>
              </w:rPr>
            </m:ctrlPr>
          </m:e>
          <m:sub>
            <m:r>
              <m:rPr>
                <m:sty m:val="p"/>
              </m:rPr>
              <w:rPr>
                <w:rFonts w:ascii="Cambria Math" w:hAnsi="Cambria Math" w:eastAsia="宋体" w:cstheme="majorBidi"/>
                <w:szCs w:val="20"/>
              </w:rPr>
              <m:t>t+k</m:t>
            </m:r>
            <m:ctrlPr>
              <w:rPr>
                <w:rFonts w:ascii="Cambria Math" w:hAnsi="Cambria Math" w:eastAsia="宋体" w:cstheme="majorBidi"/>
                <w:iCs/>
                <w:szCs w:val="20"/>
              </w:rPr>
            </m:ctrlPr>
          </m:sub>
        </m:sSub>
        <m:r>
          <m:rPr>
            <m:sty m:val="p"/>
          </m:rPr>
          <w:rPr>
            <w:rFonts w:ascii="Cambria Math" w:hAnsi="Cambria Math" w:eastAsia="宋体" w:cstheme="majorBidi"/>
            <w:szCs w:val="20"/>
          </w:rPr>
          <m:t>)</m:t>
        </m:r>
      </m:oMath>
      <w:r>
        <w:rPr>
          <w:rFonts w:hint="eastAsia" w:eastAsia="宋体"/>
          <w:szCs w:val="20"/>
        </w:rPr>
        <w:t>是在第</w:t>
      </w:r>
      <m:oMath>
        <m:r>
          <m:rPr>
            <m:sty m:val="p"/>
          </m:rPr>
          <w:rPr>
            <w:rFonts w:ascii="Cambria Math" w:hAnsi="Cambria Math" w:eastAsia="宋体" w:cstheme="majorBidi"/>
            <w:szCs w:val="20"/>
          </w:rPr>
          <m:t>t+k</m:t>
        </m:r>
      </m:oMath>
      <w:r>
        <w:rPr>
          <w:rFonts w:hint="eastAsia" w:eastAsia="宋体"/>
          <w:szCs w:val="20"/>
        </w:rPr>
        <w:t>步执行动作</w:t>
      </w:r>
      <m:oMath>
        <m:sSub>
          <m:sSubPr>
            <m:ctrlPr>
              <w:rPr>
                <w:rFonts w:ascii="Cambria Math" w:hAnsi="Cambria Math" w:eastAsia="宋体" w:cstheme="majorBidi"/>
                <w:iCs/>
                <w:szCs w:val="20"/>
              </w:rPr>
            </m:ctrlPr>
          </m:sSubPr>
          <m:e>
            <m:r>
              <m:rPr>
                <m:sty m:val="p"/>
              </m:rPr>
              <w:rPr>
                <w:rFonts w:ascii="Cambria Math" w:hAnsi="Cambria Math" w:eastAsia="宋体" w:cstheme="majorBidi"/>
                <w:szCs w:val="20"/>
              </w:rPr>
              <m:t>a</m:t>
            </m:r>
            <m:ctrlPr>
              <w:rPr>
                <w:rFonts w:ascii="Cambria Math" w:hAnsi="Cambria Math" w:eastAsia="宋体" w:cstheme="majorBidi"/>
                <w:iCs/>
                <w:szCs w:val="20"/>
              </w:rPr>
            </m:ctrlPr>
          </m:e>
          <m:sub>
            <m:r>
              <m:rPr>
                <m:sty m:val="p"/>
              </m:rPr>
              <w:rPr>
                <w:rFonts w:ascii="Cambria Math" w:hAnsi="Cambria Math" w:eastAsia="宋体" w:cstheme="majorBidi"/>
                <w:szCs w:val="20"/>
              </w:rPr>
              <m:t>t+k</m:t>
            </m:r>
            <m:ctrlPr>
              <w:rPr>
                <w:rFonts w:ascii="Cambria Math" w:hAnsi="Cambria Math" w:eastAsia="宋体" w:cstheme="majorBidi"/>
                <w:iCs/>
                <w:szCs w:val="20"/>
              </w:rPr>
            </m:ctrlPr>
          </m:sub>
        </m:sSub>
      </m:oMath>
      <w:r>
        <w:rPr>
          <w:rFonts w:hint="eastAsia" w:eastAsia="宋体"/>
          <w:szCs w:val="20"/>
        </w:rPr>
        <w:t>后获得的即时奖励。</w:t>
      </w:r>
    </w:p>
    <w:p w14:paraId="44F7C4D3">
      <w:pPr>
        <w:pStyle w:val="4"/>
        <w:ind w:firstLine="480"/>
      </w:pPr>
      <w:r>
        <w:rPr>
          <w:rFonts w:hint="eastAsia"/>
        </w:rPr>
        <w:t>MDP中的关键任务之一是求解智能体的最优策略。最优策略是能够最大化智能体从任意状态</w:t>
      </w:r>
      <m:oMath>
        <m:r>
          <m:rPr>
            <m:sty m:val="p"/>
          </m:rPr>
          <w:rPr>
            <w:rFonts w:hint="eastAsia" w:ascii="Cambria Math"/>
          </w:rPr>
          <m:t>s</m:t>
        </m:r>
      </m:oMath>
      <w:r>
        <w:rPr>
          <w:rFonts w:hint="eastAsia"/>
        </w:rPr>
        <w:t>开始的期望回报的策略。值函数用于评估某一策略的好坏，其定义为在状态</w:t>
      </w:r>
      <m:oMath>
        <m:r>
          <m:rPr>
            <m:sty m:val="p"/>
          </m:rPr>
          <w:rPr>
            <w:rFonts w:ascii="Cambria Math"/>
          </w:rPr>
          <m:t>S</m:t>
        </m:r>
      </m:oMath>
      <w:r>
        <w:rPr>
          <w:rFonts w:hint="eastAsia"/>
        </w:rPr>
        <w:t>下，按照策略</w:t>
      </w:r>
      <m:oMath>
        <m:r>
          <m:rPr>
            <m:sty m:val="p"/>
          </m:rPr>
          <w:rPr>
            <w:rFonts w:ascii="Cambria Math" w:hAnsi="Cambria Math" w:cs="Cambria Math"/>
          </w:rPr>
          <m:t>π</m:t>
        </m:r>
      </m:oMath>
      <w:r>
        <w:rPr>
          <w:rFonts w:hint="eastAsia"/>
        </w:rPr>
        <w:t>执行动作后的期望回报。状态值函数</w:t>
      </w:r>
      <m:oMath>
        <m:sSup>
          <m:sSupPr>
            <m:ctrlPr>
              <w:rPr>
                <w:rFonts w:ascii="Cambria Math" w:hAnsi="Cambria Math" w:cstheme="majorBidi"/>
                <w:iCs/>
              </w:rPr>
            </m:ctrlPr>
          </m:sSupPr>
          <m:e>
            <m:r>
              <m:rPr>
                <m:sty m:val="p"/>
              </m:rPr>
              <w:rPr>
                <w:rFonts w:ascii="Cambria Math" w:hAnsi="Cambria Math" w:cstheme="majorBidi"/>
              </w:rPr>
              <m:t>V</m:t>
            </m:r>
            <m:ctrlPr>
              <w:rPr>
                <w:rFonts w:ascii="Cambria Math" w:hAnsi="Cambria Math" w:cstheme="majorBidi"/>
                <w:iCs/>
              </w:rPr>
            </m:ctrlPr>
          </m:e>
          <m:sup>
            <m:r>
              <m:rPr>
                <m:sty m:val="p"/>
              </m:rPr>
              <w:rPr>
                <w:rFonts w:ascii="Cambria Math" w:hAnsi="Cambria Math" w:cstheme="majorBidi"/>
              </w:rPr>
              <m:t>π</m:t>
            </m:r>
            <m:ctrlPr>
              <w:rPr>
                <w:rFonts w:ascii="Cambria Math" w:hAnsi="Cambria Math" w:cstheme="majorBidi"/>
                <w:iCs/>
              </w:rPr>
            </m:ctrlPr>
          </m:sup>
        </m:sSup>
        <m:r>
          <m:rPr>
            <m:sty m:val="p"/>
          </m:rPr>
          <w:rPr>
            <w:rFonts w:ascii="Cambria Math" w:hAnsi="Cambria Math" w:cstheme="majorBidi"/>
          </w:rPr>
          <m:t>(s)</m:t>
        </m:r>
      </m:oMath>
      <w:r>
        <w:rPr>
          <w:rFonts w:hint="eastAsia"/>
        </w:rPr>
        <w:t>表示在给定策略</w:t>
      </w:r>
      <m:oMath>
        <m:r>
          <m:rPr>
            <m:sty m:val="p"/>
          </m:rPr>
          <w:rPr>
            <w:rFonts w:ascii="Cambria Math" w:hAnsi="Cambria Math" w:cs="Cambria Math"/>
          </w:rPr>
          <m:t>π</m:t>
        </m:r>
      </m:oMath>
      <w:r>
        <w:rPr>
          <w:rFonts w:hint="eastAsia"/>
        </w:rPr>
        <w:t>下，从状态</w:t>
      </w:r>
      <m:oMath>
        <m:r>
          <m:rPr>
            <m:sty m:val="p"/>
          </m:rPr>
          <w:rPr>
            <w:rFonts w:ascii="Cambria Math" w:hAnsi="Cambria Math"/>
          </w:rPr>
          <m:t>s</m:t>
        </m:r>
      </m:oMath>
      <w:r>
        <w:rPr>
          <w:rFonts w:hint="eastAsia"/>
        </w:rPr>
        <w:t>开始的期望回报。它的数学表达式为：</w:t>
      </w:r>
    </w:p>
    <w:p w14:paraId="7046AF43">
      <w:pPr>
        <w:pStyle w:val="4"/>
        <w:ind w:firstLine="480" w:firstLineChars="0"/>
        <w:rPr>
          <w:rFonts w:hAnsi="Cambria Math"/>
          <w:szCs w:val="24"/>
        </w:rPr>
      </w:pPr>
      <m:oMathPara>
        <m:oMath>
          <m:eqArr>
            <m:eqArrPr>
              <m:maxDist m:val="1"/>
              <m:ctrlPr>
                <w:rPr>
                  <w:rFonts w:ascii="Cambria Math" w:hAnsi="Cambria Math"/>
                  <w:i/>
                </w:rPr>
              </m:ctrlPr>
            </m:eqArrPr>
            <m:e>
              <m:sSup>
                <m:sSupPr>
                  <m:ctrlPr>
                    <w:rPr>
                      <w:rFonts w:ascii="Cambria Math" w:hAnsi="Cambria Math" w:cstheme="majorBidi"/>
                      <w:iCs/>
                      <w:szCs w:val="24"/>
                    </w:rPr>
                  </m:ctrlPr>
                </m:sSupPr>
                <m:e>
                  <m:r>
                    <m:rPr>
                      <m:sty m:val="p"/>
                    </m:rPr>
                    <w:rPr>
                      <w:rFonts w:ascii="Cambria Math" w:hAnsi="Cambria Math" w:cstheme="majorBidi"/>
                      <w:szCs w:val="24"/>
                    </w:rPr>
                    <m:t>V</m:t>
                  </m:r>
                  <m:ctrlPr>
                    <w:rPr>
                      <w:rFonts w:ascii="Cambria Math" w:hAnsi="Cambria Math" w:cstheme="majorBidi"/>
                      <w:iCs/>
                      <w:szCs w:val="24"/>
                    </w:rPr>
                  </m:ctrlPr>
                </m:e>
                <m:sup>
                  <m:r>
                    <m:rPr>
                      <m:sty m:val="p"/>
                    </m:rPr>
                    <w:rPr>
                      <w:rFonts w:ascii="Cambria Math" w:hAnsi="Cambria Math" w:cstheme="majorBidi"/>
                      <w:szCs w:val="24"/>
                    </w:rPr>
                    <m:t>π</m:t>
                  </m:r>
                  <m:ctrlPr>
                    <w:rPr>
                      <w:rFonts w:ascii="Cambria Math" w:hAnsi="Cambria Math" w:cstheme="majorBidi"/>
                      <w:iCs/>
                      <w:szCs w:val="24"/>
                    </w:rPr>
                  </m:ctrlPr>
                </m:sup>
              </m:sSup>
              <m:d>
                <m:dPr>
                  <m:ctrlPr>
                    <w:rPr>
                      <w:rFonts w:ascii="Cambria Math" w:hAnsi="Cambria Math" w:cstheme="majorBidi"/>
                      <w:iCs/>
                      <w:szCs w:val="24"/>
                    </w:rPr>
                  </m:ctrlPr>
                </m:dPr>
                <m:e>
                  <m:r>
                    <m:rPr>
                      <m:sty m:val="p"/>
                    </m:rPr>
                    <w:rPr>
                      <w:rFonts w:ascii="Cambria Math" w:hAnsi="Cambria Math" w:cstheme="majorBidi"/>
                      <w:szCs w:val="24"/>
                    </w:rPr>
                    <m:t>s</m:t>
                  </m:r>
                  <m:ctrlPr>
                    <w:rPr>
                      <w:rFonts w:ascii="Cambria Math" w:hAnsi="Cambria Math" w:cstheme="majorBidi"/>
                      <w:iCs/>
                      <w:szCs w:val="24"/>
                    </w:rPr>
                  </m:ctrlPr>
                </m:e>
              </m:d>
              <m:r>
                <m:rPr>
                  <m:sty m:val="p"/>
                </m:rPr>
                <w:rPr>
                  <w:rFonts w:ascii="Cambria Math" w:hAnsi="Cambria Math" w:cstheme="majorBidi"/>
                  <w:szCs w:val="24"/>
                </w:rPr>
                <m:t>=</m:t>
              </m:r>
              <m:sSup>
                <m:sSupPr>
                  <m:ctrlPr>
                    <w:rPr>
                      <w:rFonts w:ascii="Cambria Math" w:hAnsi="Cambria Math" w:cstheme="majorBidi"/>
                      <w:iCs/>
                      <w:szCs w:val="24"/>
                    </w:rPr>
                  </m:ctrlPr>
                </m:sSupPr>
                <m:e>
                  <m:r>
                    <m:rPr>
                      <m:sty m:val="p"/>
                    </m:rPr>
                    <w:rPr>
                      <w:rFonts w:ascii="Cambria Math" w:hAnsi="Cambria Math" w:eastAsia="MS Mincho" w:cstheme="majorBidi"/>
                      <w:szCs w:val="24"/>
                    </w:rPr>
                    <m:t>E</m:t>
                  </m:r>
                  <m:ctrlPr>
                    <w:rPr>
                      <w:rFonts w:ascii="Cambria Math" w:hAnsi="Cambria Math" w:cstheme="majorBidi"/>
                      <w:iCs/>
                      <w:szCs w:val="24"/>
                    </w:rPr>
                  </m:ctrlPr>
                </m:e>
                <m:sup>
                  <m:r>
                    <m:rPr>
                      <m:sty m:val="p"/>
                    </m:rPr>
                    <w:rPr>
                      <w:rFonts w:ascii="Cambria Math" w:hAnsi="Cambria Math" w:cstheme="majorBidi"/>
                      <w:szCs w:val="24"/>
                    </w:rPr>
                    <m:t>π</m:t>
                  </m:r>
                  <m:ctrlPr>
                    <w:rPr>
                      <w:rFonts w:ascii="Cambria Math" w:hAnsi="Cambria Math" w:cstheme="majorBidi"/>
                      <w:iCs/>
                      <w:szCs w:val="24"/>
                    </w:rPr>
                  </m:ctrlPr>
                </m:sup>
              </m:sSup>
              <m:d>
                <m:dPr>
                  <m:begChr m:val="["/>
                  <m:endChr m:val="]"/>
                  <m:ctrlPr>
                    <w:rPr>
                      <w:rFonts w:ascii="Cambria Math" w:hAnsi="Cambria Math" w:cstheme="majorBidi"/>
                      <w:iCs/>
                      <w:szCs w:val="24"/>
                    </w:rPr>
                  </m:ctrlPr>
                </m:dPr>
                <m:e>
                  <m:nary>
                    <m:naryPr>
                      <m:chr m:val="∑"/>
                      <m:limLoc m:val="undOvr"/>
                      <m:ctrlPr>
                        <w:rPr>
                          <w:rFonts w:ascii="Cambria Math" w:hAnsi="Cambria Math" w:cstheme="majorBidi"/>
                          <w:iCs/>
                          <w:szCs w:val="24"/>
                        </w:rPr>
                      </m:ctrlPr>
                    </m:naryPr>
                    <m:sub>
                      <m:r>
                        <m:rPr>
                          <m:sty m:val="p"/>
                        </m:rPr>
                        <w:rPr>
                          <w:rFonts w:ascii="Cambria Math" w:hAnsi="Cambria Math" w:cstheme="majorBidi"/>
                          <w:szCs w:val="24"/>
                        </w:rPr>
                        <m:t>t=0</m:t>
                      </m:r>
                      <m:ctrlPr>
                        <w:rPr>
                          <w:rFonts w:ascii="Cambria Math" w:hAnsi="Cambria Math" w:cstheme="majorBidi"/>
                          <w:iCs/>
                          <w:szCs w:val="24"/>
                        </w:rPr>
                      </m:ctrlPr>
                    </m:sub>
                    <m:sup>
                      <m:r>
                        <m:rPr>
                          <m:sty m:val="p"/>
                        </m:rPr>
                        <w:rPr>
                          <w:rFonts w:ascii="Cambria Math" w:hAnsi="Cambria Math" w:cstheme="majorBidi"/>
                          <w:szCs w:val="24"/>
                        </w:rPr>
                        <m:t>∞</m:t>
                      </m:r>
                      <m:ctrlPr>
                        <w:rPr>
                          <w:rFonts w:ascii="Cambria Math" w:hAnsi="Cambria Math" w:cstheme="majorBidi"/>
                          <w:iCs/>
                          <w:szCs w:val="24"/>
                        </w:rPr>
                      </m:ctrlPr>
                    </m:sup>
                    <m:e>
                      <m:sSup>
                        <m:sSupPr>
                          <m:ctrlPr>
                            <w:rPr>
                              <w:rFonts w:ascii="Cambria Math" w:hAnsi="Cambria Math" w:cstheme="majorBidi"/>
                              <w:iCs/>
                              <w:szCs w:val="24"/>
                            </w:rPr>
                          </m:ctrlPr>
                        </m:sSupPr>
                        <m:e>
                          <m:r>
                            <m:rPr>
                              <m:sty m:val="p"/>
                            </m:rPr>
                            <w:rPr>
                              <w:rFonts w:ascii="Cambria Math" w:hAnsi="Cambria Math" w:cstheme="majorBidi"/>
                              <w:szCs w:val="24"/>
                            </w:rPr>
                            <m:t>γ</m:t>
                          </m:r>
                          <m:ctrlPr>
                            <w:rPr>
                              <w:rFonts w:ascii="Cambria Math" w:hAnsi="Cambria Math" w:cstheme="majorBidi"/>
                              <w:iCs/>
                              <w:szCs w:val="24"/>
                            </w:rPr>
                          </m:ctrlPr>
                        </m:e>
                        <m:sup>
                          <m:r>
                            <m:rPr>
                              <m:sty m:val="p"/>
                            </m:rPr>
                            <w:rPr>
                              <w:rFonts w:ascii="Cambria Math" w:hAnsi="Cambria Math" w:cstheme="majorBidi"/>
                              <w:szCs w:val="24"/>
                            </w:rPr>
                            <m:t>t</m:t>
                          </m:r>
                          <m:ctrlPr>
                            <w:rPr>
                              <w:rFonts w:ascii="Cambria Math" w:hAnsi="Cambria Math" w:cstheme="majorBidi"/>
                              <w:iCs/>
                              <w:szCs w:val="24"/>
                            </w:rPr>
                          </m:ctrlPr>
                        </m:sup>
                      </m:sSup>
                      <m:r>
                        <m:rPr>
                          <m:sty m:val="p"/>
                        </m:rPr>
                        <w:rPr>
                          <w:rFonts w:ascii="Cambria Math" w:hAnsi="Cambria Math" w:cstheme="majorBidi"/>
                          <w:szCs w:val="24"/>
                        </w:rPr>
                        <m:t>R(</m:t>
                      </m:r>
                      <m:sSub>
                        <m:sSubPr>
                          <m:ctrlPr>
                            <w:rPr>
                              <w:rFonts w:ascii="Cambria Math" w:hAnsi="Cambria Math" w:cstheme="majorBidi"/>
                              <w:iCs/>
                              <w:szCs w:val="24"/>
                            </w:rPr>
                          </m:ctrlPr>
                        </m:sSubPr>
                        <m:e>
                          <m:r>
                            <m:rPr>
                              <m:sty m:val="p"/>
                            </m:rPr>
                            <w:rPr>
                              <w:rFonts w:ascii="Cambria Math" w:hAnsi="Cambria Math" w:cstheme="majorBidi"/>
                              <w:szCs w:val="24"/>
                            </w:rPr>
                            <m:t>s</m:t>
                          </m:r>
                          <m:ctrlPr>
                            <w:rPr>
                              <w:rFonts w:ascii="Cambria Math" w:hAnsi="Cambria Math" w:cstheme="majorBidi"/>
                              <w:iCs/>
                              <w:szCs w:val="24"/>
                            </w:rPr>
                          </m:ctrlPr>
                        </m:e>
                        <m:sub>
                          <m:r>
                            <m:rPr>
                              <m:sty m:val="p"/>
                            </m:rPr>
                            <w:rPr>
                              <w:rFonts w:ascii="Cambria Math" w:hAnsi="Cambria Math" w:cstheme="majorBidi"/>
                              <w:szCs w:val="24"/>
                            </w:rPr>
                            <m:t>t</m:t>
                          </m:r>
                          <m:ctrlPr>
                            <w:rPr>
                              <w:rFonts w:ascii="Cambria Math" w:hAnsi="Cambria Math" w:cstheme="majorBidi"/>
                              <w:iCs/>
                              <w:szCs w:val="24"/>
                            </w:rPr>
                          </m:ctrlPr>
                        </m:sub>
                      </m:sSub>
                      <m:r>
                        <m:rPr>
                          <m:sty m:val="p"/>
                        </m:rPr>
                        <w:rPr>
                          <w:rFonts w:ascii="Cambria Math" w:hAnsi="Cambria Math" w:cstheme="majorBidi"/>
                          <w:szCs w:val="24"/>
                        </w:rPr>
                        <m:t>,</m:t>
                      </m:r>
                      <m:sSub>
                        <m:sSubPr>
                          <m:ctrlPr>
                            <w:rPr>
                              <w:rFonts w:ascii="Cambria Math" w:hAnsi="Cambria Math" w:cstheme="majorBidi"/>
                              <w:iCs/>
                              <w:szCs w:val="24"/>
                            </w:rPr>
                          </m:ctrlPr>
                        </m:sSubPr>
                        <m:e>
                          <m:r>
                            <m:rPr>
                              <m:sty m:val="p"/>
                            </m:rPr>
                            <w:rPr>
                              <w:rFonts w:ascii="Cambria Math" w:hAnsi="Cambria Math" w:cstheme="majorBidi"/>
                              <w:szCs w:val="24"/>
                            </w:rPr>
                            <m:t>a</m:t>
                          </m:r>
                          <m:ctrlPr>
                            <w:rPr>
                              <w:rFonts w:ascii="Cambria Math" w:hAnsi="Cambria Math" w:cstheme="majorBidi"/>
                              <w:iCs/>
                              <w:szCs w:val="24"/>
                            </w:rPr>
                          </m:ctrlPr>
                        </m:e>
                        <m:sub>
                          <m:r>
                            <m:rPr>
                              <m:sty m:val="p"/>
                            </m:rPr>
                            <w:rPr>
                              <w:rFonts w:ascii="Cambria Math" w:hAnsi="Cambria Math" w:cstheme="majorBidi"/>
                              <w:szCs w:val="24"/>
                            </w:rPr>
                            <m:t>t</m:t>
                          </m:r>
                          <m:ctrlPr>
                            <w:rPr>
                              <w:rFonts w:ascii="Cambria Math" w:hAnsi="Cambria Math" w:cstheme="majorBidi"/>
                              <w:iCs/>
                              <w:szCs w:val="24"/>
                            </w:rPr>
                          </m:ctrlPr>
                        </m:sub>
                      </m:sSub>
                      <m:r>
                        <m:rPr>
                          <m:sty m:val="p"/>
                        </m:rPr>
                        <w:rPr>
                          <w:rFonts w:ascii="Cambria Math" w:hAnsi="Cambria Math" w:cstheme="majorBidi"/>
                          <w:szCs w:val="24"/>
                        </w:rPr>
                        <m:t>)|</m:t>
                      </m:r>
                      <m:sSub>
                        <m:sSubPr>
                          <m:ctrlPr>
                            <w:rPr>
                              <w:rFonts w:ascii="Cambria Math" w:hAnsi="Cambria Math" w:cstheme="majorBidi"/>
                              <w:iCs/>
                              <w:szCs w:val="24"/>
                            </w:rPr>
                          </m:ctrlPr>
                        </m:sSubPr>
                        <m:e>
                          <m:r>
                            <m:rPr>
                              <m:sty m:val="p"/>
                            </m:rPr>
                            <w:rPr>
                              <w:rFonts w:ascii="Cambria Math" w:hAnsi="Cambria Math" w:cstheme="majorBidi"/>
                              <w:szCs w:val="24"/>
                            </w:rPr>
                            <m:t>s</m:t>
                          </m:r>
                          <m:ctrlPr>
                            <w:rPr>
                              <w:rFonts w:ascii="Cambria Math" w:hAnsi="Cambria Math" w:cstheme="majorBidi"/>
                              <w:iCs/>
                              <w:szCs w:val="24"/>
                            </w:rPr>
                          </m:ctrlPr>
                        </m:e>
                        <m:sub>
                          <m:r>
                            <m:rPr>
                              <m:sty m:val="p"/>
                            </m:rPr>
                            <w:rPr>
                              <w:rFonts w:ascii="Cambria Math" w:hAnsi="Cambria Math" w:cstheme="majorBidi"/>
                              <w:szCs w:val="24"/>
                            </w:rPr>
                            <m:t>0</m:t>
                          </m:r>
                          <m:ctrlPr>
                            <w:rPr>
                              <w:rFonts w:ascii="Cambria Math" w:hAnsi="Cambria Math" w:cstheme="majorBidi"/>
                              <w:iCs/>
                              <w:szCs w:val="24"/>
                            </w:rPr>
                          </m:ctrlPr>
                        </m:sub>
                      </m:sSub>
                      <m:r>
                        <m:rPr>
                          <m:sty m:val="p"/>
                        </m:rPr>
                        <w:rPr>
                          <w:rFonts w:ascii="Cambria Math" w:hAnsi="Cambria Math" w:cstheme="majorBidi"/>
                          <w:szCs w:val="24"/>
                        </w:rPr>
                        <m:t>=s</m:t>
                      </m:r>
                      <m:ctrlPr>
                        <w:rPr>
                          <w:rFonts w:ascii="Cambria Math" w:hAnsi="Cambria Math" w:cstheme="majorBidi"/>
                          <w:iCs/>
                          <w:szCs w:val="24"/>
                        </w:rPr>
                      </m:ctrlPr>
                    </m:e>
                  </m:nary>
                  <m:ctrlPr>
                    <w:rPr>
                      <w:rFonts w:ascii="Cambria Math" w:hAnsi="Cambria Math" w:cstheme="majorBidi"/>
                      <w:iCs/>
                      <w:szCs w:val="24"/>
                    </w:rPr>
                  </m:ctrlPr>
                </m:e>
              </m:d>
              <m:r>
                <m:rPr/>
                <w:rPr>
                  <w:rFonts w:ascii="Cambria Math" w:hAnsi="Cambria Math" w:cstheme="majorBidi"/>
                  <w:szCs w:val="24"/>
                </w:rPr>
                <m:t>#</m:t>
              </m:r>
              <m:r>
                <m:rPr>
                  <m:nor/>
                  <m:sty m:val="p"/>
                </m:rPr>
                <w:rPr>
                  <w:rFonts w:asciiTheme="majorBidi" w:hAnsiTheme="majorBidi" w:cstheme="majorBidi"/>
                  <w:szCs w:val="24"/>
                </w:rPr>
                <m:t>(2-3)</m:t>
              </m:r>
              <m:ctrlPr>
                <w:rPr>
                  <w:rFonts w:ascii="Cambria Math" w:hAnsi="Cambria Math" w:cstheme="majorBidi"/>
                  <w:i/>
                  <w:szCs w:val="24"/>
                </w:rPr>
              </m:ctrlPr>
            </m:e>
          </m:eqArr>
        </m:oMath>
      </m:oMathPara>
    </w:p>
    <w:p w14:paraId="62BE8AA9">
      <w:pPr>
        <w:pStyle w:val="4"/>
        <w:ind w:firstLine="0" w:firstLineChars="0"/>
      </w:pPr>
      <w:r>
        <w:rPr>
          <w:rFonts w:hint="eastAsia"/>
        </w:rPr>
        <w:t>其中：</w:t>
      </w:r>
      <m:oMath>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和</w:t>
      </w:r>
      <m:oMath>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分别表示在时间步</w:t>
      </w:r>
      <m:oMath>
        <m:r>
          <m:rPr>
            <m:sty m:val="p"/>
          </m:rPr>
          <w:rPr>
            <w:rFonts w:ascii="Cambria Math" w:hAnsi="Cambria Math"/>
          </w:rPr>
          <m:t>t</m:t>
        </m:r>
      </m:oMath>
      <w:r>
        <w:rPr>
          <w:rFonts w:hint="eastAsia"/>
        </w:rPr>
        <w:t>时的状态和动作，</w:t>
      </w:r>
      <m:oMath>
        <m:r>
          <m:rPr>
            <m:sty m:val="p"/>
          </m:rPr>
          <w:rPr>
            <w:rFonts w:ascii="Cambria Math" w:hAnsi="Cambria Math"/>
          </w:rPr>
          <m:t>R(</m:t>
        </m:r>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oMath>
      <w:r>
        <w:rPr>
          <w:rFonts w:hint="eastAsia"/>
        </w:rPr>
        <w:t>是在时间步</w:t>
      </w:r>
      <m:oMath>
        <m:r>
          <m:rPr/>
          <w:rPr>
            <w:rFonts w:ascii="Cambria Math" w:hAnsi="Cambria Math"/>
          </w:rPr>
          <m:t>t</m:t>
        </m:r>
      </m:oMath>
      <w:r>
        <w:rPr>
          <w:rFonts w:hint="eastAsia"/>
        </w:rPr>
        <w:t>时执行动作</w:t>
      </w:r>
      <m:oMath>
        <m:sSub>
          <m:sSubPr>
            <m:ctrlPr>
              <w:rPr>
                <w:rFonts w:ascii="Cambria Math" w:hAnsi="Cambria Math"/>
                <w:iCs/>
              </w:rPr>
            </m:ctrlPr>
          </m:sSubPr>
          <m:e>
            <m:r>
              <m:rPr>
                <m:sty m:val="p"/>
              </m:rPr>
              <w:rPr>
                <w:rFonts w:ascii="Cambria Math" w:hAnsi="Cambria Math"/>
              </w:rPr>
              <m:t>α</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所获得的即时奖励。动作值函数</w:t>
      </w:r>
      <m:oMath>
        <m:sSup>
          <m:sSupPr>
            <m:ctrlPr>
              <w:rPr>
                <w:rFonts w:ascii="Cambria Math" w:hAnsi="Cambria Math"/>
                <w:iCs/>
              </w:rPr>
            </m:ctrlPr>
          </m:sSupPr>
          <m:e>
            <m:r>
              <m:rPr>
                <m:sty m:val="p"/>
              </m:rPr>
              <w:rPr>
                <w:rFonts w:ascii="Cambria Math" w:hAnsi="Cambria Math"/>
              </w:rPr>
              <m:t>Q</m:t>
            </m:r>
            <m:ctrlPr>
              <w:rPr>
                <w:rFonts w:ascii="Cambria Math" w:hAnsi="Cambria Math"/>
                <w:iCs/>
              </w:rPr>
            </m:ctrlPr>
          </m:e>
          <m:sup>
            <m:r>
              <m:rPr>
                <m:sty m:val="p"/>
              </m:rPr>
              <w:rPr>
                <w:rFonts w:ascii="Cambria Math" w:hAnsi="Cambria Math"/>
              </w:rPr>
              <m:t>π</m:t>
            </m:r>
            <m:ctrlPr>
              <w:rPr>
                <w:rFonts w:ascii="Cambria Math" w:hAnsi="Cambria Math"/>
                <w:iCs/>
              </w:rPr>
            </m:ctrlPr>
          </m:sup>
        </m:sSup>
        <m:r>
          <m:rPr>
            <m:sty m:val="p"/>
          </m:rPr>
          <w:rPr>
            <w:rFonts w:ascii="Cambria Math" w:hAnsi="Cambria Math"/>
          </w:rPr>
          <m:t>(s,a)</m:t>
        </m:r>
      </m:oMath>
      <w:r>
        <w:rPr>
          <w:rFonts w:hint="eastAsia"/>
        </w:rPr>
        <w:t>：表示在状态</w:t>
      </w:r>
      <m:oMath>
        <m:r>
          <m:rPr>
            <m:sty m:val="p"/>
          </m:rPr>
          <w:rPr>
            <w:rFonts w:ascii="Cambria Math" w:hAnsi="Cambria Math"/>
          </w:rPr>
          <m:t>s</m:t>
        </m:r>
      </m:oMath>
      <w:r>
        <w:rPr>
          <w:rFonts w:hint="eastAsia"/>
        </w:rPr>
        <w:t>下采取动作</w:t>
      </w:r>
      <m:oMath>
        <m:r>
          <m:rPr>
            <m:sty m:val="p"/>
          </m:rPr>
          <w:rPr>
            <w:rFonts w:ascii="Cambria Math" w:hAnsi="Cambria Math"/>
          </w:rPr>
          <m:t>a</m:t>
        </m:r>
      </m:oMath>
      <w:r>
        <w:rPr>
          <w:rFonts w:hint="eastAsia"/>
        </w:rPr>
        <w:t>，然后按照策略</w:t>
      </w:r>
      <m:oMath>
        <m:r>
          <m:rPr>
            <m:sty m:val="p"/>
          </m:rPr>
          <w:rPr>
            <w:rFonts w:ascii="Cambria Math" w:hAnsi="Cambria Math" w:cs="Cambria Math"/>
          </w:rPr>
          <m:t>π</m:t>
        </m:r>
      </m:oMath>
      <w:r>
        <w:rPr>
          <w:rFonts w:hint="eastAsia"/>
        </w:rPr>
        <w:t>执行下去的期望回报。其数学表达式为：</w:t>
      </w:r>
    </w:p>
    <w:p w14:paraId="42DA4FD5">
      <w:pPr>
        <w:pStyle w:val="4"/>
        <w:ind w:firstLine="480"/>
      </w:pPr>
      <m:oMathPara>
        <m:oMath>
          <m:eqArr>
            <m:eqArrPr>
              <m:maxDist m:val="1"/>
              <m:ctrlPr>
                <w:rPr>
                  <w:rFonts w:ascii="Cambria Math" w:hAnsi="Cambria Math"/>
                  <w:i/>
                </w:rPr>
              </m:ctrlPr>
            </m:eqArrPr>
            <m:e>
              <m:sSup>
                <m:sSupPr>
                  <m:ctrlPr>
                    <w:rPr>
                      <w:rFonts w:ascii="Cambria Math" w:hAnsi="Cambria Math"/>
                      <w:iCs/>
                    </w:rPr>
                  </m:ctrlPr>
                </m:sSupPr>
                <m:e>
                  <m:r>
                    <m:rPr>
                      <m:sty m:val="p"/>
                    </m:rPr>
                    <w:rPr>
                      <w:rFonts w:ascii="Cambria Math" w:hAnsi="Cambria Math"/>
                    </w:rPr>
                    <m:t>Q</m:t>
                  </m:r>
                  <m:ctrlPr>
                    <w:rPr>
                      <w:rFonts w:ascii="Cambria Math" w:hAnsi="Cambria Math"/>
                      <w:iCs/>
                    </w:rPr>
                  </m:ctrlPr>
                </m:e>
                <m:sup>
                  <m:r>
                    <m:rPr>
                      <m:sty m:val="p"/>
                    </m:rPr>
                    <w:rPr>
                      <w:rFonts w:ascii="Cambria Math" w:hAnsi="Cambria Math"/>
                    </w:rPr>
                    <m:t>π</m:t>
                  </m:r>
                  <m:ctrlPr>
                    <w:rPr>
                      <w:rFonts w:ascii="Cambria Math" w:hAnsi="Cambria Math"/>
                      <w:iCs/>
                    </w:rPr>
                  </m:ctrlPr>
                </m:sup>
              </m:sSup>
              <m:d>
                <m:dPr>
                  <m:ctrlPr>
                    <w:rPr>
                      <w:rFonts w:ascii="Cambria Math" w:hAnsi="Cambria Math"/>
                      <w:iCs/>
                    </w:rPr>
                  </m:ctrlPr>
                </m:dPr>
                <m:e>
                  <m:r>
                    <m:rPr>
                      <m:sty m:val="p"/>
                    </m:rPr>
                    <w:rPr>
                      <w:rFonts w:ascii="Cambria Math" w:hAnsi="Cambria Math"/>
                    </w:rPr>
                    <m:t>s,a</m:t>
                  </m:r>
                  <m:ctrlPr>
                    <w:rPr>
                      <w:rFonts w:ascii="Cambria Math" w:hAnsi="Cambria Math"/>
                      <w:iCs/>
                    </w:rPr>
                  </m:ctrlPr>
                </m:e>
              </m:d>
              <m:r>
                <m:rPr>
                  <m:sty m:val="p"/>
                </m:rPr>
                <w:rPr>
                  <w:rFonts w:ascii="Cambria Math" w:hAnsi="Cambria Math"/>
                </w:rPr>
                <m:t>=</m:t>
              </m:r>
              <m:sSup>
                <m:sSupPr>
                  <m:ctrlPr>
                    <w:rPr>
                      <w:rFonts w:ascii="Cambria Math" w:hAnsi="Cambria Math"/>
                      <w:iCs/>
                    </w:rPr>
                  </m:ctrlPr>
                </m:sSupPr>
                <m:e>
                  <m:r>
                    <m:rPr>
                      <m:sty m:val="p"/>
                      <m:scr m:val="double-struck"/>
                    </m:rPr>
                    <w:rPr>
                      <w:rFonts w:ascii="Cambria Math" w:hAnsi="Cambria Math"/>
                    </w:rPr>
                    <m:t>E</m:t>
                  </m:r>
                  <m:ctrlPr>
                    <w:rPr>
                      <w:rFonts w:ascii="Cambria Math" w:hAnsi="Cambria Math"/>
                      <w:iCs/>
                    </w:rPr>
                  </m:ctrlPr>
                </m:e>
                <m:sup>
                  <m:r>
                    <m:rPr>
                      <m:sty m:val="p"/>
                    </m:rPr>
                    <w:rPr>
                      <w:rFonts w:ascii="Cambria Math" w:hAnsi="Cambria Math"/>
                    </w:rPr>
                    <m:t>π</m:t>
                  </m:r>
                  <m:ctrlPr>
                    <w:rPr>
                      <w:rFonts w:ascii="Cambria Math" w:hAnsi="Cambria Math"/>
                      <w:iCs/>
                    </w:rPr>
                  </m:ctrlPr>
                </m:sup>
              </m:sSup>
              <m:d>
                <m:dPr>
                  <m:begChr m:val="["/>
                  <m:endChr m:val="]"/>
                  <m:ctrlPr>
                    <w:rPr>
                      <w:rFonts w:ascii="Cambria Math" w:hAnsi="Cambria Math"/>
                      <w:iCs/>
                    </w:rPr>
                  </m:ctrlPr>
                </m:dPr>
                <m:e>
                  <m:nary>
                    <m:naryPr>
                      <m:chr m:val="∑"/>
                      <m:limLoc m:val="undOvr"/>
                      <m:ctrlPr>
                        <w:rPr>
                          <w:rFonts w:ascii="Cambria Math" w:hAnsi="Cambria Math"/>
                          <w:iCs/>
                        </w:rPr>
                      </m:ctrlPr>
                    </m:naryPr>
                    <m:sub>
                      <m:r>
                        <m:rPr>
                          <m:sty m:val="p"/>
                        </m:rPr>
                        <w:rPr>
                          <w:rFonts w:ascii="Cambria Math" w:hAnsi="Cambria Math"/>
                        </w:rPr>
                        <m:t>t=0</m:t>
                      </m:r>
                      <m:ctrlPr>
                        <w:rPr>
                          <w:rFonts w:ascii="Cambria Math" w:hAnsi="Cambria Math"/>
                          <w:iCs/>
                        </w:rPr>
                      </m:ctrlPr>
                    </m:sub>
                    <m:sup>
                      <m:r>
                        <m:rPr>
                          <m:sty m:val="p"/>
                        </m:rPr>
                        <w:rPr>
                          <w:rFonts w:ascii="Cambria Math" w:hAnsi="Cambria Math"/>
                        </w:rPr>
                        <m:t>∞</m:t>
                      </m:r>
                      <m:ctrlPr>
                        <w:rPr>
                          <w:rFonts w:ascii="Cambria Math" w:hAnsi="Cambria Math"/>
                          <w:iCs/>
                        </w:rPr>
                      </m:ctrlPr>
                    </m:sup>
                    <m:e>
                      <m:sSup>
                        <m:sSupPr>
                          <m:ctrlPr>
                            <w:rPr>
                              <w:rFonts w:ascii="Cambria Math" w:hAnsi="Cambria Math"/>
                              <w:iCs/>
                            </w:rPr>
                          </m:ctrlPr>
                        </m:sSupPr>
                        <m:e>
                          <m:r>
                            <m:rPr>
                              <m:sty m:val="p"/>
                            </m:rPr>
                            <w:rPr>
                              <w:rFonts w:ascii="Cambria Math" w:hAnsi="Cambria Math"/>
                            </w:rPr>
                            <m:t>γ</m:t>
                          </m:r>
                          <m:ctrlPr>
                            <w:rPr>
                              <w:rFonts w:ascii="Cambria Math" w:hAnsi="Cambria Math"/>
                              <w:iCs/>
                            </w:rPr>
                          </m:ctrlPr>
                        </m:e>
                        <m:sup>
                          <m:r>
                            <m:rPr>
                              <m:sty m:val="p"/>
                            </m:rPr>
                            <w:rPr>
                              <w:rFonts w:ascii="Cambria Math" w:hAnsi="Cambria Math"/>
                            </w:rPr>
                            <m:t>t</m:t>
                          </m:r>
                          <m:ctrlPr>
                            <w:rPr>
                              <w:rFonts w:ascii="Cambria Math" w:hAnsi="Cambria Math"/>
                              <w:iCs/>
                            </w:rPr>
                          </m:ctrlPr>
                        </m:sup>
                      </m:sSup>
                      <m:r>
                        <m:rPr>
                          <m:sty m:val="p"/>
                        </m:rPr>
                        <w:rPr>
                          <w:rFonts w:ascii="Cambria Math" w:hAnsi="Cambria Math"/>
                        </w:rPr>
                        <m:t>R(</m:t>
                      </m:r>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0</m:t>
                          </m:r>
                          <m:ctrlPr>
                            <w:rPr>
                              <w:rFonts w:ascii="Cambria Math" w:hAnsi="Cambria Math"/>
                              <w:iCs/>
                            </w:rPr>
                          </m:ctrlPr>
                        </m:sub>
                      </m:sSub>
                      <m:r>
                        <m:rPr>
                          <m:sty m:val="p"/>
                        </m:rPr>
                        <w:rPr>
                          <w:rFonts w:ascii="Cambria Math" w:hAnsi="Cambria Math"/>
                        </w:rPr>
                        <m:t>=s</m:t>
                      </m:r>
                      <m:ctrlPr>
                        <w:rPr>
                          <w:rFonts w:ascii="Cambria Math" w:hAnsi="Cambria Math"/>
                          <w:iCs/>
                        </w:rPr>
                      </m:ctrlPr>
                    </m:e>
                  </m:nary>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0</m:t>
                      </m:r>
                      <m:ctrlPr>
                        <w:rPr>
                          <w:rFonts w:ascii="Cambria Math" w:hAnsi="Cambria Math"/>
                          <w:iCs/>
                        </w:rPr>
                      </m:ctrlPr>
                    </m:sub>
                  </m:sSub>
                  <m:r>
                    <m:rPr>
                      <m:sty m:val="p"/>
                    </m:rPr>
                    <w:rPr>
                      <w:rFonts w:ascii="Cambria Math" w:hAnsi="Cambria Math"/>
                    </w:rPr>
                    <m:t>=a</m:t>
                  </m:r>
                  <m:ctrlPr>
                    <w:rPr>
                      <w:rFonts w:ascii="Cambria Math" w:hAnsi="Cambria Math"/>
                      <w:iCs/>
                    </w:rPr>
                  </m:ctrlPr>
                </m:e>
              </m:d>
              <m:r>
                <m:rPr/>
                <w:rPr>
                  <w:rFonts w:ascii="Cambria Math" w:hAnsi="Cambria Math"/>
                </w:rPr>
                <m:t>#</m:t>
              </m:r>
              <m:r>
                <m:rPr>
                  <m:nor/>
                  <m:sty m:val="p"/>
                </m:rPr>
                <w:rPr>
                  <w:rFonts w:asciiTheme="majorBidi" w:hAnsiTheme="majorBidi" w:cstheme="majorBidi"/>
                </w:rPr>
                <m:t>(2-4)</m:t>
              </m:r>
              <m:ctrlPr>
                <w:rPr>
                  <w:rFonts w:ascii="Cambria Math" w:hAnsi="Cambria Math"/>
                  <w:i/>
                </w:rPr>
              </m:ctrlPr>
            </m:e>
          </m:eqArr>
        </m:oMath>
      </m:oMathPara>
    </w:p>
    <w:p w14:paraId="4C35816F">
      <w:pPr>
        <w:pStyle w:val="4"/>
        <w:ind w:firstLine="480"/>
      </w:pPr>
      <w:r>
        <w:rPr>
          <w:rFonts w:hint="eastAsia"/>
        </w:rPr>
        <w:t>贝尔曼方程的推导基于“当前状态的价值等于执行当前动作获得的即时奖励与未来状态价值的加权和”的思想</w:t>
      </w:r>
      <w:r>
        <w:rPr>
          <w:rFonts w:hint="eastAsia"/>
          <w:kern w:val="0"/>
          <w:szCs w:val="21"/>
          <w:vertAlign w:val="superscript"/>
        </w:rPr>
        <w:t>[27]</w:t>
      </w:r>
      <w:r>
        <w:rPr>
          <w:rFonts w:hint="eastAsia"/>
        </w:rPr>
        <w:t>。状态值函数的贝尔曼方程：</w:t>
      </w:r>
    </w:p>
    <w:p w14:paraId="3BB35E1C">
      <w:pPr>
        <w:pStyle w:val="4"/>
        <w:ind w:firstLine="480"/>
      </w:pPr>
      <m:oMathPara>
        <m:oMath>
          <m:eqArr>
            <m:eqArrPr>
              <m:maxDist m:val="1"/>
              <m:ctrlPr>
                <w:rPr>
                  <w:rFonts w:ascii="Cambria Math" w:hAnsi="Cambria Math" w:cstheme="majorBidi"/>
                  <w:i/>
                </w:rPr>
              </m:ctrlPr>
            </m:eqArrPr>
            <m:e>
              <m:sSup>
                <m:sSupPr>
                  <m:ctrlPr>
                    <w:rPr>
                      <w:rFonts w:ascii="Cambria Math" w:hAnsi="Cambria Math" w:cstheme="majorBidi"/>
                      <w:iCs/>
                    </w:rPr>
                  </m:ctrlPr>
                </m:sSupPr>
                <m:e>
                  <m:r>
                    <m:rPr>
                      <m:sty m:val="p"/>
                    </m:rPr>
                    <w:rPr>
                      <w:rFonts w:ascii="Cambria Math" w:hAnsi="Cambria Math" w:cstheme="majorBidi"/>
                    </w:rPr>
                    <m:t>V</m:t>
                  </m:r>
                  <m:ctrlPr>
                    <w:rPr>
                      <w:rFonts w:ascii="Cambria Math" w:hAnsi="Cambria Math" w:cstheme="majorBidi"/>
                      <w:iCs/>
                    </w:rPr>
                  </m:ctrlPr>
                </m:e>
                <m:sup>
                  <m:r>
                    <m:rPr>
                      <m:sty m:val="p"/>
                    </m:rPr>
                    <w:rPr>
                      <w:rFonts w:ascii="Cambria Math" w:hAnsi="Cambria Math" w:cstheme="majorBidi"/>
                    </w:rPr>
                    <m:t>π</m:t>
                  </m:r>
                  <m:ctrlPr>
                    <w:rPr>
                      <w:rFonts w:ascii="Cambria Math" w:hAnsi="Cambria Math" w:cstheme="majorBidi"/>
                      <w:iCs/>
                    </w:rPr>
                  </m:ctrlPr>
                </m:sup>
              </m:sSup>
              <m:d>
                <m:dPr>
                  <m:ctrlPr>
                    <w:rPr>
                      <w:rFonts w:ascii="Cambria Math" w:hAnsi="Cambria Math" w:cstheme="majorBidi"/>
                      <w:iCs/>
                    </w:rPr>
                  </m:ctrlPr>
                </m:dPr>
                <m:e>
                  <m:r>
                    <m:rPr>
                      <m:sty m:val="p"/>
                    </m:rPr>
                    <w:rPr>
                      <w:rFonts w:ascii="Cambria Math" w:hAnsi="Cambria Math" w:cstheme="majorBidi"/>
                    </w:rPr>
                    <m:t>s</m:t>
                  </m:r>
                  <m:ctrlPr>
                    <w:rPr>
                      <w:rFonts w:ascii="Cambria Math" w:hAnsi="Cambria Math" w:cstheme="majorBidi"/>
                      <w:iCs/>
                    </w:rPr>
                  </m:ctrlPr>
                </m:e>
              </m:d>
              <m:r>
                <m:rPr>
                  <m:sty m:val="p"/>
                </m:rPr>
                <w:rPr>
                  <w:rFonts w:ascii="Cambria Math" w:hAnsi="Cambria Math" w:cstheme="majorBidi"/>
                </w:rPr>
                <m:t>=</m:t>
              </m:r>
              <m:sSup>
                <m:sSupPr>
                  <m:ctrlPr>
                    <w:rPr>
                      <w:rFonts w:ascii="Cambria Math" w:hAnsi="Cambria Math" w:cstheme="majorBidi"/>
                      <w:iCs/>
                    </w:rPr>
                  </m:ctrlPr>
                </m:sSupPr>
                <m:e>
                  <m:r>
                    <m:rPr>
                      <m:sty m:val="p"/>
                    </m:rPr>
                    <w:rPr>
                      <w:rFonts w:ascii="Cambria Math" w:hAnsi="Cambria Math" w:cstheme="majorBidi"/>
                    </w:rPr>
                    <m:t>E</m:t>
                  </m:r>
                  <m:ctrlPr>
                    <w:rPr>
                      <w:rFonts w:ascii="Cambria Math" w:hAnsi="Cambria Math" w:cstheme="majorBidi"/>
                      <w:iCs/>
                    </w:rPr>
                  </m:ctrlPr>
                </m:e>
                <m:sup>
                  <m:r>
                    <m:rPr>
                      <m:sty m:val="p"/>
                    </m:rPr>
                    <w:rPr>
                      <w:rFonts w:ascii="Cambria Math" w:hAnsi="Cambria Math" w:cstheme="majorBidi"/>
                    </w:rPr>
                    <m:t>π</m:t>
                  </m:r>
                  <m:ctrlPr>
                    <w:rPr>
                      <w:rFonts w:ascii="Cambria Math" w:hAnsi="Cambria Math" w:cstheme="majorBidi"/>
                      <w:iCs/>
                    </w:rPr>
                  </m:ctrlPr>
                </m:sup>
              </m:sSup>
              <m:d>
                <m:dPr>
                  <m:begChr m:val="["/>
                  <m:endChr m:val="]"/>
                  <m:ctrlPr>
                    <w:rPr>
                      <w:rFonts w:ascii="Cambria Math" w:hAnsi="Cambria Math" w:cstheme="majorBidi"/>
                      <w:iCs/>
                    </w:rPr>
                  </m:ctrlPr>
                </m:dPr>
                <m:e>
                  <m:r>
                    <m:rPr>
                      <m:sty m:val="p"/>
                    </m:rPr>
                    <w:rPr>
                      <w:rFonts w:ascii="Cambria Math" w:hAnsi="Cambria Math" w:cstheme="majorBidi"/>
                    </w:rPr>
                    <m:t>R</m:t>
                  </m:r>
                  <m:d>
                    <m:dPr>
                      <m:ctrlPr>
                        <w:rPr>
                          <w:rFonts w:ascii="Cambria Math" w:hAnsi="Cambria Math" w:cstheme="majorBidi"/>
                          <w:iCs/>
                        </w:rPr>
                      </m:ctrlPr>
                    </m:dPr>
                    <m:e>
                      <m:r>
                        <m:rPr>
                          <m:sty m:val="p"/>
                        </m:rPr>
                        <w:rPr>
                          <w:rFonts w:ascii="Cambria Math" w:hAnsi="Cambria Math" w:cstheme="majorBidi"/>
                        </w:rPr>
                        <m:t>s,π</m:t>
                      </m:r>
                      <m:d>
                        <m:dPr>
                          <m:ctrlPr>
                            <w:rPr>
                              <w:rFonts w:ascii="Cambria Math" w:hAnsi="Cambria Math" w:cstheme="majorBidi"/>
                              <w:iCs/>
                            </w:rPr>
                          </m:ctrlPr>
                        </m:dPr>
                        <m:e>
                          <m:r>
                            <m:rPr>
                              <m:sty m:val="p"/>
                            </m:rPr>
                            <w:rPr>
                              <w:rFonts w:ascii="Cambria Math" w:hAnsi="Cambria Math" w:cstheme="majorBidi"/>
                            </w:rPr>
                            <m:t>s</m:t>
                          </m:r>
                          <m:ctrlPr>
                            <w:rPr>
                              <w:rFonts w:ascii="Cambria Math" w:hAnsi="Cambria Math" w:cstheme="majorBidi"/>
                              <w:iCs/>
                            </w:rPr>
                          </m:ctrlPr>
                        </m:e>
                      </m:d>
                      <m:ctrlPr>
                        <w:rPr>
                          <w:rFonts w:ascii="Cambria Math" w:hAnsi="Cambria Math" w:cstheme="majorBidi"/>
                          <w:iCs/>
                        </w:rPr>
                      </m:ctrlPr>
                    </m:e>
                  </m:d>
                  <m:r>
                    <m:rPr>
                      <m:sty m:val="p"/>
                    </m:rPr>
                    <w:rPr>
                      <w:rFonts w:ascii="Cambria Math" w:hAnsi="Cambria Math" w:cstheme="majorBidi"/>
                    </w:rPr>
                    <m:t>+γ</m:t>
                  </m:r>
                  <m:sSup>
                    <m:sSupPr>
                      <m:ctrlPr>
                        <w:rPr>
                          <w:rFonts w:ascii="Cambria Math" w:hAnsi="Cambria Math" w:cstheme="majorBidi"/>
                          <w:iCs/>
                        </w:rPr>
                      </m:ctrlPr>
                    </m:sSupPr>
                    <m:e>
                      <m:r>
                        <m:rPr>
                          <m:sty m:val="p"/>
                        </m:rPr>
                        <w:rPr>
                          <w:rFonts w:ascii="Cambria Math" w:hAnsi="Cambria Math" w:cstheme="majorBidi"/>
                        </w:rPr>
                        <m:t>V</m:t>
                      </m:r>
                      <m:ctrlPr>
                        <w:rPr>
                          <w:rFonts w:ascii="Cambria Math" w:hAnsi="Cambria Math" w:cstheme="majorBidi"/>
                          <w:iCs/>
                        </w:rPr>
                      </m:ctrlPr>
                    </m:e>
                    <m:sup>
                      <m:r>
                        <m:rPr>
                          <m:sty m:val="p"/>
                        </m:rPr>
                        <w:rPr>
                          <w:rFonts w:ascii="Cambria Math" w:hAnsi="Cambria Math" w:cstheme="majorBidi"/>
                        </w:rPr>
                        <m:t>π</m:t>
                      </m:r>
                      <m:ctrlPr>
                        <w:rPr>
                          <w:rFonts w:ascii="Cambria Math" w:hAnsi="Cambria Math" w:cstheme="majorBidi"/>
                          <w:iCs/>
                        </w:rPr>
                      </m:ctrlPr>
                    </m:sup>
                  </m:sSup>
                  <m:d>
                    <m:dPr>
                      <m:ctrlPr>
                        <w:rPr>
                          <w:rFonts w:ascii="Cambria Math" w:hAnsi="Cambria Math" w:cstheme="majorBidi"/>
                          <w:iCs/>
                        </w:rPr>
                      </m:ctrlPr>
                    </m:dPr>
                    <m:e>
                      <m:sSup>
                        <m:sSupPr>
                          <m:ctrlPr>
                            <w:rPr>
                              <w:rFonts w:ascii="Cambria Math" w:hAnsi="Cambria Math" w:cstheme="majorBidi"/>
                              <w:iCs/>
                            </w:rPr>
                          </m:ctrlPr>
                        </m:sSupPr>
                        <m:e>
                          <m:r>
                            <m:rPr>
                              <m:sty m:val="p"/>
                            </m:rPr>
                            <w:rPr>
                              <w:rFonts w:ascii="Cambria Math" w:hAnsi="Cambria Math" w:cstheme="majorBidi"/>
                            </w:rPr>
                            <m:t>s</m:t>
                          </m:r>
                          <m:ctrlPr>
                            <w:rPr>
                              <w:rFonts w:ascii="Cambria Math" w:hAnsi="Cambria Math" w:cstheme="majorBidi"/>
                              <w:iCs/>
                            </w:rPr>
                          </m:ctrlPr>
                        </m:e>
                        <m:sup>
                          <m:r>
                            <m:rPr>
                              <m:sty m:val="p"/>
                            </m:rPr>
                            <w:rPr>
                              <w:rFonts w:ascii="Cambria Math" w:hAnsi="Cambria Math" w:cstheme="majorBidi"/>
                            </w:rPr>
                            <m:t>'</m:t>
                          </m:r>
                          <m:ctrlPr>
                            <w:rPr>
                              <w:rFonts w:ascii="Cambria Math" w:hAnsi="Cambria Math" w:cstheme="majorBidi"/>
                              <w:iCs/>
                            </w:rPr>
                          </m:ctrlPr>
                        </m:sup>
                      </m:sSup>
                      <m:ctrlPr>
                        <w:rPr>
                          <w:rFonts w:ascii="Cambria Math" w:hAnsi="Cambria Math" w:cstheme="majorBidi"/>
                          <w:iCs/>
                        </w:rPr>
                      </m:ctrlPr>
                    </m:e>
                  </m:d>
                  <m:ctrlPr>
                    <w:rPr>
                      <w:rFonts w:ascii="Cambria Math" w:hAnsi="Cambria Math" w:cstheme="majorBidi"/>
                      <w:iCs/>
                    </w:rPr>
                  </m:ctrlPr>
                </m:e>
              </m:d>
              <m:r>
                <m:rPr/>
                <w:rPr>
                  <w:rFonts w:ascii="Cambria Math" w:hAnsi="Cambria Math" w:cstheme="majorBidi"/>
                </w:rPr>
                <m:t>#</m:t>
              </m:r>
              <m:r>
                <m:rPr>
                  <m:nor/>
                  <m:sty m:val="p"/>
                </m:rPr>
                <w:rPr>
                  <w:rFonts w:asciiTheme="majorBidi" w:hAnsiTheme="majorBidi" w:cstheme="majorBidi"/>
                </w:rPr>
                <m:t>(2-5)</m:t>
              </m:r>
              <m:ctrlPr>
                <w:rPr>
                  <w:rFonts w:ascii="Cambria Math" w:hAnsi="Cambria Math" w:cstheme="majorBidi"/>
                  <w:i/>
                </w:rPr>
              </m:ctrlPr>
            </m:e>
          </m:eqArr>
        </m:oMath>
      </m:oMathPara>
    </w:p>
    <w:p w14:paraId="6B2E2964">
      <w:pPr>
        <w:pStyle w:val="4"/>
        <w:spacing w:line="360" w:lineRule="exact"/>
        <w:ind w:firstLine="0" w:firstLineChars="0"/>
      </w:pPr>
      <w:r>
        <w:rPr>
          <w:rFonts w:hint="eastAsia"/>
        </w:rPr>
        <w:t>其中：此方程表示，从状态</w:t>
      </w:r>
      <m:oMath>
        <m:r>
          <m:rPr>
            <m:sty m:val="p"/>
          </m:rPr>
          <w:rPr>
            <w:rFonts w:ascii="Cambria Math" w:hAnsi="Cambria Math"/>
          </w:rPr>
          <m:t>s</m:t>
        </m:r>
      </m:oMath>
      <w:r>
        <w:rPr>
          <w:rFonts w:hint="eastAsia"/>
        </w:rPr>
        <w:t>出发，选择动作</w:t>
      </w:r>
      <m:oMath>
        <m:r>
          <m:rPr>
            <m:sty m:val="p"/>
          </m:rPr>
          <w:rPr>
            <w:rFonts w:ascii="Cambria Math" w:hAnsi="Cambria Math"/>
          </w:rPr>
          <m:t>π(s)</m:t>
        </m:r>
      </m:oMath>
      <w:r>
        <w:rPr>
          <w:rFonts w:hint="eastAsia"/>
        </w:rPr>
        <w:t>后转移到状态</w:t>
      </w:r>
      <m:oMath>
        <m:sSup>
          <m:sSupPr>
            <m:ctrlPr>
              <w:rPr>
                <w:rFonts w:ascii="Cambria Math" w:hAnsi="Cambria Math" w:cstheme="majorBidi"/>
                <w:iCs/>
              </w:rPr>
            </m:ctrlPr>
          </m:sSupPr>
          <m:e>
            <m:r>
              <m:rPr>
                <m:sty m:val="p"/>
              </m:rPr>
              <w:rPr>
                <w:rFonts w:ascii="Cambria Math" w:hAnsi="Cambria Math" w:cstheme="majorBidi"/>
              </w:rPr>
              <m:t>s</m:t>
            </m:r>
            <m:ctrlPr>
              <w:rPr>
                <w:rFonts w:ascii="Cambria Math" w:hAnsi="Cambria Math" w:cstheme="majorBidi"/>
                <w:iCs/>
              </w:rPr>
            </m:ctrlPr>
          </m:e>
          <m:sup>
            <m:r>
              <m:rPr>
                <m:sty m:val="p"/>
              </m:rPr>
              <w:rPr>
                <w:rFonts w:ascii="Cambria Math" w:hAnsi="Cambria Math" w:cstheme="majorBidi"/>
              </w:rPr>
              <m:t>'</m:t>
            </m:r>
            <m:ctrlPr>
              <w:rPr>
                <w:rFonts w:ascii="Cambria Math" w:hAnsi="Cambria Math" w:cstheme="majorBidi"/>
                <w:iCs/>
              </w:rPr>
            </m:ctrlPr>
          </m:sup>
        </m:sSup>
      </m:oMath>
      <w:r>
        <w:rPr>
          <w:rFonts w:hint="eastAsia"/>
        </w:rPr>
        <w:t>，所获得的期望回报等于当前的即时奖励</w:t>
      </w:r>
      <m:oMath>
        <m:r>
          <m:rPr>
            <m:sty m:val="p"/>
          </m:rPr>
          <w:rPr>
            <w:rFonts w:ascii="Cambria Math" w:hAnsi="Cambria Math" w:cstheme="majorBidi"/>
          </w:rPr>
          <m:t>R</m:t>
        </m:r>
        <m:d>
          <m:dPr>
            <m:ctrlPr>
              <w:rPr>
                <w:rFonts w:ascii="Cambria Math" w:hAnsi="Cambria Math" w:cstheme="majorBidi"/>
                <w:iCs/>
              </w:rPr>
            </m:ctrlPr>
          </m:dPr>
          <m:e>
            <m:r>
              <m:rPr>
                <m:sty m:val="p"/>
              </m:rPr>
              <w:rPr>
                <w:rFonts w:ascii="Cambria Math" w:hAnsi="Cambria Math" w:cstheme="majorBidi"/>
              </w:rPr>
              <m:t>s,π</m:t>
            </m:r>
            <m:d>
              <m:dPr>
                <m:ctrlPr>
                  <w:rPr>
                    <w:rFonts w:ascii="Cambria Math" w:hAnsi="Cambria Math" w:cstheme="majorBidi"/>
                    <w:iCs/>
                  </w:rPr>
                </m:ctrlPr>
              </m:dPr>
              <m:e>
                <m:r>
                  <m:rPr>
                    <m:sty m:val="p"/>
                  </m:rPr>
                  <w:rPr>
                    <w:rFonts w:ascii="Cambria Math" w:hAnsi="Cambria Math" w:cstheme="majorBidi"/>
                  </w:rPr>
                  <m:t>s</m:t>
                </m:r>
                <m:ctrlPr>
                  <w:rPr>
                    <w:rFonts w:ascii="Cambria Math" w:hAnsi="Cambria Math" w:cstheme="majorBidi"/>
                    <w:iCs/>
                  </w:rPr>
                </m:ctrlPr>
              </m:e>
            </m:d>
            <m:ctrlPr>
              <w:rPr>
                <w:rFonts w:ascii="Cambria Math" w:hAnsi="Cambria Math" w:cstheme="majorBidi"/>
                <w:iCs/>
              </w:rPr>
            </m:ctrlPr>
          </m:e>
        </m:d>
      </m:oMath>
      <w:r>
        <w:rPr>
          <w:rFonts w:hint="eastAsia"/>
        </w:rPr>
        <w:t>加上折扣后的下一个状态</w:t>
      </w:r>
      <m:oMath>
        <m:sSup>
          <m:sSupPr>
            <m:ctrlPr>
              <w:rPr>
                <w:rFonts w:ascii="Cambria Math" w:hAnsi="Cambria Math" w:cstheme="majorBidi"/>
                <w:iCs/>
              </w:rPr>
            </m:ctrlPr>
          </m:sSupPr>
          <m:e>
            <m:r>
              <m:rPr>
                <m:sty m:val="p"/>
              </m:rPr>
              <w:rPr>
                <w:rFonts w:ascii="Cambria Math" w:hAnsi="Cambria Math" w:cstheme="majorBidi"/>
              </w:rPr>
              <m:t>s</m:t>
            </m:r>
            <m:ctrlPr>
              <w:rPr>
                <w:rFonts w:ascii="Cambria Math" w:hAnsi="Cambria Math" w:cstheme="majorBidi"/>
                <w:iCs/>
              </w:rPr>
            </m:ctrlPr>
          </m:e>
          <m:sup>
            <m:r>
              <m:rPr>
                <m:sty m:val="p"/>
              </m:rPr>
              <w:rPr>
                <w:rFonts w:ascii="Cambria Math" w:hAnsi="Cambria Math" w:cstheme="majorBidi"/>
              </w:rPr>
              <m:t>'</m:t>
            </m:r>
            <m:ctrlPr>
              <w:rPr>
                <w:rFonts w:ascii="Cambria Math" w:hAnsi="Cambria Math" w:cstheme="majorBidi"/>
                <w:iCs/>
              </w:rPr>
            </m:ctrlPr>
          </m:sup>
        </m:sSup>
      </m:oMath>
      <w:r>
        <w:rPr>
          <w:rFonts w:hint="eastAsia"/>
        </w:rPr>
        <w:t>的期望值。动作值函数的贝尔曼方程：</w:t>
      </w:r>
    </w:p>
    <w:p w14:paraId="64F6DDA2">
      <w:pPr>
        <w:pStyle w:val="4"/>
        <w:ind w:firstLine="480"/>
      </w:pPr>
      <m:oMathPara>
        <m:oMath>
          <m:eqArr>
            <m:eqArrPr>
              <m:maxDist m:val="1"/>
              <m:ctrlPr>
                <w:rPr>
                  <w:rFonts w:ascii="Cambria Math" w:hAnsi="Cambria Math" w:cstheme="majorBidi"/>
                  <w:i/>
                </w:rPr>
              </m:ctrlPr>
            </m:eqArrPr>
            <m:e>
              <m:sSup>
                <m:sSupPr>
                  <m:ctrlPr>
                    <w:rPr>
                      <w:rFonts w:ascii="Cambria Math" w:hAnsi="Cambria Math" w:cstheme="majorBidi"/>
                      <w:iCs/>
                    </w:rPr>
                  </m:ctrlPr>
                </m:sSupPr>
                <m:e>
                  <m:r>
                    <m:rPr>
                      <m:sty m:val="p"/>
                    </m:rPr>
                    <w:rPr>
                      <w:rFonts w:ascii="Cambria Math" w:hAnsi="Cambria Math" w:cstheme="majorBidi"/>
                    </w:rPr>
                    <m:t>Q</m:t>
                  </m:r>
                  <m:ctrlPr>
                    <w:rPr>
                      <w:rFonts w:ascii="Cambria Math" w:hAnsi="Cambria Math" w:cstheme="majorBidi"/>
                      <w:iCs/>
                    </w:rPr>
                  </m:ctrlPr>
                </m:e>
                <m:sup>
                  <m:r>
                    <m:rPr>
                      <m:sty m:val="p"/>
                    </m:rPr>
                    <w:rPr>
                      <w:rFonts w:ascii="Cambria Math" w:hAnsi="Cambria Math" w:cstheme="majorBidi"/>
                    </w:rPr>
                    <m:t>π</m:t>
                  </m:r>
                  <m:ctrlPr>
                    <w:rPr>
                      <w:rFonts w:ascii="Cambria Math" w:hAnsi="Cambria Math" w:cstheme="majorBidi"/>
                      <w:iCs/>
                    </w:rPr>
                  </m:ctrlPr>
                </m:sup>
              </m:sSup>
              <m:d>
                <m:dPr>
                  <m:ctrlPr>
                    <w:rPr>
                      <w:rFonts w:ascii="Cambria Math" w:hAnsi="Cambria Math" w:cstheme="majorBidi"/>
                      <w:iCs/>
                    </w:rPr>
                  </m:ctrlPr>
                </m:dPr>
                <m:e>
                  <m:r>
                    <m:rPr>
                      <m:sty m:val="p"/>
                    </m:rPr>
                    <w:rPr>
                      <w:rFonts w:ascii="Cambria Math" w:hAnsi="Cambria Math" w:cstheme="majorBidi"/>
                    </w:rPr>
                    <m:t>s,a</m:t>
                  </m:r>
                  <m:ctrlPr>
                    <w:rPr>
                      <w:rFonts w:ascii="Cambria Math" w:hAnsi="Cambria Math" w:cstheme="majorBidi"/>
                      <w:iCs/>
                    </w:rPr>
                  </m:ctrlPr>
                </m:e>
              </m:d>
              <m:r>
                <m:rPr>
                  <m:sty m:val="p"/>
                </m:rPr>
                <w:rPr>
                  <w:rFonts w:ascii="Cambria Math" w:hAnsi="Cambria Math" w:cstheme="majorBidi"/>
                </w:rPr>
                <m:t>=</m:t>
              </m:r>
              <m:sSup>
                <m:sSupPr>
                  <m:ctrlPr>
                    <w:rPr>
                      <w:rFonts w:ascii="Cambria Math" w:hAnsi="Cambria Math" w:cstheme="majorBidi"/>
                      <w:iCs/>
                    </w:rPr>
                  </m:ctrlPr>
                </m:sSupPr>
                <m:e>
                  <m:r>
                    <m:rPr>
                      <m:sty m:val="p"/>
                      <m:scr m:val="double-struck"/>
                    </m:rPr>
                    <w:rPr>
                      <w:rFonts w:ascii="Cambria Math" w:hAnsi="Cambria Math" w:cstheme="majorBidi"/>
                    </w:rPr>
                    <m:t>E</m:t>
                  </m:r>
                  <m:ctrlPr>
                    <w:rPr>
                      <w:rFonts w:ascii="Cambria Math" w:hAnsi="Cambria Math" w:cstheme="majorBidi"/>
                      <w:iCs/>
                    </w:rPr>
                  </m:ctrlPr>
                </m:e>
                <m:sup>
                  <m:r>
                    <m:rPr>
                      <m:sty m:val="p"/>
                    </m:rPr>
                    <w:rPr>
                      <w:rFonts w:ascii="Cambria Math" w:hAnsi="Cambria Math" w:cstheme="majorBidi"/>
                    </w:rPr>
                    <m:t>π</m:t>
                  </m:r>
                  <m:ctrlPr>
                    <w:rPr>
                      <w:rFonts w:ascii="Cambria Math" w:hAnsi="Cambria Math" w:cstheme="majorBidi"/>
                      <w:iCs/>
                    </w:rPr>
                  </m:ctrlPr>
                </m:sup>
              </m:sSup>
              <m:d>
                <m:dPr>
                  <m:begChr m:val="["/>
                  <m:endChr m:val="]"/>
                  <m:ctrlPr>
                    <w:rPr>
                      <w:rFonts w:ascii="Cambria Math" w:hAnsi="Cambria Math" w:cstheme="majorBidi"/>
                      <w:iCs/>
                    </w:rPr>
                  </m:ctrlPr>
                </m:dPr>
                <m:e>
                  <m:r>
                    <m:rPr>
                      <m:sty m:val="p"/>
                    </m:rPr>
                    <w:rPr>
                      <w:rFonts w:ascii="Cambria Math" w:hAnsi="Cambria Math" w:cstheme="majorBidi"/>
                    </w:rPr>
                    <m:t>R</m:t>
                  </m:r>
                  <m:d>
                    <m:dPr>
                      <m:ctrlPr>
                        <w:rPr>
                          <w:rFonts w:ascii="Cambria Math" w:hAnsi="Cambria Math" w:cstheme="majorBidi"/>
                          <w:iCs/>
                        </w:rPr>
                      </m:ctrlPr>
                    </m:dPr>
                    <m:e>
                      <m:r>
                        <m:rPr>
                          <m:sty m:val="p"/>
                        </m:rPr>
                        <w:rPr>
                          <w:rFonts w:ascii="Cambria Math" w:hAnsi="Cambria Math" w:cstheme="majorBidi"/>
                        </w:rPr>
                        <m:t>s,a</m:t>
                      </m:r>
                      <m:ctrlPr>
                        <w:rPr>
                          <w:rFonts w:ascii="Cambria Math" w:hAnsi="Cambria Math" w:cstheme="majorBidi"/>
                          <w:iCs/>
                        </w:rPr>
                      </m:ctrlPr>
                    </m:e>
                  </m:d>
                  <m:r>
                    <m:rPr>
                      <m:sty m:val="p"/>
                    </m:rPr>
                    <w:rPr>
                      <w:rFonts w:ascii="Cambria Math" w:hAnsi="Cambria Math" w:cstheme="majorBidi"/>
                    </w:rPr>
                    <m:t>+γ</m:t>
                  </m:r>
                  <m:sSup>
                    <m:sSupPr>
                      <m:ctrlPr>
                        <w:rPr>
                          <w:rFonts w:ascii="Cambria Math" w:hAnsi="Cambria Math" w:cstheme="majorBidi"/>
                          <w:iCs/>
                        </w:rPr>
                      </m:ctrlPr>
                    </m:sSupPr>
                    <m:e>
                      <m:nary>
                        <m:naryPr>
                          <m:chr m:val="∑"/>
                          <m:limLoc m:val="undOvr"/>
                          <m:supHide m:val="1"/>
                          <m:ctrlPr>
                            <w:rPr>
                              <w:rFonts w:ascii="Cambria Math" w:hAnsi="Cambria Math" w:cstheme="majorBidi"/>
                              <w:iCs/>
                            </w:rPr>
                          </m:ctrlPr>
                        </m:naryPr>
                        <m:sub>
                          <m:sSup>
                            <m:sSupPr>
                              <m:ctrlPr>
                                <w:rPr>
                                  <w:rFonts w:ascii="Cambria Math" w:hAnsi="Cambria Math" w:cstheme="majorBidi"/>
                                  <w:iCs/>
                                </w:rPr>
                              </m:ctrlPr>
                            </m:sSupPr>
                            <m:e>
                              <m:r>
                                <m:rPr>
                                  <m:sty m:val="p"/>
                                </m:rPr>
                                <w:rPr>
                                  <w:rFonts w:ascii="Cambria Math" w:hAnsi="Cambria Math" w:cstheme="majorBidi"/>
                                </w:rPr>
                                <m:t>s</m:t>
                              </m:r>
                              <m:ctrlPr>
                                <w:rPr>
                                  <w:rFonts w:ascii="Cambria Math" w:hAnsi="Cambria Math" w:cstheme="majorBidi"/>
                                  <w:iCs/>
                                </w:rPr>
                              </m:ctrlPr>
                            </m:e>
                            <m:sup>
                              <m:r>
                                <m:rPr>
                                  <m:sty m:val="p"/>
                                </m:rPr>
                                <w:rPr>
                                  <w:rFonts w:ascii="Cambria Math" w:hAnsi="Cambria Math" w:cstheme="majorBidi"/>
                                </w:rPr>
                                <m:t>'</m:t>
                              </m:r>
                              <m:ctrlPr>
                                <w:rPr>
                                  <w:rFonts w:ascii="Cambria Math" w:hAnsi="Cambria Math" w:cstheme="majorBidi"/>
                                  <w:iCs/>
                                </w:rPr>
                              </m:ctrlPr>
                            </m:sup>
                          </m:sSup>
                          <m:ctrlPr>
                            <w:rPr>
                              <w:rFonts w:ascii="Cambria Math" w:hAnsi="Cambria Math" w:cstheme="majorBidi"/>
                              <w:iCs/>
                            </w:rPr>
                          </m:ctrlPr>
                        </m:sub>
                        <m:sup>
                          <m:ctrlPr>
                            <w:rPr>
                              <w:rFonts w:ascii="Cambria Math" w:hAnsi="Cambria Math" w:cstheme="majorBidi"/>
                              <w:iCs/>
                            </w:rPr>
                          </m:ctrlPr>
                        </m:sup>
                        <m:e>
                          <m:r>
                            <m:rPr>
                              <m:sty m:val="p"/>
                            </m:rPr>
                            <w:rPr>
                              <w:rFonts w:ascii="Cambria Math" w:hAnsi="Cambria Math" w:cstheme="majorBidi"/>
                            </w:rPr>
                            <m:t>P</m:t>
                          </m:r>
                          <m:d>
                            <m:dPr>
                              <m:ctrlPr>
                                <w:rPr>
                                  <w:rFonts w:ascii="Cambria Math" w:hAnsi="Cambria Math" w:cstheme="majorBidi"/>
                                  <w:iCs/>
                                </w:rPr>
                              </m:ctrlPr>
                            </m:dPr>
                            <m:e>
                              <m:sSup>
                                <m:sSupPr>
                                  <m:ctrlPr>
                                    <w:rPr>
                                      <w:rFonts w:ascii="Cambria Math" w:hAnsi="Cambria Math" w:cstheme="majorBidi"/>
                                      <w:iCs/>
                                    </w:rPr>
                                  </m:ctrlPr>
                                </m:sSupPr>
                                <m:e>
                                  <m:r>
                                    <m:rPr>
                                      <m:sty m:val="p"/>
                                    </m:rPr>
                                    <w:rPr>
                                      <w:rFonts w:ascii="Cambria Math" w:hAnsi="Cambria Math" w:cstheme="majorBidi"/>
                                    </w:rPr>
                                    <m:t>s</m:t>
                                  </m:r>
                                  <m:ctrlPr>
                                    <w:rPr>
                                      <w:rFonts w:ascii="Cambria Math" w:hAnsi="Cambria Math" w:cstheme="majorBidi"/>
                                      <w:iCs/>
                                    </w:rPr>
                                  </m:ctrlPr>
                                </m:e>
                                <m:sup>
                                  <m:r>
                                    <m:rPr>
                                      <m:sty m:val="p"/>
                                    </m:rPr>
                                    <w:rPr>
                                      <w:rFonts w:ascii="Cambria Math" w:hAnsi="Cambria Math" w:cstheme="majorBidi"/>
                                    </w:rPr>
                                    <m:t>'</m:t>
                                  </m:r>
                                  <m:ctrlPr>
                                    <w:rPr>
                                      <w:rFonts w:ascii="Cambria Math" w:hAnsi="Cambria Math" w:cstheme="majorBidi"/>
                                      <w:iCs/>
                                    </w:rPr>
                                  </m:ctrlPr>
                                </m:sup>
                              </m:sSup>
                              <m:ctrlPr>
                                <w:rPr>
                                  <w:rFonts w:ascii="Cambria Math" w:hAnsi="Cambria Math" w:cstheme="majorBidi"/>
                                  <w:iCs/>
                                </w:rPr>
                              </m:ctrlPr>
                            </m:e>
                            <m:e>
                              <m:r>
                                <m:rPr>
                                  <m:sty m:val="p"/>
                                </m:rPr>
                                <w:rPr>
                                  <w:rFonts w:ascii="Cambria Math" w:hAnsi="Cambria Math" w:cstheme="majorBidi"/>
                                </w:rPr>
                                <m:t>s,a</m:t>
                              </m:r>
                              <m:ctrlPr>
                                <w:rPr>
                                  <w:rFonts w:ascii="Cambria Math" w:hAnsi="Cambria Math" w:cstheme="majorBidi"/>
                                  <w:iCs/>
                                </w:rPr>
                              </m:ctrlPr>
                            </m:e>
                          </m:d>
                          <m:ctrlPr>
                            <w:rPr>
                              <w:rFonts w:ascii="Cambria Math" w:hAnsi="Cambria Math" w:cstheme="majorBidi"/>
                              <w:iCs/>
                            </w:rPr>
                          </m:ctrlPr>
                        </m:e>
                      </m:nary>
                      <m:r>
                        <m:rPr>
                          <m:sty m:val="p"/>
                        </m:rPr>
                        <w:rPr>
                          <w:rFonts w:ascii="Cambria Math" w:hAnsi="Cambria Math" w:cstheme="majorBidi"/>
                        </w:rPr>
                        <m:t>V</m:t>
                      </m:r>
                      <m:ctrlPr>
                        <w:rPr>
                          <w:rFonts w:ascii="Cambria Math" w:hAnsi="Cambria Math" w:cstheme="majorBidi"/>
                          <w:iCs/>
                        </w:rPr>
                      </m:ctrlPr>
                    </m:e>
                    <m:sup>
                      <m:r>
                        <m:rPr>
                          <m:sty m:val="p"/>
                        </m:rPr>
                        <w:rPr>
                          <w:rFonts w:ascii="Cambria Math" w:hAnsi="Cambria Math" w:cstheme="majorBidi"/>
                        </w:rPr>
                        <m:t>π</m:t>
                      </m:r>
                      <m:ctrlPr>
                        <w:rPr>
                          <w:rFonts w:ascii="Cambria Math" w:hAnsi="Cambria Math" w:cstheme="majorBidi"/>
                          <w:iCs/>
                        </w:rPr>
                      </m:ctrlPr>
                    </m:sup>
                  </m:sSup>
                  <m:d>
                    <m:dPr>
                      <m:ctrlPr>
                        <w:rPr>
                          <w:rFonts w:ascii="Cambria Math" w:hAnsi="Cambria Math" w:cstheme="majorBidi"/>
                          <w:iCs/>
                        </w:rPr>
                      </m:ctrlPr>
                    </m:dPr>
                    <m:e>
                      <m:sSup>
                        <m:sSupPr>
                          <m:ctrlPr>
                            <w:rPr>
                              <w:rFonts w:ascii="Cambria Math" w:hAnsi="Cambria Math" w:cstheme="majorBidi"/>
                              <w:iCs/>
                            </w:rPr>
                          </m:ctrlPr>
                        </m:sSupPr>
                        <m:e>
                          <m:r>
                            <m:rPr>
                              <m:sty m:val="p"/>
                            </m:rPr>
                            <w:rPr>
                              <w:rFonts w:ascii="Cambria Math" w:hAnsi="Cambria Math" w:cstheme="majorBidi"/>
                            </w:rPr>
                            <m:t>s</m:t>
                          </m:r>
                          <m:ctrlPr>
                            <w:rPr>
                              <w:rFonts w:ascii="Cambria Math" w:hAnsi="Cambria Math" w:cstheme="majorBidi"/>
                              <w:iCs/>
                            </w:rPr>
                          </m:ctrlPr>
                        </m:e>
                        <m:sup>
                          <m:r>
                            <m:rPr>
                              <m:sty m:val="p"/>
                            </m:rPr>
                            <w:rPr>
                              <w:rFonts w:ascii="Cambria Math" w:hAnsi="Cambria Math" w:cstheme="majorBidi"/>
                            </w:rPr>
                            <m:t>'</m:t>
                          </m:r>
                          <m:ctrlPr>
                            <w:rPr>
                              <w:rFonts w:ascii="Cambria Math" w:hAnsi="Cambria Math" w:cstheme="majorBidi"/>
                              <w:iCs/>
                            </w:rPr>
                          </m:ctrlPr>
                        </m:sup>
                      </m:sSup>
                      <m:ctrlPr>
                        <w:rPr>
                          <w:rFonts w:ascii="Cambria Math" w:hAnsi="Cambria Math" w:cstheme="majorBidi"/>
                          <w:iCs/>
                        </w:rPr>
                      </m:ctrlPr>
                    </m:e>
                  </m:d>
                  <m:ctrlPr>
                    <w:rPr>
                      <w:rFonts w:ascii="Cambria Math" w:hAnsi="Cambria Math" w:cstheme="majorBidi"/>
                      <w:iCs/>
                    </w:rPr>
                  </m:ctrlPr>
                </m:e>
              </m:d>
              <m:r>
                <m:rPr/>
                <w:rPr>
                  <w:rFonts w:ascii="Cambria Math" w:hAnsi="Cambria Math" w:cstheme="majorBidi"/>
                </w:rPr>
                <m:t>#</m:t>
              </m:r>
              <m:r>
                <m:rPr>
                  <m:nor/>
                  <m:sty m:val="p"/>
                </m:rPr>
                <w:rPr>
                  <w:rFonts w:asciiTheme="majorBidi" w:hAnsiTheme="majorBidi" w:cstheme="majorBidi"/>
                </w:rPr>
                <m:t>(2-6)</m:t>
              </m:r>
              <m:ctrlPr>
                <w:rPr>
                  <w:rFonts w:ascii="Cambria Math" w:hAnsi="Cambria Math" w:cstheme="majorBidi"/>
                  <w:i/>
                </w:rPr>
              </m:ctrlPr>
            </m:e>
          </m:eqArr>
        </m:oMath>
      </m:oMathPara>
    </w:p>
    <w:p w14:paraId="6DA176E0">
      <w:pPr>
        <w:pStyle w:val="4"/>
        <w:ind w:firstLine="0" w:firstLineChars="0"/>
      </w:pPr>
      <w:r>
        <w:rPr>
          <w:rFonts w:hint="eastAsia"/>
        </w:rPr>
        <w:t>其中：在状态</w:t>
      </w:r>
      <m:oMath>
        <m:r>
          <m:rPr>
            <m:nor/>
            <m:sty m:val="p"/>
          </m:rPr>
          <w:rPr>
            <w:rFonts w:asciiTheme="majorBidi" w:hAnsiTheme="majorBidi" w:cstheme="majorBidi"/>
          </w:rPr>
          <m:t>s</m:t>
        </m:r>
      </m:oMath>
      <w:r>
        <w:rPr>
          <w:rFonts w:hint="eastAsia" w:hAnsi="Cambria Math"/>
        </w:rPr>
        <w:t>下执行动作</w:t>
      </w:r>
      <m:oMath>
        <m:r>
          <m:rPr>
            <m:nor/>
            <m:sty m:val="p"/>
          </m:rPr>
          <w:rPr>
            <w:rFonts w:asciiTheme="majorBidi" w:hAnsiTheme="majorBidi" w:cstheme="majorBidi"/>
          </w:rPr>
          <m:t>a</m:t>
        </m:r>
      </m:oMath>
      <w:r>
        <w:rPr>
          <w:rFonts w:hint="eastAsia"/>
        </w:rPr>
        <w:t>，然后转移到下一个状态</w:t>
      </w:r>
      <m:oMath>
        <m:sSup>
          <m:sSupPr>
            <m:ctrlPr>
              <w:rPr>
                <w:rFonts w:ascii="Cambria Math" w:hAnsi="Cambria Math" w:cstheme="majorBidi"/>
                <w:iCs/>
              </w:rPr>
            </m:ctrlPr>
          </m:sSupPr>
          <m:e>
            <m:r>
              <m:rPr>
                <m:sty m:val="p"/>
              </m:rPr>
              <w:rPr>
                <w:rFonts w:ascii="Cambria Math" w:hAnsi="Cambria Math" w:cstheme="majorBidi"/>
              </w:rPr>
              <m:t>s</m:t>
            </m:r>
            <m:ctrlPr>
              <w:rPr>
                <w:rFonts w:ascii="Cambria Math" w:hAnsi="Cambria Math" w:cstheme="majorBidi"/>
                <w:iCs/>
              </w:rPr>
            </m:ctrlPr>
          </m:e>
          <m:sup>
            <m:r>
              <m:rPr>
                <m:sty m:val="p"/>
              </m:rPr>
              <w:rPr>
                <w:rFonts w:ascii="Cambria Math" w:hAnsi="Cambria Math" w:cstheme="majorBidi"/>
              </w:rPr>
              <m:t>'</m:t>
            </m:r>
            <m:ctrlPr>
              <w:rPr>
                <w:rFonts w:ascii="Cambria Math" w:hAnsi="Cambria Math" w:cstheme="majorBidi"/>
                <w:iCs/>
              </w:rPr>
            </m:ctrlPr>
          </m:sup>
        </m:sSup>
      </m:oMath>
      <w:r>
        <w:rPr>
          <w:rFonts w:hint="eastAsia"/>
        </w:rPr>
        <w:t>，所获得的期望奖励等于当前的即时奖励加上折扣后的下一个状态</w:t>
      </w:r>
      <m:oMath>
        <m:sSup>
          <m:sSupPr>
            <m:ctrlPr>
              <w:rPr>
                <w:rFonts w:ascii="Cambria Math" w:hAnsi="Cambria Math" w:cstheme="majorBidi"/>
                <w:iCs/>
              </w:rPr>
            </m:ctrlPr>
          </m:sSupPr>
          <m:e>
            <m:r>
              <m:rPr>
                <m:sty m:val="p"/>
              </m:rPr>
              <w:rPr>
                <w:rFonts w:ascii="Cambria Math" w:hAnsi="Cambria Math" w:cstheme="majorBidi"/>
              </w:rPr>
              <m:t>s</m:t>
            </m:r>
            <m:ctrlPr>
              <w:rPr>
                <w:rFonts w:ascii="Cambria Math" w:hAnsi="Cambria Math" w:cstheme="majorBidi"/>
                <w:iCs/>
              </w:rPr>
            </m:ctrlPr>
          </m:e>
          <m:sup>
            <m:r>
              <m:rPr>
                <m:sty m:val="p"/>
              </m:rPr>
              <w:rPr>
                <w:rFonts w:ascii="Cambria Math" w:hAnsi="Cambria Math" w:cstheme="majorBidi"/>
              </w:rPr>
              <m:t>'</m:t>
            </m:r>
            <m:ctrlPr>
              <w:rPr>
                <w:rFonts w:ascii="Cambria Math" w:hAnsi="Cambria Math" w:cstheme="majorBidi"/>
                <w:iCs/>
              </w:rPr>
            </m:ctrlPr>
          </m:sup>
        </m:sSup>
      </m:oMath>
      <w:r>
        <w:rPr>
          <w:rFonts w:hint="eastAsia"/>
        </w:rPr>
        <w:t>的期望值。</w:t>
      </w:r>
    </w:p>
    <w:p w14:paraId="665A6636">
      <w:pPr>
        <w:pStyle w:val="4"/>
        <w:ind w:firstLine="480" w:firstLineChars="0"/>
      </w:pPr>
      <w:r>
        <w:rPr>
          <w:rFonts w:hint="eastAsia"/>
        </w:rPr>
        <w:t>最优策略的目标是最大化从状态</w:t>
      </w:r>
      <m:oMath>
        <m:r>
          <m:rPr>
            <m:sty m:val="p"/>
          </m:rPr>
          <w:rPr>
            <w:rFonts w:ascii="Cambria Math" w:hAnsi="Cambria Math"/>
          </w:rPr>
          <m:t>s</m:t>
        </m:r>
      </m:oMath>
      <w:r>
        <w:rPr>
          <w:rFonts w:hint="eastAsia"/>
        </w:rPr>
        <w:t>出发的期望回报。最优策略的求解是通过最优值函数来实现的。最优状态值函数和最优动作值函数满足以下最优贝尔曼方程，最优状态值函数的贝尔曼方程：</w:t>
      </w:r>
    </w:p>
    <w:p w14:paraId="351002C1">
      <w:pPr>
        <w:pStyle w:val="4"/>
        <w:ind w:firstLine="0" w:firstLineChars="0"/>
      </w:pPr>
      <m:oMathPara>
        <m:oMath>
          <m:eqArr>
            <m:eqArrPr>
              <m:maxDist m:val="1"/>
              <m:ctrlPr>
                <w:rPr>
                  <w:rFonts w:ascii="Cambria Math" w:hAnsi="Cambria Math" w:cstheme="majorBidi"/>
                  <w:i/>
                </w:rPr>
              </m:ctrlPr>
            </m:eqArrPr>
            <m:e>
              <m:sSup>
                <m:sSupPr>
                  <m:ctrlPr>
                    <w:rPr>
                      <w:rFonts w:ascii="Cambria Math" w:hAnsi="Cambria Math" w:cstheme="majorBidi"/>
                      <w:iCs/>
                    </w:rPr>
                  </m:ctrlPr>
                </m:sSupPr>
                <m:e>
                  <m:r>
                    <m:rPr>
                      <m:sty m:val="p"/>
                    </m:rPr>
                    <w:rPr>
                      <w:rFonts w:ascii="Cambria Math" w:hAnsi="Cambria Math" w:cstheme="majorBidi"/>
                    </w:rPr>
                    <m:t>V</m:t>
                  </m:r>
                  <m:ctrlPr>
                    <w:rPr>
                      <w:rFonts w:ascii="Cambria Math" w:hAnsi="Cambria Math" w:cstheme="majorBidi"/>
                      <w:iCs/>
                    </w:rPr>
                  </m:ctrlPr>
                </m:e>
                <m:sup>
                  <m:r>
                    <m:rPr>
                      <m:sty m:val="p"/>
                    </m:rPr>
                    <w:rPr>
                      <w:rFonts w:ascii="Cambria Math" w:hAnsi="Cambria Math" w:cstheme="majorBidi"/>
                    </w:rPr>
                    <m:t>∗</m:t>
                  </m:r>
                  <m:ctrlPr>
                    <w:rPr>
                      <w:rFonts w:ascii="Cambria Math" w:hAnsi="Cambria Math" w:cstheme="majorBidi"/>
                      <w:iCs/>
                    </w:rPr>
                  </m:ctrlPr>
                </m:sup>
              </m:sSup>
              <m:d>
                <m:dPr>
                  <m:ctrlPr>
                    <w:rPr>
                      <w:rFonts w:ascii="Cambria Math" w:hAnsi="Cambria Math" w:cstheme="majorBidi"/>
                      <w:iCs/>
                    </w:rPr>
                  </m:ctrlPr>
                </m:dPr>
                <m:e>
                  <m:r>
                    <m:rPr>
                      <m:sty m:val="p"/>
                    </m:rPr>
                    <w:rPr>
                      <w:rFonts w:ascii="Cambria Math" w:hAnsi="Cambria Math" w:cstheme="majorBidi"/>
                    </w:rPr>
                    <m:t>s</m:t>
                  </m:r>
                  <m:ctrlPr>
                    <w:rPr>
                      <w:rFonts w:ascii="Cambria Math" w:hAnsi="Cambria Math" w:cstheme="majorBidi"/>
                      <w:iCs/>
                    </w:rPr>
                  </m:ctrlPr>
                </m:e>
              </m:d>
              <m:r>
                <m:rPr>
                  <m:sty m:val="p"/>
                </m:rPr>
                <w:rPr>
                  <w:rFonts w:ascii="Cambria Math" w:hAnsi="Cambria Math" w:cstheme="majorBidi"/>
                </w:rPr>
                <m:t>=</m:t>
              </m:r>
              <m:func>
                <m:funcPr>
                  <m:ctrlPr>
                    <w:rPr>
                      <w:rFonts w:ascii="Cambria Math" w:hAnsi="Cambria Math" w:cstheme="majorBidi"/>
                      <w:iCs/>
                    </w:rPr>
                  </m:ctrlPr>
                </m:funcPr>
                <m:fName>
                  <m:limLow>
                    <m:limLowPr>
                      <m:ctrlPr>
                        <w:rPr>
                          <w:rFonts w:ascii="Cambria Math" w:hAnsi="Cambria Math" w:cstheme="majorBidi"/>
                          <w:iCs/>
                        </w:rPr>
                      </m:ctrlPr>
                    </m:limLowPr>
                    <m:e>
                      <m:r>
                        <m:rPr>
                          <m:sty m:val="p"/>
                        </m:rPr>
                        <w:rPr>
                          <w:rFonts w:ascii="Cambria Math" w:hAnsi="Cambria Math" w:cstheme="majorBidi"/>
                        </w:rPr>
                        <m:t>max</m:t>
                      </m:r>
                      <m:ctrlPr>
                        <w:rPr>
                          <w:rFonts w:ascii="Cambria Math" w:hAnsi="Cambria Math" w:cstheme="majorBidi"/>
                          <w:iCs/>
                        </w:rPr>
                      </m:ctrlPr>
                    </m:e>
                    <m:lim>
                      <m:r>
                        <m:rPr>
                          <m:sty m:val="p"/>
                        </m:rPr>
                        <w:rPr>
                          <w:rFonts w:ascii="Cambria Math" w:hAnsi="Cambria Math" w:cstheme="majorBidi"/>
                        </w:rPr>
                        <m:t>a</m:t>
                      </m:r>
                      <m:ctrlPr>
                        <w:rPr>
                          <w:rFonts w:ascii="Cambria Math" w:hAnsi="Cambria Math" w:cstheme="majorBidi"/>
                          <w:iCs/>
                        </w:rPr>
                      </m:ctrlPr>
                    </m:lim>
                  </m:limLow>
                  <m:ctrlPr>
                    <w:rPr>
                      <w:rFonts w:ascii="Cambria Math" w:hAnsi="Cambria Math" w:cstheme="majorBidi"/>
                      <w:iCs/>
                    </w:rPr>
                  </m:ctrlPr>
                </m:fName>
                <m:e>
                  <m:r>
                    <m:rPr>
                      <m:sty m:val="p"/>
                      <m:scr m:val="double-struck"/>
                    </m:rPr>
                    <w:rPr>
                      <w:rFonts w:ascii="Cambria Math" w:hAnsi="Cambria Math" w:cstheme="majorBidi"/>
                    </w:rPr>
                    <m:t>E</m:t>
                  </m:r>
                  <m:ctrlPr>
                    <w:rPr>
                      <w:rFonts w:ascii="Cambria Math" w:hAnsi="Cambria Math" w:cstheme="majorBidi"/>
                      <w:iCs/>
                    </w:rPr>
                  </m:ctrlPr>
                </m:e>
              </m:func>
              <m:d>
                <m:dPr>
                  <m:begChr m:val="["/>
                  <m:endChr m:val="]"/>
                  <m:ctrlPr>
                    <w:rPr>
                      <w:rFonts w:ascii="Cambria Math" w:hAnsi="Cambria Math" w:cstheme="majorBidi"/>
                      <w:iCs/>
                    </w:rPr>
                  </m:ctrlPr>
                </m:dPr>
                <m:e>
                  <m:r>
                    <m:rPr>
                      <m:sty m:val="p"/>
                    </m:rPr>
                    <w:rPr>
                      <w:rFonts w:ascii="Cambria Math" w:hAnsi="Cambria Math" w:cstheme="majorBidi"/>
                    </w:rPr>
                    <m:t>R</m:t>
                  </m:r>
                  <m:d>
                    <m:dPr>
                      <m:ctrlPr>
                        <w:rPr>
                          <w:rFonts w:ascii="Cambria Math" w:hAnsi="Cambria Math" w:cstheme="majorBidi"/>
                          <w:iCs/>
                        </w:rPr>
                      </m:ctrlPr>
                    </m:dPr>
                    <m:e>
                      <m:r>
                        <m:rPr>
                          <m:sty m:val="p"/>
                        </m:rPr>
                        <w:rPr>
                          <w:rFonts w:ascii="Cambria Math" w:hAnsi="Cambria Math" w:cstheme="majorBidi"/>
                        </w:rPr>
                        <m:t>s,a</m:t>
                      </m:r>
                      <m:ctrlPr>
                        <w:rPr>
                          <w:rFonts w:ascii="Cambria Math" w:hAnsi="Cambria Math" w:cstheme="majorBidi"/>
                          <w:iCs/>
                        </w:rPr>
                      </m:ctrlPr>
                    </m:e>
                  </m:d>
                  <m:r>
                    <m:rPr>
                      <m:sty m:val="p"/>
                    </m:rPr>
                    <w:rPr>
                      <w:rFonts w:ascii="Cambria Math" w:hAnsi="Cambria Math" w:cstheme="majorBidi"/>
                    </w:rPr>
                    <m:t>+γ</m:t>
                  </m:r>
                  <m:sSup>
                    <m:sSupPr>
                      <m:ctrlPr>
                        <w:rPr>
                          <w:rFonts w:ascii="Cambria Math" w:hAnsi="Cambria Math" w:cstheme="majorBidi"/>
                          <w:iCs/>
                        </w:rPr>
                      </m:ctrlPr>
                    </m:sSupPr>
                    <m:e>
                      <m:r>
                        <m:rPr>
                          <m:sty m:val="p"/>
                        </m:rPr>
                        <w:rPr>
                          <w:rFonts w:ascii="Cambria Math" w:hAnsi="Cambria Math" w:cstheme="majorBidi"/>
                        </w:rPr>
                        <m:t>V</m:t>
                      </m:r>
                      <m:ctrlPr>
                        <w:rPr>
                          <w:rFonts w:ascii="Cambria Math" w:hAnsi="Cambria Math" w:cstheme="majorBidi"/>
                          <w:iCs/>
                        </w:rPr>
                      </m:ctrlPr>
                    </m:e>
                    <m:sup>
                      <m:r>
                        <m:rPr>
                          <m:sty m:val="p"/>
                        </m:rPr>
                        <w:rPr>
                          <w:rFonts w:ascii="Cambria Math" w:hAnsi="Cambria Math" w:cstheme="majorBidi"/>
                        </w:rPr>
                        <m:t>∗</m:t>
                      </m:r>
                      <m:ctrlPr>
                        <w:rPr>
                          <w:rFonts w:ascii="Cambria Math" w:hAnsi="Cambria Math" w:cstheme="majorBidi"/>
                          <w:iCs/>
                        </w:rPr>
                      </m:ctrlPr>
                    </m:sup>
                  </m:sSup>
                  <m:d>
                    <m:dPr>
                      <m:ctrlPr>
                        <w:rPr>
                          <w:rFonts w:ascii="Cambria Math" w:hAnsi="Cambria Math" w:cstheme="majorBidi"/>
                          <w:iCs/>
                        </w:rPr>
                      </m:ctrlPr>
                    </m:dPr>
                    <m:e>
                      <m:sSup>
                        <m:sSupPr>
                          <m:ctrlPr>
                            <w:rPr>
                              <w:rFonts w:ascii="Cambria Math" w:hAnsi="Cambria Math" w:cstheme="majorBidi"/>
                              <w:iCs/>
                            </w:rPr>
                          </m:ctrlPr>
                        </m:sSupPr>
                        <m:e>
                          <m:r>
                            <m:rPr>
                              <m:sty m:val="p"/>
                            </m:rPr>
                            <w:rPr>
                              <w:rFonts w:ascii="Cambria Math" w:hAnsi="Cambria Math" w:cstheme="majorBidi"/>
                            </w:rPr>
                            <m:t>s</m:t>
                          </m:r>
                          <m:ctrlPr>
                            <w:rPr>
                              <w:rFonts w:ascii="Cambria Math" w:hAnsi="Cambria Math" w:cstheme="majorBidi"/>
                              <w:iCs/>
                            </w:rPr>
                          </m:ctrlPr>
                        </m:e>
                        <m:sup>
                          <m:r>
                            <m:rPr>
                              <m:sty m:val="p"/>
                            </m:rPr>
                            <w:rPr>
                              <w:rFonts w:ascii="Cambria Math" w:hAnsi="Cambria Math" w:cstheme="majorBidi"/>
                            </w:rPr>
                            <m:t>'</m:t>
                          </m:r>
                          <m:ctrlPr>
                            <w:rPr>
                              <w:rFonts w:ascii="Cambria Math" w:hAnsi="Cambria Math" w:cstheme="majorBidi"/>
                              <w:iCs/>
                            </w:rPr>
                          </m:ctrlPr>
                        </m:sup>
                      </m:sSup>
                      <m:ctrlPr>
                        <w:rPr>
                          <w:rFonts w:ascii="Cambria Math" w:hAnsi="Cambria Math" w:cstheme="majorBidi"/>
                          <w:iCs/>
                        </w:rPr>
                      </m:ctrlPr>
                    </m:e>
                  </m:d>
                  <m:ctrlPr>
                    <w:rPr>
                      <w:rFonts w:ascii="Cambria Math" w:hAnsi="Cambria Math" w:cstheme="majorBidi"/>
                      <w:iCs/>
                    </w:rPr>
                  </m:ctrlPr>
                </m:e>
              </m:d>
              <m:r>
                <m:rPr/>
                <w:rPr>
                  <w:rFonts w:ascii="Cambria Math" w:hAnsi="Cambria Math" w:cstheme="majorBidi"/>
                </w:rPr>
                <m:t xml:space="preserve"> #</m:t>
              </m:r>
              <m:r>
                <m:rPr>
                  <m:nor/>
                  <m:sty m:val="p"/>
                </m:rPr>
                <w:rPr>
                  <w:rFonts w:asciiTheme="majorBidi" w:hAnsiTheme="majorBidi" w:cstheme="majorBidi"/>
                </w:rPr>
                <m:t>(2-7)</m:t>
              </m:r>
              <m:ctrlPr>
                <w:rPr>
                  <w:rFonts w:ascii="Cambria Math" w:hAnsi="Cambria Math" w:cstheme="majorBidi"/>
                  <w:i/>
                </w:rPr>
              </m:ctrlPr>
            </m:e>
          </m:eqArr>
        </m:oMath>
      </m:oMathPara>
    </w:p>
    <w:p w14:paraId="4246777C">
      <w:pPr>
        <w:pStyle w:val="4"/>
        <w:ind w:firstLine="0" w:firstLineChars="0"/>
      </w:pPr>
      <w:r>
        <w:rPr>
          <w:rFonts w:hint="eastAsia"/>
        </w:rPr>
        <w:t>其中：该方程表示最优策略下，从状态</w:t>
      </w:r>
      <m:oMath>
        <m:r>
          <m:rPr>
            <m:sty m:val="p"/>
          </m:rPr>
          <w:rPr>
            <w:rFonts w:ascii="Cambria Math" w:hAnsi="Cambria Math"/>
          </w:rPr>
          <m:t>s</m:t>
        </m:r>
      </m:oMath>
      <w:r>
        <w:rPr>
          <w:rFonts w:hint="eastAsia"/>
        </w:rPr>
        <w:t>出发，选择使期望回报最大化的动作</w:t>
      </w:r>
      <m:oMath>
        <m:r>
          <m:rPr>
            <m:sty m:val="p"/>
          </m:rPr>
          <w:rPr>
            <w:rFonts w:ascii="Cambria Math" w:hAnsi="Cambria Math"/>
          </w:rPr>
          <m:t>a</m:t>
        </m:r>
      </m:oMath>
      <w:r>
        <w:rPr>
          <w:rFonts w:hint="eastAsia" w:hAnsi="Cambria Math"/>
        </w:rPr>
        <w:t>。</w:t>
      </w:r>
    </w:p>
    <w:p w14:paraId="2462B3EE">
      <w:pPr>
        <w:pStyle w:val="4"/>
        <w:ind w:firstLine="480"/>
      </w:pPr>
      <w:r>
        <w:rPr>
          <w:rFonts w:hint="eastAsia"/>
        </w:rPr>
        <w:t>最优动作值函数的贝尔曼方程：</w:t>
      </w:r>
    </w:p>
    <w:p w14:paraId="799D69CE">
      <w:pPr>
        <w:pStyle w:val="4"/>
        <w:ind w:firstLine="480"/>
        <w:rPr>
          <w:iCs/>
        </w:rPr>
      </w:pPr>
      <m:oMathPara>
        <m:oMath>
          <m:eqArr>
            <m:eqArrPr>
              <m:maxDist m:val="1"/>
              <m:ctrlPr>
                <w:rPr>
                  <w:rFonts w:ascii="Cambria Math" w:hAnsi="Cambria Math" w:cstheme="majorBidi"/>
                  <w:i/>
                </w:rPr>
              </m:ctrlPr>
            </m:eqArrPr>
            <m:e>
              <m:sSup>
                <m:sSupPr>
                  <m:ctrlPr>
                    <w:rPr>
                      <w:rFonts w:ascii="Cambria Math" w:hAnsi="Cambria Math" w:cstheme="majorBidi"/>
                      <w:iCs/>
                    </w:rPr>
                  </m:ctrlPr>
                </m:sSupPr>
                <m:e>
                  <m:r>
                    <m:rPr>
                      <m:sty m:val="p"/>
                    </m:rPr>
                    <w:rPr>
                      <w:rFonts w:ascii="Cambria Math" w:hAnsi="Cambria Math" w:cstheme="majorBidi"/>
                    </w:rPr>
                    <m:t>Q</m:t>
                  </m:r>
                  <m:ctrlPr>
                    <w:rPr>
                      <w:rFonts w:ascii="Cambria Math" w:hAnsi="Cambria Math" w:cstheme="majorBidi"/>
                      <w:iCs/>
                    </w:rPr>
                  </m:ctrlPr>
                </m:e>
                <m:sup>
                  <m:r>
                    <m:rPr>
                      <m:sty m:val="p"/>
                    </m:rPr>
                    <w:rPr>
                      <w:rFonts w:ascii="Cambria Math" w:hAnsi="Cambria Math" w:cstheme="majorBidi"/>
                    </w:rPr>
                    <m:t>∗</m:t>
                  </m:r>
                  <m:ctrlPr>
                    <w:rPr>
                      <w:rFonts w:ascii="Cambria Math" w:hAnsi="Cambria Math" w:cstheme="majorBidi"/>
                      <w:iCs/>
                    </w:rPr>
                  </m:ctrlPr>
                </m:sup>
              </m:sSup>
              <m:d>
                <m:dPr>
                  <m:ctrlPr>
                    <w:rPr>
                      <w:rFonts w:ascii="Cambria Math" w:hAnsi="Cambria Math" w:cstheme="majorBidi"/>
                      <w:iCs/>
                    </w:rPr>
                  </m:ctrlPr>
                </m:dPr>
                <m:e>
                  <m:r>
                    <m:rPr>
                      <m:sty m:val="p"/>
                    </m:rPr>
                    <w:rPr>
                      <w:rFonts w:ascii="Cambria Math" w:hAnsi="Cambria Math" w:cstheme="majorBidi"/>
                    </w:rPr>
                    <m:t>s,a</m:t>
                  </m:r>
                  <m:ctrlPr>
                    <w:rPr>
                      <w:rFonts w:ascii="Cambria Math" w:hAnsi="Cambria Math" w:cstheme="majorBidi"/>
                      <w:iCs/>
                    </w:rPr>
                  </m:ctrlPr>
                </m:e>
              </m:d>
              <m:r>
                <m:rPr>
                  <m:sty m:val="p"/>
                </m:rPr>
                <w:rPr>
                  <w:rFonts w:ascii="Cambria Math" w:hAnsi="Cambria Math" w:cstheme="majorBidi"/>
                </w:rPr>
                <m:t>=E</m:t>
              </m:r>
              <m:d>
                <m:dPr>
                  <m:begChr m:val="["/>
                  <m:endChr m:val="]"/>
                  <m:ctrlPr>
                    <w:rPr>
                      <w:rFonts w:ascii="Cambria Math" w:hAnsi="Cambria Math" w:cstheme="majorBidi"/>
                      <w:iCs/>
                    </w:rPr>
                  </m:ctrlPr>
                </m:dPr>
                <m:e>
                  <m:r>
                    <m:rPr>
                      <m:sty m:val="p"/>
                    </m:rPr>
                    <w:rPr>
                      <w:rFonts w:ascii="Cambria Math" w:hAnsi="Cambria Math" w:cstheme="majorBidi"/>
                    </w:rPr>
                    <m:t>R</m:t>
                  </m:r>
                  <m:d>
                    <m:dPr>
                      <m:ctrlPr>
                        <w:rPr>
                          <w:rFonts w:ascii="Cambria Math" w:hAnsi="Cambria Math" w:cstheme="majorBidi"/>
                          <w:iCs/>
                        </w:rPr>
                      </m:ctrlPr>
                    </m:dPr>
                    <m:e>
                      <m:r>
                        <m:rPr>
                          <m:sty m:val="p"/>
                        </m:rPr>
                        <w:rPr>
                          <w:rFonts w:ascii="Cambria Math" w:hAnsi="Cambria Math" w:cstheme="majorBidi"/>
                        </w:rPr>
                        <m:t>s,a</m:t>
                      </m:r>
                      <m:ctrlPr>
                        <w:rPr>
                          <w:rFonts w:ascii="Cambria Math" w:hAnsi="Cambria Math" w:cstheme="majorBidi"/>
                          <w:iCs/>
                        </w:rPr>
                      </m:ctrlPr>
                    </m:e>
                  </m:d>
                  <m:r>
                    <m:rPr>
                      <m:sty m:val="p"/>
                    </m:rPr>
                    <w:rPr>
                      <w:rFonts w:ascii="Cambria Math" w:hAnsi="Cambria Math" w:cstheme="majorBidi"/>
                    </w:rPr>
                    <m:t>+γ</m:t>
                  </m:r>
                  <m:nary>
                    <m:naryPr>
                      <m:chr m:val="∑"/>
                      <m:limLoc m:val="undOvr"/>
                      <m:supHide m:val="1"/>
                      <m:ctrlPr>
                        <w:rPr>
                          <w:rFonts w:ascii="Cambria Math" w:hAnsi="Cambria Math" w:cstheme="majorBidi"/>
                          <w:iCs/>
                        </w:rPr>
                      </m:ctrlPr>
                    </m:naryPr>
                    <m:sub>
                      <m:sSup>
                        <m:sSupPr>
                          <m:ctrlPr>
                            <w:rPr>
                              <w:rFonts w:ascii="Cambria Math" w:hAnsi="Cambria Math" w:cstheme="majorBidi"/>
                              <w:iCs/>
                            </w:rPr>
                          </m:ctrlPr>
                        </m:sSupPr>
                        <m:e>
                          <m:r>
                            <m:rPr>
                              <m:sty m:val="p"/>
                            </m:rPr>
                            <w:rPr>
                              <w:rFonts w:ascii="Cambria Math" w:hAnsi="Cambria Math" w:cstheme="majorBidi"/>
                            </w:rPr>
                            <m:t>s</m:t>
                          </m:r>
                          <m:ctrlPr>
                            <w:rPr>
                              <w:rFonts w:ascii="Cambria Math" w:hAnsi="Cambria Math" w:cstheme="majorBidi"/>
                              <w:iCs/>
                            </w:rPr>
                          </m:ctrlPr>
                        </m:e>
                        <m:sup>
                          <m:r>
                            <m:rPr>
                              <m:sty m:val="p"/>
                            </m:rPr>
                            <w:rPr>
                              <w:rFonts w:ascii="Cambria Math" w:hAnsi="Cambria Math" w:cstheme="majorBidi"/>
                            </w:rPr>
                            <m:t>'</m:t>
                          </m:r>
                          <m:ctrlPr>
                            <w:rPr>
                              <w:rFonts w:ascii="Cambria Math" w:hAnsi="Cambria Math" w:cstheme="majorBidi"/>
                              <w:iCs/>
                            </w:rPr>
                          </m:ctrlPr>
                        </m:sup>
                      </m:sSup>
                      <m:ctrlPr>
                        <w:rPr>
                          <w:rFonts w:ascii="Cambria Math" w:hAnsi="Cambria Math" w:cstheme="majorBidi"/>
                          <w:iCs/>
                        </w:rPr>
                      </m:ctrlPr>
                    </m:sub>
                    <m:sup>
                      <m:ctrlPr>
                        <w:rPr>
                          <w:rFonts w:ascii="Cambria Math" w:hAnsi="Cambria Math" w:cstheme="majorBidi"/>
                          <w:iCs/>
                        </w:rPr>
                      </m:ctrlPr>
                    </m:sup>
                    <m:e>
                      <m:r>
                        <m:rPr>
                          <m:sty m:val="p"/>
                        </m:rPr>
                        <w:rPr>
                          <w:rFonts w:ascii="Cambria Math" w:hAnsi="Cambria Math" w:cstheme="majorBidi"/>
                        </w:rPr>
                        <m:t>P</m:t>
                      </m:r>
                      <m:d>
                        <m:dPr>
                          <m:ctrlPr>
                            <w:rPr>
                              <w:rFonts w:ascii="Cambria Math" w:hAnsi="Cambria Math" w:cstheme="majorBidi"/>
                              <w:iCs/>
                            </w:rPr>
                          </m:ctrlPr>
                        </m:dPr>
                        <m:e>
                          <m:sSup>
                            <m:sSupPr>
                              <m:ctrlPr>
                                <w:rPr>
                                  <w:rFonts w:ascii="Cambria Math" w:hAnsi="Cambria Math" w:cstheme="majorBidi"/>
                                  <w:iCs/>
                                </w:rPr>
                              </m:ctrlPr>
                            </m:sSupPr>
                            <m:e>
                              <m:r>
                                <m:rPr>
                                  <m:sty m:val="p"/>
                                </m:rPr>
                                <w:rPr>
                                  <w:rFonts w:ascii="Cambria Math" w:hAnsi="Cambria Math" w:cstheme="majorBidi"/>
                                </w:rPr>
                                <m:t>s</m:t>
                              </m:r>
                              <m:ctrlPr>
                                <w:rPr>
                                  <w:rFonts w:ascii="Cambria Math" w:hAnsi="Cambria Math" w:cstheme="majorBidi"/>
                                  <w:iCs/>
                                </w:rPr>
                              </m:ctrlPr>
                            </m:e>
                            <m:sup>
                              <m:r>
                                <m:rPr>
                                  <m:sty m:val="p"/>
                                </m:rPr>
                                <w:rPr>
                                  <w:rFonts w:ascii="Cambria Math" w:hAnsi="Cambria Math" w:cstheme="majorBidi"/>
                                </w:rPr>
                                <m:t>'</m:t>
                              </m:r>
                              <m:ctrlPr>
                                <w:rPr>
                                  <w:rFonts w:ascii="Cambria Math" w:hAnsi="Cambria Math" w:cstheme="majorBidi"/>
                                  <w:iCs/>
                                </w:rPr>
                              </m:ctrlPr>
                            </m:sup>
                          </m:sSup>
                          <m:ctrlPr>
                            <w:rPr>
                              <w:rFonts w:ascii="Cambria Math" w:hAnsi="Cambria Math" w:cstheme="majorBidi"/>
                              <w:iCs/>
                            </w:rPr>
                          </m:ctrlPr>
                        </m:e>
                        <m:e>
                          <m:r>
                            <m:rPr>
                              <m:sty m:val="p"/>
                            </m:rPr>
                            <w:rPr>
                              <w:rFonts w:ascii="Cambria Math" w:hAnsi="Cambria Math" w:cstheme="majorBidi"/>
                            </w:rPr>
                            <m:t>s,a</m:t>
                          </m:r>
                          <m:ctrlPr>
                            <w:rPr>
                              <w:rFonts w:ascii="Cambria Math" w:hAnsi="Cambria Math" w:cstheme="majorBidi"/>
                              <w:iCs/>
                            </w:rPr>
                          </m:ctrlPr>
                        </m:e>
                      </m:d>
                      <m:ctrlPr>
                        <w:rPr>
                          <w:rFonts w:ascii="Cambria Math" w:hAnsi="Cambria Math" w:cstheme="majorBidi"/>
                          <w:iCs/>
                        </w:rPr>
                      </m:ctrlPr>
                    </m:e>
                  </m:nary>
                  <m:func>
                    <m:funcPr>
                      <m:ctrlPr>
                        <w:rPr>
                          <w:rFonts w:ascii="Cambria Math" w:hAnsi="Cambria Math" w:cstheme="majorBidi"/>
                          <w:iCs/>
                        </w:rPr>
                      </m:ctrlPr>
                    </m:funcPr>
                    <m:fName>
                      <m:limLow>
                        <m:limLowPr>
                          <m:ctrlPr>
                            <w:rPr>
                              <w:rFonts w:ascii="Cambria Math" w:hAnsi="Cambria Math" w:cstheme="majorBidi"/>
                              <w:iCs/>
                            </w:rPr>
                          </m:ctrlPr>
                        </m:limLowPr>
                        <m:e>
                          <m:r>
                            <m:rPr>
                              <m:sty m:val="p"/>
                            </m:rPr>
                            <w:rPr>
                              <w:rFonts w:ascii="Cambria Math" w:hAnsi="Cambria Math" w:cstheme="majorBidi"/>
                            </w:rPr>
                            <m:t>max</m:t>
                          </m:r>
                          <m:ctrlPr>
                            <w:rPr>
                              <w:rFonts w:ascii="Cambria Math" w:hAnsi="Cambria Math" w:cstheme="majorBidi"/>
                              <w:iCs/>
                            </w:rPr>
                          </m:ctrlPr>
                        </m:e>
                        <m:lim>
                          <m:sSup>
                            <m:sSupPr>
                              <m:ctrlPr>
                                <w:rPr>
                                  <w:rFonts w:ascii="Cambria Math" w:hAnsi="Cambria Math" w:cstheme="majorBidi"/>
                                  <w:iCs/>
                                </w:rPr>
                              </m:ctrlPr>
                            </m:sSupPr>
                            <m:e>
                              <m:r>
                                <m:rPr>
                                  <m:sty m:val="p"/>
                                </m:rPr>
                                <w:rPr>
                                  <w:rFonts w:ascii="Cambria Math" w:hAnsi="Cambria Math" w:cstheme="majorBidi"/>
                                </w:rPr>
                                <m:t>a</m:t>
                              </m:r>
                              <m:ctrlPr>
                                <w:rPr>
                                  <w:rFonts w:ascii="Cambria Math" w:hAnsi="Cambria Math" w:cstheme="majorBidi"/>
                                  <w:iCs/>
                                </w:rPr>
                              </m:ctrlPr>
                            </m:e>
                            <m:sup>
                              <m:r>
                                <m:rPr>
                                  <m:sty m:val="p"/>
                                </m:rPr>
                                <w:rPr>
                                  <w:rFonts w:ascii="Cambria Math" w:hAnsi="Cambria Math" w:cstheme="majorBidi"/>
                                </w:rPr>
                                <m:t>'</m:t>
                              </m:r>
                              <m:ctrlPr>
                                <w:rPr>
                                  <w:rFonts w:ascii="Cambria Math" w:hAnsi="Cambria Math" w:cstheme="majorBidi"/>
                                  <w:iCs/>
                                </w:rPr>
                              </m:ctrlPr>
                            </m:sup>
                          </m:sSup>
                          <m:ctrlPr>
                            <w:rPr>
                              <w:rFonts w:ascii="Cambria Math" w:hAnsi="Cambria Math" w:cstheme="majorBidi"/>
                              <w:iCs/>
                            </w:rPr>
                          </m:ctrlPr>
                        </m:lim>
                      </m:limLow>
                      <m:ctrlPr>
                        <w:rPr>
                          <w:rFonts w:ascii="Cambria Math" w:hAnsi="Cambria Math" w:cstheme="majorBidi"/>
                          <w:iCs/>
                        </w:rPr>
                      </m:ctrlPr>
                    </m:fName>
                    <m:e>
                      <m:sSup>
                        <m:sSupPr>
                          <m:ctrlPr>
                            <w:rPr>
                              <w:rFonts w:ascii="Cambria Math" w:hAnsi="Cambria Math" w:cstheme="majorBidi"/>
                              <w:iCs/>
                            </w:rPr>
                          </m:ctrlPr>
                        </m:sSupPr>
                        <m:e>
                          <m:r>
                            <m:rPr>
                              <m:sty m:val="p"/>
                            </m:rPr>
                            <w:rPr>
                              <w:rFonts w:ascii="Cambria Math" w:hAnsi="Cambria Math" w:cstheme="majorBidi"/>
                            </w:rPr>
                            <m:t>Q</m:t>
                          </m:r>
                          <m:ctrlPr>
                            <w:rPr>
                              <w:rFonts w:ascii="Cambria Math" w:hAnsi="Cambria Math" w:cstheme="majorBidi"/>
                              <w:iCs/>
                            </w:rPr>
                          </m:ctrlPr>
                        </m:e>
                        <m:sup>
                          <m:r>
                            <m:rPr>
                              <m:sty m:val="p"/>
                            </m:rPr>
                            <w:rPr>
                              <w:rFonts w:ascii="Cambria Math" w:hAnsi="Cambria Math" w:cstheme="majorBidi"/>
                            </w:rPr>
                            <m:t>∗</m:t>
                          </m:r>
                          <m:ctrlPr>
                            <w:rPr>
                              <w:rFonts w:ascii="Cambria Math" w:hAnsi="Cambria Math" w:cstheme="majorBidi"/>
                              <w:iCs/>
                            </w:rPr>
                          </m:ctrlPr>
                        </m:sup>
                      </m:sSup>
                      <m:ctrlPr>
                        <w:rPr>
                          <w:rFonts w:ascii="Cambria Math" w:hAnsi="Cambria Math" w:cstheme="majorBidi"/>
                          <w:iCs/>
                        </w:rPr>
                      </m:ctrlPr>
                    </m:e>
                  </m:func>
                  <m:d>
                    <m:dPr>
                      <m:ctrlPr>
                        <w:rPr>
                          <w:rFonts w:ascii="Cambria Math" w:hAnsi="Cambria Math" w:cstheme="majorBidi"/>
                          <w:iCs/>
                        </w:rPr>
                      </m:ctrlPr>
                    </m:dPr>
                    <m:e>
                      <m:sSup>
                        <m:sSupPr>
                          <m:ctrlPr>
                            <w:rPr>
                              <w:rFonts w:ascii="Cambria Math" w:hAnsi="Cambria Math" w:cstheme="majorBidi"/>
                              <w:iCs/>
                            </w:rPr>
                          </m:ctrlPr>
                        </m:sSupPr>
                        <m:e>
                          <m:r>
                            <m:rPr>
                              <m:sty m:val="p"/>
                            </m:rPr>
                            <w:rPr>
                              <w:rFonts w:ascii="Cambria Math" w:hAnsi="Cambria Math" w:cstheme="majorBidi"/>
                            </w:rPr>
                            <m:t>s</m:t>
                          </m:r>
                          <m:ctrlPr>
                            <w:rPr>
                              <w:rFonts w:ascii="Cambria Math" w:hAnsi="Cambria Math" w:cstheme="majorBidi"/>
                              <w:iCs/>
                            </w:rPr>
                          </m:ctrlPr>
                        </m:e>
                        <m:sup>
                          <m:r>
                            <m:rPr>
                              <m:sty m:val="p"/>
                            </m:rPr>
                            <w:rPr>
                              <w:rFonts w:ascii="Cambria Math" w:hAnsi="Cambria Math" w:cstheme="majorBidi"/>
                            </w:rPr>
                            <m:t>'</m:t>
                          </m:r>
                          <m:ctrlPr>
                            <w:rPr>
                              <w:rFonts w:ascii="Cambria Math" w:hAnsi="Cambria Math" w:cstheme="majorBidi"/>
                              <w:iCs/>
                            </w:rPr>
                          </m:ctrlPr>
                        </m:sup>
                      </m:sSup>
                      <m:r>
                        <m:rPr>
                          <m:sty m:val="p"/>
                        </m:rPr>
                        <w:rPr>
                          <w:rFonts w:ascii="Cambria Math" w:hAnsi="Cambria Math" w:cstheme="majorBidi"/>
                        </w:rPr>
                        <m:t>,</m:t>
                      </m:r>
                      <m:sSup>
                        <m:sSupPr>
                          <m:ctrlPr>
                            <w:rPr>
                              <w:rFonts w:ascii="Cambria Math" w:hAnsi="Cambria Math" w:cstheme="majorBidi"/>
                              <w:iCs/>
                            </w:rPr>
                          </m:ctrlPr>
                        </m:sSupPr>
                        <m:e>
                          <m:r>
                            <m:rPr>
                              <m:sty m:val="p"/>
                            </m:rPr>
                            <w:rPr>
                              <w:rFonts w:ascii="Cambria Math" w:hAnsi="Cambria Math" w:cstheme="majorBidi"/>
                            </w:rPr>
                            <m:t>a</m:t>
                          </m:r>
                          <m:ctrlPr>
                            <w:rPr>
                              <w:rFonts w:ascii="Cambria Math" w:hAnsi="Cambria Math" w:cstheme="majorBidi"/>
                              <w:iCs/>
                            </w:rPr>
                          </m:ctrlPr>
                        </m:e>
                        <m:sup>
                          <m:r>
                            <m:rPr>
                              <m:sty m:val="p"/>
                            </m:rPr>
                            <w:rPr>
                              <w:rFonts w:ascii="Cambria Math" w:hAnsi="Cambria Math" w:cstheme="majorBidi"/>
                            </w:rPr>
                            <m:t>'</m:t>
                          </m:r>
                          <m:ctrlPr>
                            <w:rPr>
                              <w:rFonts w:ascii="Cambria Math" w:hAnsi="Cambria Math" w:cstheme="majorBidi"/>
                              <w:iCs/>
                            </w:rPr>
                          </m:ctrlPr>
                        </m:sup>
                      </m:sSup>
                      <m:ctrlPr>
                        <w:rPr>
                          <w:rFonts w:ascii="Cambria Math" w:hAnsi="Cambria Math" w:cstheme="majorBidi"/>
                          <w:iCs/>
                        </w:rPr>
                      </m:ctrlPr>
                    </m:e>
                  </m:d>
                  <m:ctrlPr>
                    <w:rPr>
                      <w:rFonts w:ascii="Cambria Math" w:hAnsi="Cambria Math" w:cstheme="majorBidi"/>
                      <w:iCs/>
                    </w:rPr>
                  </m:ctrlPr>
                </m:e>
              </m:d>
              <m:r>
                <m:rPr/>
                <w:rPr>
                  <w:rFonts w:ascii="Cambria Math" w:hAnsi="Cambria Math" w:cstheme="majorBidi"/>
                </w:rPr>
                <m:t>#</m:t>
              </m:r>
              <m:r>
                <m:rPr>
                  <m:nor/>
                  <m:sty m:val="p"/>
                </m:rPr>
                <w:rPr>
                  <w:rFonts w:asciiTheme="majorBidi" w:hAnsiTheme="majorBidi" w:cstheme="majorBidi"/>
                  <w:iCs/>
                </w:rPr>
                <m:t>(2-8)</m:t>
              </m:r>
              <m:ctrlPr>
                <w:rPr>
                  <w:rFonts w:ascii="Cambria Math" w:hAnsi="Cambria Math" w:cstheme="majorBidi"/>
                  <w:i/>
                </w:rPr>
              </m:ctrlPr>
            </m:e>
          </m:eqArr>
        </m:oMath>
      </m:oMathPara>
    </w:p>
    <w:p w14:paraId="26F0F474">
      <w:pPr>
        <w:pStyle w:val="4"/>
        <w:ind w:firstLine="0" w:firstLineChars="0"/>
      </w:pPr>
      <w:r>
        <w:rPr>
          <w:rFonts w:hint="eastAsia"/>
        </w:rPr>
        <w:t>其中：该方程表示在状态</w:t>
      </w:r>
      <m:oMath>
        <m:r>
          <m:rPr>
            <m:sty m:val="p"/>
          </m:rPr>
          <w:rPr>
            <w:rFonts w:ascii="Cambria Math" w:hAnsi="Cambria Math"/>
          </w:rPr>
          <m:t>s</m:t>
        </m:r>
      </m:oMath>
      <w:r>
        <w:rPr>
          <w:rFonts w:hint="eastAsia"/>
        </w:rPr>
        <w:t>下执行动作</w:t>
      </w:r>
      <m:oMath>
        <m:r>
          <m:rPr>
            <m:sty m:val="p"/>
          </m:rPr>
          <w:rPr>
            <w:rFonts w:ascii="Cambria Math" w:hAnsi="Cambria Math"/>
          </w:rPr>
          <m:t>a</m:t>
        </m:r>
      </m:oMath>
      <w:r>
        <w:rPr>
          <w:rFonts w:hint="eastAsia"/>
        </w:rPr>
        <w:t>后，转移到状态</w:t>
      </w:r>
      <m:oMath>
        <m:sSup>
          <m:sSupPr>
            <m:ctrlPr>
              <w:rPr>
                <w:rFonts w:ascii="Cambria Math" w:hAnsi="Cambria Math" w:cstheme="majorBidi"/>
              </w:rPr>
            </m:ctrlPr>
          </m:sSupPr>
          <m:e>
            <m:r>
              <m:rPr>
                <m:sty m:val="p"/>
              </m:rPr>
              <w:rPr>
                <w:rFonts w:ascii="Cambria Math" w:hAnsi="Cambria Math" w:cstheme="majorBidi"/>
              </w:rPr>
              <m:t>s</m:t>
            </m:r>
            <m:ctrlPr>
              <w:rPr>
                <w:rFonts w:ascii="Cambria Math" w:hAnsi="Cambria Math" w:cstheme="majorBidi"/>
              </w:rPr>
            </m:ctrlPr>
          </m:e>
          <m:sup>
            <m:r>
              <m:rPr>
                <m:sty m:val="p"/>
              </m:rPr>
              <w:rPr>
                <w:rFonts w:ascii="Cambria Math" w:hAnsi="Cambria Math" w:cstheme="majorBidi"/>
              </w:rPr>
              <m:t>'</m:t>
            </m:r>
            <m:ctrlPr>
              <w:rPr>
                <w:rFonts w:ascii="Cambria Math" w:hAnsi="Cambria Math" w:cstheme="majorBidi"/>
              </w:rPr>
            </m:ctrlPr>
          </m:sup>
        </m:sSup>
      </m:oMath>
      <w:r>
        <w:rPr>
          <w:rFonts w:hint="eastAsia"/>
        </w:rPr>
        <w:t>，然后根据最优策略选择最好的动作</w:t>
      </w:r>
      <m:oMath>
        <m:sSup>
          <m:sSupPr>
            <m:ctrlPr>
              <w:rPr>
                <w:rFonts w:ascii="Cambria Math" w:hAnsi="Cambria Math" w:cstheme="majorBidi"/>
                <w:iCs/>
              </w:rPr>
            </m:ctrlPr>
          </m:sSupPr>
          <m:e>
            <m:r>
              <m:rPr>
                <m:sty m:val="p"/>
              </m:rPr>
              <w:rPr>
                <w:rFonts w:ascii="Cambria Math" w:hAnsi="Cambria Math" w:cstheme="majorBidi"/>
              </w:rPr>
              <m:t>a</m:t>
            </m:r>
            <m:ctrlPr>
              <w:rPr>
                <w:rFonts w:ascii="Cambria Math" w:hAnsi="Cambria Math" w:cstheme="majorBidi"/>
                <w:iCs/>
              </w:rPr>
            </m:ctrlPr>
          </m:e>
          <m:sup>
            <m:r>
              <m:rPr>
                <m:sty m:val="p"/>
              </m:rPr>
              <w:rPr>
                <w:rFonts w:ascii="Cambria Math" w:hAnsi="Cambria Math" w:cstheme="majorBidi"/>
              </w:rPr>
              <m:t>'</m:t>
            </m:r>
            <m:ctrlPr>
              <w:rPr>
                <w:rFonts w:ascii="Cambria Math" w:hAnsi="Cambria Math" w:cstheme="majorBidi"/>
                <w:iCs/>
              </w:rPr>
            </m:ctrlPr>
          </m:sup>
        </m:sSup>
      </m:oMath>
      <w:r>
        <w:rPr>
          <w:rFonts w:hint="eastAsia"/>
        </w:rPr>
        <w:t>从而获得最大期望回报。</w:t>
      </w:r>
    </w:p>
    <w:p w14:paraId="04DEE049">
      <w:pPr>
        <w:pStyle w:val="4"/>
        <w:ind w:firstLine="480"/>
      </w:pPr>
      <w:r>
        <w:rPr>
          <w:rFonts w:hint="eastAsia"/>
        </w:rPr>
        <w:t>马尔可夫决策过程是强化学习的基础框架，它为智能体提供了数学化的方式来建模环境和学习策略。通过贝尔曼方程，智能体能够递归地计算状态的价值，并逐步优化策略，从而最大化累积奖励。贝尔曼方程是强化学习和深度强化学习中求解最优策略和优化值函数的关键工具。</w:t>
      </w:r>
    </w:p>
    <w:p w14:paraId="754EF156">
      <w:pPr>
        <w:pStyle w:val="6"/>
        <w:ind w:left="0" w:right="0" w:rightChars="0"/>
        <w:rPr>
          <w:rFonts w:ascii="Times New Roman" w:hAnsi="Times New Roman"/>
          <w:b w:val="0"/>
        </w:rPr>
      </w:pPr>
      <w:r>
        <w:rPr>
          <w:rFonts w:hint="eastAsia" w:ascii="Times New Roman" w:hAnsi="Times New Roman"/>
          <w:b w:val="0"/>
        </w:rPr>
        <w:t>深度Q网络</w:t>
      </w:r>
    </w:p>
    <w:p w14:paraId="708D5F82">
      <w:pPr>
        <w:pStyle w:val="4"/>
        <w:ind w:firstLine="480"/>
      </w:pPr>
      <w:r>
        <w:rPr>
          <w:rFonts w:hint="eastAsia"/>
        </w:rPr>
        <w:t>深度Q网络是基于Q学习的深度强化学习算法，通过深度神经网络对Q值进行逼近，从而在高维度、复杂的状态空间中实现有效的学习</w:t>
      </w:r>
      <w:r>
        <w:rPr>
          <w:rFonts w:hint="eastAsia"/>
          <w:kern w:val="0"/>
          <w:szCs w:val="21"/>
          <w:vertAlign w:val="superscript"/>
        </w:rPr>
        <w:t>[28]</w:t>
      </w:r>
      <w:r>
        <w:rPr>
          <w:rFonts w:hint="eastAsia"/>
        </w:rPr>
        <w:t>。DQN在传统的Q学习的基础上，结合了深度神经网络的表达能力，从而扩展了Q学习的应用范围，尤其在图像和视频等复杂输入的任务中取得了显著的成功。</w:t>
      </w:r>
    </w:p>
    <w:p w14:paraId="7A95F463">
      <w:pPr>
        <w:pStyle w:val="4"/>
        <w:ind w:firstLine="480"/>
      </w:pPr>
      <w:r>
        <w:rPr>
          <w:rFonts w:hint="eastAsia"/>
        </w:rPr>
        <w:t>在传统的Q学习中，智能体根据当前的状态</w:t>
      </w:r>
      <m:oMath>
        <m:sSub>
          <m:sSubPr>
            <m:ctrlPr>
              <w:rPr>
                <w:rFonts w:ascii="Cambria Math" w:hAnsi="Cambria Math" w:cstheme="majorBidi"/>
                <w:iCs/>
              </w:rPr>
            </m:ctrlPr>
          </m:sSubPr>
          <m:e>
            <m:r>
              <m:rPr>
                <m:sty m:val="p"/>
              </m:rPr>
              <w:rPr>
                <w:rFonts w:ascii="Cambria Math" w:hAnsi="Cambria Math" w:cstheme="majorBidi"/>
              </w:rPr>
              <m:t>s</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oMath>
      <w:r>
        <w:rPr>
          <w:rFonts w:hint="eastAsia"/>
        </w:rPr>
        <w:t>和采取的动作</w:t>
      </w:r>
      <m:oMath>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来估算Q值函数</w:t>
      </w:r>
      <m:oMath>
        <m:r>
          <m:rPr>
            <m:sty m:val="p"/>
          </m:rPr>
          <w:rPr>
            <w:rFonts w:ascii="Cambria Math" w:hAnsi="Cambria Math"/>
          </w:rPr>
          <m:t>Q(s,a)</m:t>
        </m:r>
      </m:oMath>
      <w:r>
        <w:rPr>
          <w:rFonts w:hint="eastAsia"/>
        </w:rPr>
        <w:t>，表示在状态</w:t>
      </w:r>
      <m:oMath>
        <m:r>
          <m:rPr>
            <m:sty m:val="p"/>
          </m:rPr>
          <w:rPr>
            <w:rFonts w:ascii="Cambria Math" w:hAnsi="Cambria Math"/>
          </w:rPr>
          <m:t>s</m:t>
        </m:r>
      </m:oMath>
      <w:r>
        <w:rPr>
          <w:rFonts w:hint="eastAsia"/>
        </w:rPr>
        <w:t>下采取动作</w:t>
      </w:r>
      <m:oMath>
        <m:r>
          <m:rPr>
            <m:sty m:val="p"/>
          </m:rPr>
          <w:rPr>
            <w:rFonts w:ascii="Cambria Math" w:hAnsi="Cambria Math"/>
          </w:rPr>
          <m:t>α</m:t>
        </m:r>
      </m:oMath>
      <w:r>
        <w:rPr>
          <w:rFonts w:hint="eastAsia"/>
        </w:rPr>
        <w:t>所能获得的最大累积奖励。Q学习的核心是通过以下贝尔曼最优方程来更新Q值函数：</w:t>
      </w:r>
    </w:p>
    <w:p w14:paraId="65CD6509">
      <w:pPr>
        <w:pStyle w:val="4"/>
        <w:ind w:firstLine="480"/>
      </w:pPr>
      <m:oMathPara>
        <m:oMath>
          <m:eqArr>
            <m:eqArrPr>
              <m:maxDist m:val="1"/>
              <m:ctrlPr>
                <w:rPr>
                  <w:rFonts w:ascii="Cambria Math" w:hAnsi="Cambria Math" w:cstheme="majorBidi"/>
                </w:rPr>
              </m:ctrlPr>
            </m:eqArrPr>
            <m:e>
              <m:r>
                <m:rPr>
                  <m:sty m:val="p"/>
                </m:rPr>
                <w:rPr>
                  <w:rFonts w:ascii="Cambria Math" w:hAnsi="Cambria Math" w:cstheme="majorBidi"/>
                </w:rPr>
                <m:t>Q</m:t>
              </m:r>
              <m:d>
                <m:dPr>
                  <m:ctrlPr>
                    <w:rPr>
                      <w:rFonts w:ascii="Cambria Math" w:hAnsi="Cambria Math" w:cstheme="majorBidi"/>
                      <w:iCs/>
                    </w:rPr>
                  </m:ctrlPr>
                </m:dPr>
                <m:e>
                  <m:sSub>
                    <m:sSubPr>
                      <m:ctrlPr>
                        <w:rPr>
                          <w:rFonts w:ascii="Cambria Math" w:hAnsi="Cambria Math" w:cstheme="majorBidi"/>
                          <w:iCs/>
                        </w:rPr>
                      </m:ctrlPr>
                    </m:sSubPr>
                    <m:e>
                      <m:r>
                        <m:rPr>
                          <m:sty m:val="p"/>
                        </m:rPr>
                        <w:rPr>
                          <w:rFonts w:ascii="Cambria Math" w:hAnsi="Cambria Math" w:cstheme="majorBidi"/>
                        </w:rPr>
                        <m:t>s</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r>
                    <m:rPr>
                      <m:sty m:val="p"/>
                    </m:rPr>
                    <w:rPr>
                      <w:rFonts w:ascii="Cambria Math" w:hAnsi="Cambria Math" w:cstheme="majorBidi"/>
                    </w:rPr>
                    <m:t>,</m:t>
                  </m:r>
                  <m:sSub>
                    <m:sSubPr>
                      <m:ctrlPr>
                        <w:rPr>
                          <w:rFonts w:ascii="Cambria Math" w:hAnsi="Cambria Math" w:cstheme="majorBidi"/>
                          <w:iCs/>
                        </w:rPr>
                      </m:ctrlPr>
                    </m:sSubPr>
                    <m:e>
                      <m:r>
                        <m:rPr>
                          <m:sty m:val="p"/>
                        </m:rPr>
                        <w:rPr>
                          <w:rFonts w:ascii="Cambria Math" w:hAnsi="Cambria Math" w:cstheme="majorBidi"/>
                        </w:rPr>
                        <m:t>a</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ctrlPr>
                    <w:rPr>
                      <w:rFonts w:ascii="Cambria Math" w:hAnsi="Cambria Math" w:cstheme="majorBidi"/>
                      <w:iCs/>
                    </w:rPr>
                  </m:ctrlPr>
                </m:e>
              </m:d>
              <m:r>
                <m:rPr>
                  <m:sty m:val="p"/>
                </m:rPr>
                <w:rPr>
                  <w:rFonts w:ascii="Cambria Math" w:hAnsi="Cambria Math" w:cstheme="majorBidi"/>
                </w:rPr>
                <m:t>←Q</m:t>
              </m:r>
              <m:d>
                <m:dPr>
                  <m:ctrlPr>
                    <w:rPr>
                      <w:rFonts w:ascii="Cambria Math" w:hAnsi="Cambria Math" w:cstheme="majorBidi"/>
                      <w:iCs/>
                    </w:rPr>
                  </m:ctrlPr>
                </m:dPr>
                <m:e>
                  <m:sSub>
                    <m:sSubPr>
                      <m:ctrlPr>
                        <w:rPr>
                          <w:rFonts w:ascii="Cambria Math" w:hAnsi="Cambria Math" w:cstheme="majorBidi"/>
                          <w:iCs/>
                        </w:rPr>
                      </m:ctrlPr>
                    </m:sSubPr>
                    <m:e>
                      <m:r>
                        <m:rPr>
                          <m:sty m:val="p"/>
                        </m:rPr>
                        <w:rPr>
                          <w:rFonts w:ascii="Cambria Math" w:hAnsi="Cambria Math" w:cstheme="majorBidi"/>
                        </w:rPr>
                        <m:t>s</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r>
                    <m:rPr>
                      <m:sty m:val="p"/>
                    </m:rPr>
                    <w:rPr>
                      <w:rFonts w:ascii="Cambria Math" w:hAnsi="Cambria Math" w:cstheme="majorBidi"/>
                    </w:rPr>
                    <m:t>,</m:t>
                  </m:r>
                  <m:sSub>
                    <m:sSubPr>
                      <m:ctrlPr>
                        <w:rPr>
                          <w:rFonts w:ascii="Cambria Math" w:hAnsi="Cambria Math" w:cstheme="majorBidi"/>
                          <w:iCs/>
                        </w:rPr>
                      </m:ctrlPr>
                    </m:sSubPr>
                    <m:e>
                      <m:r>
                        <m:rPr>
                          <m:sty m:val="p"/>
                        </m:rPr>
                        <w:rPr>
                          <w:rFonts w:ascii="Cambria Math" w:hAnsi="Cambria Math" w:cstheme="majorBidi"/>
                        </w:rPr>
                        <m:t>a</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ctrlPr>
                    <w:rPr>
                      <w:rFonts w:ascii="Cambria Math" w:hAnsi="Cambria Math" w:cstheme="majorBidi"/>
                      <w:iCs/>
                    </w:rPr>
                  </m:ctrlPr>
                </m:e>
              </m:d>
              <m:r>
                <m:rPr>
                  <m:sty m:val="p"/>
                </m:rPr>
                <w:rPr>
                  <w:rFonts w:ascii="Cambria Math" w:hAnsi="Cambria Math" w:cstheme="majorBidi"/>
                </w:rPr>
                <m:t>+α</m:t>
              </m:r>
              <m:d>
                <m:dPr>
                  <m:ctrlPr>
                    <w:rPr>
                      <w:rFonts w:ascii="Cambria Math" w:hAnsi="Cambria Math" w:cstheme="majorBidi"/>
                      <w:iCs/>
                    </w:rPr>
                  </m:ctrlPr>
                </m:dPr>
                <m:e>
                  <m:sSub>
                    <m:sSubPr>
                      <m:ctrlPr>
                        <w:rPr>
                          <w:rFonts w:ascii="Cambria Math" w:hAnsi="Cambria Math" w:cstheme="majorBidi"/>
                          <w:iCs/>
                        </w:rPr>
                      </m:ctrlPr>
                    </m:sSubPr>
                    <m:e>
                      <m:r>
                        <m:rPr>
                          <m:sty m:val="p"/>
                        </m:rPr>
                        <w:rPr>
                          <w:rFonts w:ascii="Cambria Math" w:hAnsi="Cambria Math" w:cstheme="majorBidi"/>
                        </w:rPr>
                        <m:t>r</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r>
                    <m:rPr>
                      <m:sty m:val="p"/>
                    </m:rPr>
                    <w:rPr>
                      <w:rFonts w:ascii="Cambria Math" w:hAnsi="Cambria Math" w:cstheme="majorBidi"/>
                    </w:rPr>
                    <m:t>+γ</m:t>
                  </m:r>
                  <m:func>
                    <m:funcPr>
                      <m:ctrlPr>
                        <w:rPr>
                          <w:rFonts w:ascii="Cambria Math" w:hAnsi="Cambria Math" w:cstheme="majorBidi"/>
                          <w:iCs/>
                        </w:rPr>
                      </m:ctrlPr>
                    </m:funcPr>
                    <m:fName>
                      <m:limLow>
                        <m:limLowPr>
                          <m:ctrlPr>
                            <w:rPr>
                              <w:rFonts w:ascii="Cambria Math" w:hAnsi="Cambria Math" w:cstheme="majorBidi"/>
                              <w:iCs/>
                            </w:rPr>
                          </m:ctrlPr>
                        </m:limLowPr>
                        <m:e>
                          <m:r>
                            <m:rPr>
                              <m:sty m:val="p"/>
                            </m:rPr>
                            <w:rPr>
                              <w:rFonts w:ascii="Cambria Math" w:hAnsi="Cambria Math" w:cstheme="majorBidi"/>
                            </w:rPr>
                            <m:t>max</m:t>
                          </m:r>
                          <m:ctrlPr>
                            <w:rPr>
                              <w:rFonts w:ascii="Cambria Math" w:hAnsi="Cambria Math" w:cstheme="majorBidi"/>
                              <w:iCs/>
                            </w:rPr>
                          </m:ctrlPr>
                        </m:e>
                        <m:lim>
                          <m:sSup>
                            <m:sSupPr>
                              <m:ctrlPr>
                                <w:rPr>
                                  <w:rFonts w:ascii="Cambria Math" w:hAnsi="Cambria Math" w:cstheme="majorBidi"/>
                                  <w:iCs/>
                                </w:rPr>
                              </m:ctrlPr>
                            </m:sSupPr>
                            <m:e>
                              <m:r>
                                <m:rPr>
                                  <m:sty m:val="p"/>
                                </m:rPr>
                                <w:rPr>
                                  <w:rFonts w:ascii="Cambria Math" w:hAnsi="Cambria Math" w:cstheme="majorBidi"/>
                                </w:rPr>
                                <m:t>a</m:t>
                              </m:r>
                              <m:ctrlPr>
                                <w:rPr>
                                  <w:rFonts w:ascii="Cambria Math" w:hAnsi="Cambria Math" w:cstheme="majorBidi"/>
                                  <w:iCs/>
                                </w:rPr>
                              </m:ctrlPr>
                            </m:e>
                            <m:sup>
                              <m:r>
                                <m:rPr>
                                  <m:sty m:val="p"/>
                                </m:rPr>
                                <w:rPr>
                                  <w:rFonts w:ascii="Cambria Math" w:hAnsi="Cambria Math" w:cstheme="majorBidi"/>
                                </w:rPr>
                                <m:t>'</m:t>
                              </m:r>
                              <m:ctrlPr>
                                <w:rPr>
                                  <w:rFonts w:ascii="Cambria Math" w:hAnsi="Cambria Math" w:cstheme="majorBidi"/>
                                  <w:iCs/>
                                </w:rPr>
                              </m:ctrlPr>
                            </m:sup>
                          </m:sSup>
                          <m:ctrlPr>
                            <w:rPr>
                              <w:rFonts w:ascii="Cambria Math" w:hAnsi="Cambria Math" w:cstheme="majorBidi"/>
                              <w:iCs/>
                            </w:rPr>
                          </m:ctrlPr>
                        </m:lim>
                      </m:limLow>
                      <m:ctrlPr>
                        <w:rPr>
                          <w:rFonts w:ascii="Cambria Math" w:hAnsi="Cambria Math" w:cstheme="majorBidi"/>
                          <w:iCs/>
                        </w:rPr>
                      </m:ctrlPr>
                    </m:fName>
                    <m:e>
                      <m:r>
                        <m:rPr>
                          <m:sty m:val="p"/>
                        </m:rPr>
                        <w:rPr>
                          <w:rFonts w:ascii="Cambria Math" w:hAnsi="Cambria Math" w:cstheme="majorBidi"/>
                        </w:rPr>
                        <m:t>Q</m:t>
                      </m:r>
                      <m:d>
                        <m:dPr>
                          <m:ctrlPr>
                            <w:rPr>
                              <w:rFonts w:ascii="Cambria Math" w:hAnsi="Cambria Math" w:cstheme="majorBidi"/>
                              <w:iCs/>
                            </w:rPr>
                          </m:ctrlPr>
                        </m:dPr>
                        <m:e>
                          <m:sSub>
                            <m:sSubPr>
                              <m:ctrlPr>
                                <w:rPr>
                                  <w:rFonts w:ascii="Cambria Math" w:hAnsi="Cambria Math" w:cstheme="majorBidi"/>
                                  <w:iCs/>
                                </w:rPr>
                              </m:ctrlPr>
                            </m:sSubPr>
                            <m:e>
                              <m:r>
                                <m:rPr>
                                  <m:sty m:val="p"/>
                                </m:rPr>
                                <w:rPr>
                                  <w:rFonts w:ascii="Cambria Math" w:hAnsi="Cambria Math" w:cstheme="majorBidi"/>
                                </w:rPr>
                                <m:t>s</m:t>
                              </m:r>
                              <m:ctrlPr>
                                <w:rPr>
                                  <w:rFonts w:ascii="Cambria Math" w:hAnsi="Cambria Math" w:cstheme="majorBidi"/>
                                  <w:iCs/>
                                </w:rPr>
                              </m:ctrlPr>
                            </m:e>
                            <m:sub>
                              <m:r>
                                <m:rPr>
                                  <m:sty m:val="p"/>
                                </m:rPr>
                                <w:rPr>
                                  <w:rFonts w:ascii="Cambria Math" w:hAnsi="Cambria Math" w:cstheme="majorBidi"/>
                                </w:rPr>
                                <m:t>t+1</m:t>
                              </m:r>
                              <m:ctrlPr>
                                <w:rPr>
                                  <w:rFonts w:ascii="Cambria Math" w:hAnsi="Cambria Math" w:cstheme="majorBidi"/>
                                  <w:iCs/>
                                </w:rPr>
                              </m:ctrlPr>
                            </m:sub>
                          </m:sSub>
                          <m:r>
                            <m:rPr>
                              <m:sty m:val="p"/>
                            </m:rPr>
                            <w:rPr>
                              <w:rFonts w:ascii="Cambria Math" w:hAnsi="Cambria Math" w:cstheme="majorBidi"/>
                            </w:rPr>
                            <m:t>,</m:t>
                          </m:r>
                          <m:sSup>
                            <m:sSupPr>
                              <m:ctrlPr>
                                <w:rPr>
                                  <w:rFonts w:ascii="Cambria Math" w:hAnsi="Cambria Math" w:cstheme="majorBidi"/>
                                  <w:iCs/>
                                </w:rPr>
                              </m:ctrlPr>
                            </m:sSupPr>
                            <m:e>
                              <m:r>
                                <m:rPr>
                                  <m:sty m:val="p"/>
                                </m:rPr>
                                <w:rPr>
                                  <w:rFonts w:ascii="Cambria Math" w:hAnsi="Cambria Math" w:cstheme="majorBidi"/>
                                </w:rPr>
                                <m:t>a</m:t>
                              </m:r>
                              <m:ctrlPr>
                                <w:rPr>
                                  <w:rFonts w:ascii="Cambria Math" w:hAnsi="Cambria Math" w:cstheme="majorBidi"/>
                                  <w:iCs/>
                                </w:rPr>
                              </m:ctrlPr>
                            </m:e>
                            <m:sup>
                              <m:r>
                                <m:rPr>
                                  <m:sty m:val="p"/>
                                </m:rPr>
                                <w:rPr>
                                  <w:rFonts w:ascii="Cambria Math" w:hAnsi="Cambria Math" w:cstheme="majorBidi"/>
                                </w:rPr>
                                <m:t>'</m:t>
                              </m:r>
                              <m:ctrlPr>
                                <w:rPr>
                                  <w:rFonts w:ascii="Cambria Math" w:hAnsi="Cambria Math" w:cstheme="majorBidi"/>
                                  <w:iCs/>
                                </w:rPr>
                              </m:ctrlPr>
                            </m:sup>
                          </m:sSup>
                          <m:ctrlPr>
                            <w:rPr>
                              <w:rFonts w:ascii="Cambria Math" w:hAnsi="Cambria Math" w:cstheme="majorBidi"/>
                              <w:iCs/>
                            </w:rPr>
                          </m:ctrlPr>
                        </m:e>
                      </m:d>
                      <m:r>
                        <m:rPr>
                          <m:sty m:val="p"/>
                        </m:rPr>
                        <w:rPr>
                          <w:rFonts w:ascii="Cambria Math" w:hAnsi="Cambria Math" w:cstheme="majorBidi"/>
                        </w:rPr>
                        <m:t>−Q</m:t>
                      </m:r>
                      <m:d>
                        <m:dPr>
                          <m:ctrlPr>
                            <w:rPr>
                              <w:rFonts w:ascii="Cambria Math" w:hAnsi="Cambria Math" w:cstheme="majorBidi"/>
                              <w:iCs/>
                            </w:rPr>
                          </m:ctrlPr>
                        </m:dPr>
                        <m:e>
                          <m:sSub>
                            <m:sSubPr>
                              <m:ctrlPr>
                                <w:rPr>
                                  <w:rFonts w:ascii="Cambria Math" w:hAnsi="Cambria Math" w:cstheme="majorBidi"/>
                                  <w:iCs/>
                                </w:rPr>
                              </m:ctrlPr>
                            </m:sSubPr>
                            <m:e>
                              <m:r>
                                <m:rPr>
                                  <m:sty m:val="p"/>
                                </m:rPr>
                                <w:rPr>
                                  <w:rFonts w:ascii="Cambria Math" w:hAnsi="Cambria Math" w:cstheme="majorBidi"/>
                                </w:rPr>
                                <m:t>s</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r>
                            <m:rPr>
                              <m:sty m:val="p"/>
                            </m:rPr>
                            <w:rPr>
                              <w:rFonts w:ascii="Cambria Math" w:hAnsi="Cambria Math" w:cstheme="majorBidi"/>
                            </w:rPr>
                            <m:t>,</m:t>
                          </m:r>
                          <m:sSub>
                            <m:sSubPr>
                              <m:ctrlPr>
                                <w:rPr>
                                  <w:rFonts w:ascii="Cambria Math" w:hAnsi="Cambria Math" w:cstheme="majorBidi"/>
                                  <w:iCs/>
                                </w:rPr>
                              </m:ctrlPr>
                            </m:sSubPr>
                            <m:e>
                              <m:r>
                                <m:rPr>
                                  <m:sty m:val="p"/>
                                </m:rPr>
                                <w:rPr>
                                  <w:rFonts w:ascii="Cambria Math" w:hAnsi="Cambria Math" w:cstheme="majorBidi"/>
                                </w:rPr>
                                <m:t>a</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ctrlPr>
                            <w:rPr>
                              <w:rFonts w:ascii="Cambria Math" w:hAnsi="Cambria Math" w:cstheme="majorBidi"/>
                              <w:iCs/>
                            </w:rPr>
                          </m:ctrlPr>
                        </m:e>
                      </m:d>
                      <m:ctrlPr>
                        <w:rPr>
                          <w:rFonts w:ascii="Cambria Math" w:hAnsi="Cambria Math" w:cstheme="majorBidi"/>
                          <w:iCs/>
                        </w:rPr>
                      </m:ctrlPr>
                    </m:e>
                  </m:func>
                  <m:ctrlPr>
                    <w:rPr>
                      <w:rFonts w:ascii="Cambria Math" w:hAnsi="Cambria Math" w:cstheme="majorBidi"/>
                      <w:iCs/>
                    </w:rPr>
                  </m:ctrlPr>
                </m:e>
              </m:d>
              <m:r>
                <m:rPr/>
                <w:rPr>
                  <w:rFonts w:ascii="Cambria Math" w:hAnsi="Cambria Math" w:cstheme="majorBidi"/>
                </w:rPr>
                <m:t>#</m:t>
              </m:r>
              <m:r>
                <m:rPr>
                  <m:nor/>
                  <m:sty m:val="p"/>
                </m:rPr>
                <w:rPr>
                  <w:rFonts w:asciiTheme="majorBidi" w:hAnsiTheme="majorBidi" w:cstheme="majorBidi"/>
                </w:rPr>
                <m:t>(2-9)</m:t>
              </m:r>
              <m:ctrlPr>
                <w:rPr>
                  <w:rFonts w:ascii="Cambria Math" w:hAnsi="Cambria Math" w:cstheme="majorBidi"/>
                  <w:i/>
                </w:rPr>
              </m:ctrlPr>
            </m:e>
          </m:eqArr>
        </m:oMath>
      </m:oMathPara>
    </w:p>
    <w:p w14:paraId="13A9F9D7">
      <w:pPr>
        <w:pStyle w:val="4"/>
        <w:ind w:firstLine="0" w:firstLineChars="0"/>
      </w:pPr>
      <w:r>
        <w:rPr>
          <w:rFonts w:hint="eastAsia"/>
        </w:rPr>
        <w:t>其中：</w:t>
      </w:r>
      <m:oMath>
        <m:r>
          <m:rPr>
            <m:sty m:val="p"/>
          </m:rPr>
          <w:rPr>
            <w:rFonts w:ascii="Cambria Math" w:hAnsi="Cambria Math"/>
          </w:rPr>
          <m:t>Q(</m:t>
        </m:r>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oMath>
      <w:r>
        <w:rPr>
          <w:rFonts w:hint="eastAsia"/>
        </w:rPr>
        <w:t>是当前状态</w:t>
      </w:r>
      <m:oMath>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和动作</w:t>
      </w:r>
      <m:oMath>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的Q值;</w:t>
      </w:r>
      <m:oMath>
        <m:r>
          <m:rPr>
            <m:sty m:val="p"/>
          </m:rPr>
          <w:rPr>
            <w:rFonts w:ascii="Cambria Math" w:hAnsi="Cambria Math" w:cs="Cambria Math"/>
          </w:rPr>
          <m:t>α</m:t>
        </m:r>
      </m:oMath>
      <w:r>
        <w:rPr>
          <w:rFonts w:hint="eastAsia"/>
        </w:rPr>
        <w:t>是学习率，控制每次更新的幅度;</w:t>
      </w:r>
      <m:oMath>
        <m:sSub>
          <m:sSubPr>
            <m:ctrlPr>
              <w:rPr>
                <w:rFonts w:ascii="Cambria Math" w:hAnsi="Cambria Math"/>
              </w:rPr>
            </m:ctrlPr>
          </m:sSubPr>
          <m:e>
            <m:r>
              <m:rPr>
                <m:sty m:val="p"/>
              </m:rPr>
              <w:rPr>
                <w:rFonts w:ascii="Cambria Math" w:hAnsi="Cambria Math"/>
              </w:rPr>
              <m:t>r</m:t>
            </m:r>
            <m:ctrlPr>
              <w:rPr>
                <w:rFonts w:ascii="Cambria Math" w:hAnsi="Cambria Math"/>
              </w:rPr>
            </m:ctrlPr>
          </m:e>
          <m:sub>
            <m:r>
              <m:rPr>
                <m:sty m:val="p"/>
              </m:rPr>
              <w:rPr>
                <w:rFonts w:ascii="Cambria Math" w:hAnsi="Cambria Math"/>
              </w:rPr>
              <m:t>t</m:t>
            </m:r>
            <m:ctrlPr>
              <w:rPr>
                <w:rFonts w:ascii="Cambria Math" w:hAnsi="Cambria Math"/>
              </w:rPr>
            </m:ctrlPr>
          </m:sub>
        </m:sSub>
      </m:oMath>
      <w:r>
        <w:rPr>
          <w:rFonts w:hint="eastAsia"/>
        </w:rPr>
        <w:t>是智能体在时刻</w:t>
      </w:r>
      <m:oMath>
        <m:r>
          <m:rPr>
            <m:sty m:val="p"/>
          </m:rPr>
          <w:rPr>
            <w:rFonts w:ascii="Cambria Math" w:hAnsi="Cambria Math"/>
          </w:rPr>
          <m:t>t</m:t>
        </m:r>
      </m:oMath>
      <w:r>
        <w:rPr>
          <w:rFonts w:hint="eastAsia"/>
        </w:rPr>
        <w:t>执行动作</w:t>
      </w:r>
      <m:oMath>
        <m:r>
          <m:rPr>
            <m:sty m:val="p"/>
          </m:rPr>
          <w:rPr>
            <w:rFonts w:ascii="Cambria Math" w:hAnsi="Cambria Math"/>
          </w:rPr>
          <m:t>a</m:t>
        </m:r>
      </m:oMath>
      <w:r>
        <w:rPr>
          <w:rFonts w:hint="eastAsia"/>
        </w:rPr>
        <w:t>后获得的即时奖励;</w:t>
      </w:r>
      <m:oMath>
        <m:r>
          <m:rPr>
            <m:sty m:val="p"/>
          </m:rPr>
          <w:rPr>
            <w:rFonts w:ascii="Cambria Math" w:hAnsi="Cambria Math"/>
          </w:rPr>
          <m:t>γ</m:t>
        </m:r>
      </m:oMath>
      <w:r>
        <w:rPr>
          <w:rFonts w:hint="eastAsia"/>
        </w:rPr>
        <w:t>是折扣因子，决定了未来奖励的重要性;</w:t>
      </w:r>
      <m:oMath>
        <m:func>
          <m:funcPr>
            <m:ctrlPr>
              <w:rPr>
                <w:rFonts w:ascii="Cambria Math" w:hAnsi="Cambria Math" w:cstheme="majorBidi"/>
                <w:iCs/>
              </w:rPr>
            </m:ctrlPr>
          </m:funcPr>
          <m:fName>
            <m:limLow>
              <m:limLowPr>
                <m:ctrlPr>
                  <w:rPr>
                    <w:rFonts w:ascii="Cambria Math" w:hAnsi="Cambria Math" w:cstheme="majorBidi"/>
                    <w:iCs/>
                  </w:rPr>
                </m:ctrlPr>
              </m:limLowPr>
              <m:e>
                <m:r>
                  <m:rPr>
                    <m:sty m:val="p"/>
                  </m:rPr>
                  <w:rPr>
                    <w:rFonts w:ascii="Cambria Math" w:hAnsi="Cambria Math" w:cstheme="majorBidi"/>
                  </w:rPr>
                  <m:t>max</m:t>
                </m:r>
                <m:ctrlPr>
                  <w:rPr>
                    <w:rFonts w:ascii="Cambria Math" w:hAnsi="Cambria Math" w:cstheme="majorBidi"/>
                    <w:iCs/>
                  </w:rPr>
                </m:ctrlPr>
              </m:e>
              <m:lim>
                <m:sSup>
                  <m:sSupPr>
                    <m:ctrlPr>
                      <w:rPr>
                        <w:rFonts w:ascii="Cambria Math" w:hAnsi="Cambria Math" w:cstheme="majorBidi"/>
                        <w:iCs/>
                      </w:rPr>
                    </m:ctrlPr>
                  </m:sSupPr>
                  <m:e>
                    <m:r>
                      <m:rPr>
                        <m:sty m:val="p"/>
                      </m:rPr>
                      <w:rPr>
                        <w:rFonts w:ascii="Cambria Math" w:hAnsi="Cambria Math" w:cstheme="majorBidi"/>
                      </w:rPr>
                      <m:t>a</m:t>
                    </m:r>
                    <m:ctrlPr>
                      <w:rPr>
                        <w:rFonts w:ascii="Cambria Math" w:hAnsi="Cambria Math" w:cstheme="majorBidi"/>
                        <w:iCs/>
                      </w:rPr>
                    </m:ctrlPr>
                  </m:e>
                  <m:sup>
                    <m:r>
                      <m:rPr>
                        <m:sty m:val="p"/>
                      </m:rPr>
                      <w:rPr>
                        <w:rFonts w:ascii="Cambria Math" w:hAnsi="Cambria Math" w:cstheme="majorBidi"/>
                      </w:rPr>
                      <m:t>'</m:t>
                    </m:r>
                    <m:ctrlPr>
                      <w:rPr>
                        <w:rFonts w:ascii="Cambria Math" w:hAnsi="Cambria Math" w:cstheme="majorBidi"/>
                        <w:iCs/>
                      </w:rPr>
                    </m:ctrlPr>
                  </m:sup>
                </m:sSup>
                <m:ctrlPr>
                  <w:rPr>
                    <w:rFonts w:ascii="Cambria Math" w:hAnsi="Cambria Math" w:cstheme="majorBidi"/>
                    <w:iCs/>
                  </w:rPr>
                </m:ctrlPr>
              </m:lim>
            </m:limLow>
            <m:ctrlPr>
              <w:rPr>
                <w:rFonts w:ascii="Cambria Math" w:hAnsi="Cambria Math" w:cstheme="majorBidi"/>
                <w:iCs/>
              </w:rPr>
            </m:ctrlPr>
          </m:fName>
          <m:e>
            <m:r>
              <m:rPr>
                <m:sty m:val="p"/>
              </m:rPr>
              <w:rPr>
                <w:rFonts w:ascii="Cambria Math" w:hAnsi="Cambria Math" w:cstheme="majorBidi"/>
              </w:rPr>
              <m:t>Q(</m:t>
            </m:r>
            <m:sSub>
              <m:sSubPr>
                <m:ctrlPr>
                  <w:rPr>
                    <w:rFonts w:ascii="Cambria Math" w:hAnsi="Cambria Math" w:cstheme="majorBidi"/>
                    <w:iCs/>
                  </w:rPr>
                </m:ctrlPr>
              </m:sSubPr>
              <m:e>
                <m:r>
                  <m:rPr>
                    <m:sty m:val="p"/>
                  </m:rPr>
                  <w:rPr>
                    <w:rFonts w:ascii="Cambria Math" w:hAnsi="Cambria Math" w:cstheme="majorBidi"/>
                  </w:rPr>
                  <m:t>s</m:t>
                </m:r>
                <m:ctrlPr>
                  <w:rPr>
                    <w:rFonts w:ascii="Cambria Math" w:hAnsi="Cambria Math" w:cstheme="majorBidi"/>
                    <w:iCs/>
                  </w:rPr>
                </m:ctrlPr>
              </m:e>
              <m:sub>
                <m:r>
                  <m:rPr>
                    <m:sty m:val="p"/>
                  </m:rPr>
                  <w:rPr>
                    <w:rFonts w:ascii="Cambria Math" w:hAnsi="Cambria Math" w:cstheme="majorBidi"/>
                  </w:rPr>
                  <m:t>t+1</m:t>
                </m:r>
                <m:ctrlPr>
                  <w:rPr>
                    <w:rFonts w:ascii="Cambria Math" w:hAnsi="Cambria Math" w:cstheme="majorBidi"/>
                    <w:iCs/>
                  </w:rPr>
                </m:ctrlPr>
              </m:sub>
            </m:sSub>
            <m:r>
              <m:rPr>
                <m:sty m:val="p"/>
              </m:rPr>
              <w:rPr>
                <w:rFonts w:ascii="Cambria Math" w:hAnsi="Cambria Math" w:cstheme="majorBidi"/>
              </w:rPr>
              <m:t>,</m:t>
            </m:r>
            <m:sSup>
              <m:sSupPr>
                <m:ctrlPr>
                  <w:rPr>
                    <w:rFonts w:ascii="Cambria Math" w:hAnsi="Cambria Math" w:cstheme="majorBidi"/>
                    <w:iCs/>
                  </w:rPr>
                </m:ctrlPr>
              </m:sSupPr>
              <m:e>
                <m:r>
                  <m:rPr>
                    <m:sty m:val="p"/>
                  </m:rPr>
                  <w:rPr>
                    <w:rFonts w:ascii="Cambria Math" w:hAnsi="Cambria Math" w:cstheme="majorBidi"/>
                  </w:rPr>
                  <m:t>a</m:t>
                </m:r>
                <m:ctrlPr>
                  <w:rPr>
                    <w:rFonts w:ascii="Cambria Math" w:hAnsi="Cambria Math" w:cstheme="majorBidi"/>
                    <w:iCs/>
                  </w:rPr>
                </m:ctrlPr>
              </m:e>
              <m:sup>
                <m:r>
                  <m:rPr>
                    <m:sty m:val="p"/>
                  </m:rPr>
                  <w:rPr>
                    <w:rFonts w:ascii="Cambria Math" w:hAnsi="Cambria Math" w:cstheme="majorBidi"/>
                  </w:rPr>
                  <m:t>'</m:t>
                </m:r>
                <m:ctrlPr>
                  <w:rPr>
                    <w:rFonts w:ascii="Cambria Math" w:hAnsi="Cambria Math" w:cstheme="majorBidi"/>
                    <w:iCs/>
                  </w:rPr>
                </m:ctrlPr>
              </m:sup>
            </m:sSup>
            <m:r>
              <m:rPr>
                <m:sty m:val="p"/>
              </m:rPr>
              <w:rPr>
                <w:rFonts w:ascii="Cambria Math" w:hAnsi="Cambria Math" w:cstheme="majorBidi"/>
              </w:rPr>
              <m:t>)</m:t>
            </m:r>
            <m:ctrlPr>
              <w:rPr>
                <w:rFonts w:ascii="Cambria Math" w:hAnsi="Cambria Math" w:cstheme="majorBidi"/>
                <w:iCs/>
              </w:rPr>
            </m:ctrlPr>
          </m:e>
        </m:func>
      </m:oMath>
      <w:r>
        <w:rPr>
          <w:rFonts w:hint="eastAsia"/>
        </w:rPr>
        <w:t>是状态</w:t>
      </w:r>
      <m:oMath>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t+1</m:t>
            </m:r>
            <m:ctrlPr>
              <w:rPr>
                <w:rFonts w:ascii="Cambria Math" w:hAnsi="Cambria Math"/>
                <w:iCs/>
              </w:rPr>
            </m:ctrlPr>
          </m:sub>
        </m:sSub>
      </m:oMath>
      <w:r>
        <w:rPr>
          <w:rFonts w:hint="eastAsia"/>
        </w:rPr>
        <w:t>下所有可能动作的最大Q值。</w:t>
      </w:r>
    </w:p>
    <w:p w14:paraId="7AE27256">
      <w:pPr>
        <w:pStyle w:val="4"/>
        <w:ind w:firstLine="480" w:firstLineChars="0"/>
      </w:pPr>
      <w:r>
        <w:rPr>
          <w:rFonts w:hint="eastAsia"/>
        </w:rPr>
        <w:t>DQN使用一个深度神经网络</w:t>
      </w:r>
      <m:oMath>
        <m:r>
          <m:rPr>
            <m:sty m:val="p"/>
          </m:rPr>
          <w:rPr>
            <w:rFonts w:ascii="Cambria Math" w:hAnsi="Cambria Math"/>
          </w:rPr>
          <m:t>Q(s,a;θ)</m:t>
        </m:r>
      </m:oMath>
      <w:r>
        <w:rPr>
          <w:rFonts w:hint="eastAsia"/>
        </w:rPr>
        <w:t>，其中</w:t>
      </w:r>
      <m:oMath>
        <m:r>
          <m:rPr>
            <m:sty m:val="p"/>
          </m:rPr>
          <w:rPr>
            <w:rFonts w:ascii="Cambria Math" w:hAnsi="Cambria Math"/>
          </w:rPr>
          <m:t>θ</m:t>
        </m:r>
      </m:oMath>
      <w:r>
        <w:rPr>
          <w:rFonts w:hint="eastAsia"/>
        </w:rPr>
        <w:t>是神经网络的参数</w:t>
      </w:r>
      <w:r>
        <w:rPr>
          <w:rFonts w:hint="eastAsia"/>
          <w:kern w:val="0"/>
          <w:szCs w:val="21"/>
          <w:vertAlign w:val="superscript"/>
        </w:rPr>
        <w:t>[29]</w:t>
      </w:r>
      <w:r>
        <w:rPr>
          <w:rFonts w:hint="eastAsia"/>
        </w:rPr>
        <w:t>。输入是当前状态</w:t>
      </w:r>
      <m:oMath>
        <m:r>
          <m:rPr>
            <m:sty m:val="p"/>
          </m:rPr>
          <w:rPr>
            <w:rFonts w:ascii="Cambria Math" w:hAnsi="Cambria Math"/>
          </w:rPr>
          <m:t>s</m:t>
        </m:r>
      </m:oMath>
      <w:r>
        <w:rPr>
          <w:rFonts w:hint="eastAsia"/>
        </w:rPr>
        <w:t xml:space="preserve">，输出是所有可能动作的估计 </w:t>
      </w:r>
      <m:oMath>
        <m:r>
          <m:rPr>
            <m:sty m:val="p"/>
          </m:rPr>
          <w:rPr>
            <w:rFonts w:ascii="Cambria Math" w:hAnsi="Cambria Math" w:cstheme="majorBidi"/>
          </w:rPr>
          <m:t>Q(s,</m:t>
        </m:r>
        <m:sSub>
          <m:sSubPr>
            <m:ctrlPr>
              <w:rPr>
                <w:rFonts w:ascii="Cambria Math" w:hAnsi="Cambria Math" w:cstheme="majorBidi"/>
                <w:iCs/>
              </w:rPr>
            </m:ctrlPr>
          </m:sSubPr>
          <m:e>
            <m:r>
              <m:rPr>
                <m:sty m:val="p"/>
              </m:rPr>
              <w:rPr>
                <w:rFonts w:ascii="Cambria Math" w:hAnsi="Cambria Math" w:cstheme="majorBidi"/>
              </w:rPr>
              <m:t>a</m:t>
            </m:r>
            <m:ctrlPr>
              <w:rPr>
                <w:rFonts w:ascii="Cambria Math" w:hAnsi="Cambria Math" w:cstheme="majorBidi"/>
                <w:iCs/>
              </w:rPr>
            </m:ctrlPr>
          </m:e>
          <m:sub>
            <m:r>
              <m:rPr>
                <m:sty m:val="p"/>
              </m:rPr>
              <w:rPr>
                <w:rFonts w:ascii="Cambria Math" w:hAnsi="Cambria Math" w:cstheme="majorBidi"/>
              </w:rPr>
              <m:t>1</m:t>
            </m:r>
            <m:ctrlPr>
              <w:rPr>
                <w:rFonts w:ascii="Cambria Math" w:hAnsi="Cambria Math" w:cstheme="majorBidi"/>
                <w:iCs/>
              </w:rPr>
            </m:ctrlPr>
          </m:sub>
        </m:sSub>
        <m:r>
          <m:rPr>
            <m:sty m:val="p"/>
          </m:rPr>
          <w:rPr>
            <w:rFonts w:ascii="Cambria Math" w:hAnsi="Cambria Math" w:cstheme="majorBidi"/>
          </w:rPr>
          <m:t>;θ)Q(s,</m:t>
        </m:r>
        <m:sSub>
          <m:sSubPr>
            <m:ctrlPr>
              <w:rPr>
                <w:rFonts w:ascii="Cambria Math" w:hAnsi="Cambria Math" w:cstheme="majorBidi"/>
                <w:iCs/>
              </w:rPr>
            </m:ctrlPr>
          </m:sSubPr>
          <m:e>
            <m:r>
              <m:rPr>
                <m:sty m:val="p"/>
              </m:rPr>
              <w:rPr>
                <w:rFonts w:ascii="Cambria Math" w:hAnsi="Cambria Math" w:cstheme="majorBidi"/>
              </w:rPr>
              <m:t>a</m:t>
            </m:r>
            <m:ctrlPr>
              <w:rPr>
                <w:rFonts w:ascii="Cambria Math" w:hAnsi="Cambria Math" w:cstheme="majorBidi"/>
                <w:iCs/>
              </w:rPr>
            </m:ctrlPr>
          </m:e>
          <m:sub>
            <m:r>
              <m:rPr>
                <m:sty m:val="p"/>
              </m:rPr>
              <w:rPr>
                <w:rFonts w:ascii="Cambria Math" w:hAnsi="Cambria Math" w:cstheme="majorBidi"/>
              </w:rPr>
              <m:t>2</m:t>
            </m:r>
            <m:ctrlPr>
              <w:rPr>
                <w:rFonts w:ascii="Cambria Math" w:hAnsi="Cambria Math" w:cstheme="majorBidi"/>
                <w:iCs/>
              </w:rPr>
            </m:ctrlPr>
          </m:sub>
        </m:sSub>
        <m:r>
          <m:rPr>
            <m:sty m:val="p"/>
          </m:rPr>
          <w:rPr>
            <w:rFonts w:ascii="Cambria Math" w:hAnsi="Cambria Math" w:cstheme="majorBidi"/>
          </w:rPr>
          <m:t>;θ),...,Q(s,</m:t>
        </m:r>
        <m:sSub>
          <m:sSubPr>
            <m:ctrlPr>
              <w:rPr>
                <w:rFonts w:ascii="Cambria Math" w:hAnsi="Cambria Math" w:cstheme="majorBidi"/>
                <w:iCs/>
              </w:rPr>
            </m:ctrlPr>
          </m:sSubPr>
          <m:e>
            <m:r>
              <m:rPr>
                <m:sty m:val="p"/>
              </m:rPr>
              <w:rPr>
                <w:rFonts w:ascii="Cambria Math" w:hAnsi="Cambria Math" w:cstheme="majorBidi"/>
              </w:rPr>
              <m:t>a</m:t>
            </m:r>
            <m:ctrlPr>
              <w:rPr>
                <w:rFonts w:ascii="Cambria Math" w:hAnsi="Cambria Math" w:cstheme="majorBidi"/>
                <w:iCs/>
              </w:rPr>
            </m:ctrlPr>
          </m:e>
          <m:sub>
            <m:r>
              <m:rPr>
                <m:sty m:val="p"/>
              </m:rPr>
              <w:rPr>
                <w:rFonts w:ascii="Cambria Math" w:hAnsi="Cambria Math" w:cstheme="majorBidi"/>
              </w:rPr>
              <m:t>n</m:t>
            </m:r>
            <m:ctrlPr>
              <w:rPr>
                <w:rFonts w:ascii="Cambria Math" w:hAnsi="Cambria Math" w:cstheme="majorBidi"/>
                <w:iCs/>
              </w:rPr>
            </m:ctrlPr>
          </m:sub>
        </m:sSub>
        <m:r>
          <m:rPr>
            <m:sty m:val="p"/>
          </m:rPr>
          <w:rPr>
            <w:rFonts w:ascii="Cambria Math" w:hAnsi="Cambria Math" w:cstheme="majorBidi"/>
          </w:rPr>
          <m:t>;θ)</m:t>
        </m:r>
      </m:oMath>
      <w:r>
        <w:rPr>
          <w:rFonts w:hint="eastAsia"/>
        </w:rPr>
        <w:t>。DQN的更新规则类似于传统的Q学习，利用以下损失函数来计算更新目标：</w:t>
      </w:r>
    </w:p>
    <w:p w14:paraId="5C494726">
      <w:pPr>
        <w:pStyle w:val="4"/>
        <w:ind w:firstLine="0" w:firstLineChars="0"/>
        <w:jc w:val="center"/>
      </w:pPr>
      <m:oMathPara>
        <m:oMath>
          <m:eqArr>
            <m:eqArrPr>
              <m:maxDist m:val="1"/>
              <m:ctrlPr>
                <w:rPr>
                  <w:rFonts w:ascii="Cambria Math" w:hAnsi="Cambria Math"/>
                </w:rPr>
              </m:ctrlPr>
            </m:eqArrPr>
            <m:e>
              <m:r>
                <m:rPr>
                  <m:sty m:val="p"/>
                </m:rPr>
                <w:rPr>
                  <w:rFonts w:ascii="Cambria Math" w:hAnsi="Cambria Math"/>
                </w:rPr>
                <m:t>L</m:t>
              </m:r>
              <m:d>
                <m:dPr>
                  <m:ctrlPr>
                    <w:rPr>
                      <w:rFonts w:ascii="Cambria Math" w:hAnsi="Cambria Math"/>
                    </w:rPr>
                  </m:ctrlPr>
                </m:dPr>
                <m:e>
                  <m:r>
                    <m:rPr>
                      <m:sty m:val="p"/>
                    </m:rPr>
                    <w:rPr>
                      <w:rFonts w:ascii="Cambria Math" w:hAnsi="Cambria Math"/>
                    </w:rPr>
                    <m:t>θ</m:t>
                  </m:r>
                  <m:ctrlPr>
                    <w:rPr>
                      <w:rFonts w:ascii="Cambria Math" w:hAnsi="Cambria Math"/>
                    </w:rPr>
                  </m:ctrlPr>
                </m:e>
              </m:d>
              <m:r>
                <m:rPr>
                  <m:sty m:val="p"/>
                </m:rPr>
                <w:rPr>
                  <w:rFonts w:ascii="Cambria Math" w:hAnsi="Cambria Math"/>
                </w:rPr>
                <m:t>=</m:t>
              </m:r>
              <m:sSub>
                <m:sSubPr>
                  <m:ctrlPr>
                    <w:rPr>
                      <w:rFonts w:ascii="Cambria Math" w:hAnsi="Cambria Math"/>
                    </w:rPr>
                  </m:ctrlPr>
                </m:sSubPr>
                <m:e>
                  <m:r>
                    <m:rPr>
                      <m:sty m:val="p"/>
                      <m:scr m:val="double-struck"/>
                    </m:rPr>
                    <w:rPr>
                      <w:rFonts w:ascii="Cambria Math" w:hAnsi="Cambria Math"/>
                    </w:rPr>
                    <m:t>E</m:t>
                  </m:r>
                  <m:ctrlPr>
                    <w:rPr>
                      <w:rFonts w:ascii="Cambria Math" w:hAnsi="Cambria Math"/>
                    </w:rPr>
                  </m:ctrlPr>
                </m:e>
                <m:sub>
                  <m:d>
                    <m:dPr>
                      <m:ctrlPr>
                        <w:rPr>
                          <w:rFonts w:ascii="Cambria Math" w:hAnsi="Cambria Math"/>
                        </w:rPr>
                      </m:ctrlPr>
                    </m:dPr>
                    <m:e>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t</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ctrlPr>
                            <w:rPr>
                              <w:rFonts w:ascii="Cambria Math" w:hAnsi="Cambria Math"/>
                            </w:rPr>
                          </m:ctrlPr>
                        </m:e>
                        <m:sub>
                          <m:r>
                            <m:rPr>
                              <m:sty m:val="p"/>
                            </m:rPr>
                            <w:rPr>
                              <w:rFonts w:ascii="Cambria Math" w:hAnsi="Cambria Math"/>
                            </w:rPr>
                            <m:t>t</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ctrlPr>
                            <w:rPr>
                              <w:rFonts w:ascii="Cambria Math" w:hAnsi="Cambria Math"/>
                            </w:rPr>
                          </m:ctrlPr>
                        </m:e>
                        <m:sub>
                          <m:r>
                            <m:rPr>
                              <m:sty m:val="p"/>
                            </m:rPr>
                            <w:rPr>
                              <w:rFonts w:ascii="Cambria Math" w:hAnsi="Cambria Math"/>
                            </w:rPr>
                            <m:t>t</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t+1</m:t>
                          </m:r>
                          <m:ctrlPr>
                            <w:rPr>
                              <w:rFonts w:ascii="Cambria Math" w:hAnsi="Cambria Math"/>
                            </w:rPr>
                          </m:ctrlPr>
                        </m:sub>
                      </m:sSub>
                      <m:ctrlPr>
                        <w:rPr>
                          <w:rFonts w:ascii="Cambria Math" w:hAnsi="Cambria Math"/>
                        </w:rPr>
                      </m:ctrlPr>
                    </m:e>
                  </m:d>
                  <m:r>
                    <m:rPr>
                      <m:sty m:val="p"/>
                    </m:rPr>
                    <w:rPr>
                      <w:rFonts w:ascii="Cambria Math" w:hAnsi="Cambria Math"/>
                    </w:rPr>
                    <m:t>~D</m:t>
                  </m:r>
                  <m:ctrlPr>
                    <w:rPr>
                      <w:rFonts w:ascii="Cambria Math" w:hAnsi="Cambria Math"/>
                    </w:rPr>
                  </m:ctrlPr>
                </m:sub>
              </m:sSub>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ctrlPr>
                                <w:rPr>
                                  <w:rFonts w:ascii="Cambria Math" w:hAnsi="Cambria Math"/>
                                </w:rPr>
                              </m:ctrlPr>
                            </m:e>
                            <m:sub>
                              <m:r>
                                <m:rPr>
                                  <m:sty m:val="p"/>
                                </m:rPr>
                                <w:rPr>
                                  <w:rFonts w:ascii="Cambria Math" w:hAnsi="Cambria Math"/>
                                </w:rPr>
                                <m:t>t</m:t>
                              </m:r>
                              <m:ctrlPr>
                                <w:rPr>
                                  <w:rFonts w:ascii="Cambria Math" w:hAnsi="Cambria Math"/>
                                </w:rPr>
                              </m:ctrlPr>
                            </m:sub>
                          </m:sSub>
                          <m:r>
                            <m:rPr>
                              <m:sty m:val="p"/>
                            </m:rPr>
                            <w:rPr>
                              <w:rFonts w:ascii="Cambria Math" w:hAnsi="Cambria Math"/>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t</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;θ</m:t>
                              </m:r>
                              <m:ctrlPr>
                                <w:rPr>
                                  <w:rFonts w:ascii="Cambria Math" w:hAnsi="Cambria Math"/>
                                </w:rPr>
                              </m:ctrlPr>
                            </m:e>
                          </m:d>
                          <m:ctrlPr>
                            <w:rPr>
                              <w:rFonts w:ascii="Cambria Math" w:hAnsi="Cambria Math"/>
                            </w:rPr>
                          </m:ctrlPr>
                        </m:e>
                      </m:d>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e>
              </m:d>
              <m:r>
                <m:rPr/>
                <w:rPr>
                  <w:rFonts w:ascii="Cambria Math" w:hAnsi="Cambria Math"/>
                </w:rPr>
                <m:t>#</m:t>
              </m:r>
              <m:r>
                <m:rPr>
                  <m:nor/>
                  <m:sty m:val="p"/>
                </m:rPr>
                <w:rPr>
                  <w:rFonts w:asciiTheme="majorBidi" w:hAnsiTheme="majorBidi" w:cstheme="majorBidi"/>
                </w:rPr>
                <m:t>(2-10)</m:t>
              </m:r>
              <m:ctrlPr>
                <w:rPr>
                  <w:rFonts w:ascii="Cambria Math" w:hAnsi="Cambria Math"/>
                  <w:i/>
                </w:rPr>
              </m:ctrlPr>
            </m:e>
          </m:eqArr>
        </m:oMath>
      </m:oMathPara>
    </w:p>
    <w:p w14:paraId="023B6B07">
      <w:pPr>
        <w:pStyle w:val="4"/>
        <w:ind w:firstLine="0" w:firstLineChars="0"/>
      </w:pPr>
      <w:r>
        <w:rPr>
          <w:rFonts w:hint="eastAsia"/>
        </w:rPr>
        <w:t>其中：</w:t>
      </w:r>
      <m:oMath>
        <m:r>
          <m:rPr>
            <m:sty m:val="p"/>
          </m:rPr>
          <w:rPr>
            <w:rFonts w:ascii="Cambria Math" w:hAnsi="Cambria Math"/>
          </w:rPr>
          <m:t>D</m:t>
        </m:r>
      </m:oMath>
      <w:r>
        <w:rPr>
          <w:rFonts w:hint="eastAsia"/>
        </w:rPr>
        <w:t>是经验回放池，存储智能体的历史经验;</w:t>
      </w:r>
      <m:oMath>
        <m:sSub>
          <m:sSubPr>
            <m:ctrlPr>
              <w:rPr>
                <w:rFonts w:ascii="Cambria Math" w:hAnsi="Cambria Math" w:cstheme="majorBidi"/>
                <w:iCs/>
              </w:rPr>
            </m:ctrlPr>
          </m:sSubPr>
          <m:e>
            <m:r>
              <m:rPr>
                <m:sty m:val="p"/>
              </m:rPr>
              <w:rPr>
                <w:rFonts w:ascii="Cambria Math" w:hAnsi="Cambria Math" w:cstheme="majorBidi"/>
              </w:rPr>
              <m:t>y</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r>
          <m:rPr>
            <m:sty m:val="p"/>
          </m:rPr>
          <w:rPr>
            <w:rFonts w:ascii="Cambria Math" w:hAnsi="Cambria Math" w:cstheme="majorBidi"/>
          </w:rPr>
          <m:t>=</m:t>
        </m:r>
        <m:sSub>
          <m:sSubPr>
            <m:ctrlPr>
              <w:rPr>
                <w:rFonts w:ascii="Cambria Math" w:hAnsi="Cambria Math" w:cstheme="majorBidi"/>
                <w:iCs/>
              </w:rPr>
            </m:ctrlPr>
          </m:sSubPr>
          <m:e>
            <m:r>
              <m:rPr>
                <m:sty m:val="p"/>
              </m:rPr>
              <w:rPr>
                <w:rFonts w:ascii="Cambria Math" w:hAnsi="Cambria Math" w:cstheme="majorBidi"/>
              </w:rPr>
              <m:t>r</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r>
          <m:rPr>
            <m:sty m:val="p"/>
          </m:rPr>
          <w:rPr>
            <w:rFonts w:ascii="Cambria Math" w:hAnsi="Cambria Math" w:cstheme="majorBidi"/>
          </w:rPr>
          <m:t>+γ</m:t>
        </m:r>
        <m:func>
          <m:funcPr>
            <m:ctrlPr>
              <w:rPr>
                <w:rFonts w:ascii="Cambria Math" w:hAnsi="Cambria Math" w:cstheme="majorBidi"/>
                <w:iCs/>
              </w:rPr>
            </m:ctrlPr>
          </m:funcPr>
          <m:fName>
            <m:limLow>
              <m:limLowPr>
                <m:ctrlPr>
                  <w:rPr>
                    <w:rFonts w:ascii="Cambria Math" w:hAnsi="Cambria Math" w:cstheme="majorBidi"/>
                    <w:iCs/>
                  </w:rPr>
                </m:ctrlPr>
              </m:limLowPr>
              <m:e>
                <m:r>
                  <m:rPr>
                    <m:sty m:val="p"/>
                  </m:rPr>
                  <w:rPr>
                    <w:rFonts w:ascii="Cambria Math" w:hAnsi="Cambria Math" w:cstheme="majorBidi"/>
                  </w:rPr>
                  <m:t>max</m:t>
                </m:r>
                <m:ctrlPr>
                  <w:rPr>
                    <w:rFonts w:ascii="Cambria Math" w:hAnsi="Cambria Math" w:cstheme="majorBidi"/>
                    <w:iCs/>
                  </w:rPr>
                </m:ctrlPr>
              </m:e>
              <m:lim>
                <m:sSup>
                  <m:sSupPr>
                    <m:ctrlPr>
                      <w:rPr>
                        <w:rFonts w:ascii="Cambria Math" w:hAnsi="Cambria Math" w:cstheme="majorBidi"/>
                        <w:iCs/>
                      </w:rPr>
                    </m:ctrlPr>
                  </m:sSupPr>
                  <m:e>
                    <m:r>
                      <m:rPr>
                        <m:sty m:val="p"/>
                      </m:rPr>
                      <w:rPr>
                        <w:rFonts w:ascii="Cambria Math" w:hAnsi="Cambria Math" w:cstheme="majorBidi"/>
                      </w:rPr>
                      <m:t>a</m:t>
                    </m:r>
                    <m:ctrlPr>
                      <w:rPr>
                        <w:rFonts w:ascii="Cambria Math" w:hAnsi="Cambria Math" w:cstheme="majorBidi"/>
                        <w:iCs/>
                      </w:rPr>
                    </m:ctrlPr>
                  </m:e>
                  <m:sup>
                    <m:r>
                      <m:rPr>
                        <m:sty m:val="p"/>
                      </m:rPr>
                      <w:rPr>
                        <w:rFonts w:ascii="Cambria Math" w:hAnsi="Cambria Math" w:cstheme="majorBidi"/>
                      </w:rPr>
                      <m:t>'</m:t>
                    </m:r>
                    <m:ctrlPr>
                      <w:rPr>
                        <w:rFonts w:ascii="Cambria Math" w:hAnsi="Cambria Math" w:cstheme="majorBidi"/>
                        <w:iCs/>
                      </w:rPr>
                    </m:ctrlPr>
                  </m:sup>
                </m:sSup>
                <m:ctrlPr>
                  <w:rPr>
                    <w:rFonts w:ascii="Cambria Math" w:hAnsi="Cambria Math" w:cstheme="majorBidi"/>
                    <w:iCs/>
                  </w:rPr>
                </m:ctrlPr>
              </m:lim>
            </m:limLow>
            <m:ctrlPr>
              <w:rPr>
                <w:rFonts w:ascii="Cambria Math" w:hAnsi="Cambria Math" w:cstheme="majorBidi"/>
                <w:iCs/>
              </w:rPr>
            </m:ctrlPr>
          </m:fName>
          <m:e>
            <m:r>
              <m:rPr>
                <m:sty m:val="p"/>
              </m:rPr>
              <w:rPr>
                <w:rFonts w:ascii="Cambria Math" w:hAnsi="Cambria Math" w:cstheme="majorBidi"/>
              </w:rPr>
              <m:t>Q(</m:t>
            </m:r>
            <m:sSub>
              <m:sSubPr>
                <m:ctrlPr>
                  <w:rPr>
                    <w:rFonts w:ascii="Cambria Math" w:hAnsi="Cambria Math" w:cstheme="majorBidi"/>
                    <w:iCs/>
                  </w:rPr>
                </m:ctrlPr>
              </m:sSubPr>
              <m:e>
                <m:r>
                  <m:rPr>
                    <m:sty m:val="p"/>
                  </m:rPr>
                  <w:rPr>
                    <w:rFonts w:ascii="Cambria Math" w:hAnsi="Cambria Math" w:cstheme="majorBidi"/>
                  </w:rPr>
                  <m:t>s</m:t>
                </m:r>
                <m:ctrlPr>
                  <w:rPr>
                    <w:rFonts w:ascii="Cambria Math" w:hAnsi="Cambria Math" w:cstheme="majorBidi"/>
                    <w:iCs/>
                  </w:rPr>
                </m:ctrlPr>
              </m:e>
              <m:sub>
                <m:r>
                  <m:rPr>
                    <m:sty m:val="p"/>
                  </m:rPr>
                  <w:rPr>
                    <w:rFonts w:ascii="Cambria Math" w:hAnsi="Cambria Math" w:cstheme="majorBidi"/>
                  </w:rPr>
                  <m:t>t+1</m:t>
                </m:r>
                <m:ctrlPr>
                  <w:rPr>
                    <w:rFonts w:ascii="Cambria Math" w:hAnsi="Cambria Math" w:cstheme="majorBidi"/>
                    <w:iCs/>
                  </w:rPr>
                </m:ctrlPr>
              </m:sub>
            </m:sSub>
            <m:r>
              <m:rPr>
                <m:sty m:val="p"/>
              </m:rPr>
              <w:rPr>
                <w:rFonts w:ascii="Cambria Math" w:hAnsi="Cambria Math" w:cstheme="majorBidi"/>
              </w:rPr>
              <m:t>,</m:t>
            </m:r>
            <m:sSup>
              <m:sSupPr>
                <m:ctrlPr>
                  <w:rPr>
                    <w:rFonts w:ascii="Cambria Math" w:hAnsi="Cambria Math" w:cstheme="majorBidi"/>
                    <w:iCs/>
                  </w:rPr>
                </m:ctrlPr>
              </m:sSupPr>
              <m:e>
                <m:r>
                  <m:rPr>
                    <m:sty m:val="p"/>
                  </m:rPr>
                  <w:rPr>
                    <w:rFonts w:ascii="Cambria Math" w:hAnsi="Cambria Math" w:cstheme="majorBidi"/>
                  </w:rPr>
                  <m:t>a</m:t>
                </m:r>
                <m:ctrlPr>
                  <w:rPr>
                    <w:rFonts w:ascii="Cambria Math" w:hAnsi="Cambria Math" w:cstheme="majorBidi"/>
                    <w:iCs/>
                  </w:rPr>
                </m:ctrlPr>
              </m:e>
              <m:sup>
                <m:r>
                  <m:rPr>
                    <m:sty m:val="p"/>
                  </m:rPr>
                  <w:rPr>
                    <w:rFonts w:ascii="Cambria Math" w:hAnsi="Cambria Math" w:cstheme="majorBidi"/>
                  </w:rPr>
                  <m:t>'</m:t>
                </m:r>
                <m:ctrlPr>
                  <w:rPr>
                    <w:rFonts w:ascii="Cambria Math" w:hAnsi="Cambria Math" w:cstheme="majorBidi"/>
                    <w:iCs/>
                  </w:rPr>
                </m:ctrlPr>
              </m:sup>
            </m:sSup>
            <m:r>
              <m:rPr>
                <m:sty m:val="p"/>
              </m:rPr>
              <w:rPr>
                <w:rFonts w:ascii="Cambria Math" w:hAnsi="Cambria Math" w:cstheme="majorBidi"/>
              </w:rPr>
              <m:t>;</m:t>
            </m:r>
            <m:sSup>
              <m:sSupPr>
                <m:ctrlPr>
                  <w:rPr>
                    <w:rFonts w:ascii="Cambria Math" w:hAnsi="Cambria Math" w:cstheme="majorBidi"/>
                    <w:iCs/>
                  </w:rPr>
                </m:ctrlPr>
              </m:sSupPr>
              <m:e>
                <m:r>
                  <m:rPr>
                    <m:sty m:val="p"/>
                  </m:rPr>
                  <w:rPr>
                    <w:rFonts w:ascii="Cambria Math" w:hAnsi="Cambria Math" w:cstheme="majorBidi"/>
                  </w:rPr>
                  <m:t>θ</m:t>
                </m:r>
                <m:ctrlPr>
                  <w:rPr>
                    <w:rFonts w:ascii="Cambria Math" w:hAnsi="Cambria Math" w:cstheme="majorBidi"/>
                    <w:iCs/>
                  </w:rPr>
                </m:ctrlPr>
              </m:e>
              <m:sup>
                <m:r>
                  <m:rPr>
                    <m:sty m:val="p"/>
                  </m:rPr>
                  <w:rPr>
                    <w:rFonts w:ascii="Cambria Math" w:hAnsi="Cambria Math" w:cstheme="majorBidi"/>
                  </w:rPr>
                  <m:t>−</m:t>
                </m:r>
                <m:ctrlPr>
                  <w:rPr>
                    <w:rFonts w:ascii="Cambria Math" w:hAnsi="Cambria Math" w:cstheme="majorBidi"/>
                    <w:iCs/>
                  </w:rPr>
                </m:ctrlPr>
              </m:sup>
            </m:sSup>
            <m:r>
              <m:rPr>
                <m:sty m:val="p"/>
              </m:rPr>
              <w:rPr>
                <w:rFonts w:ascii="Cambria Math" w:hAnsi="Cambria Math" w:cstheme="majorBidi"/>
              </w:rPr>
              <m:t>)</m:t>
            </m:r>
            <m:ctrlPr>
              <w:rPr>
                <w:rFonts w:ascii="Cambria Math" w:hAnsi="Cambria Math" w:cstheme="majorBidi"/>
                <w:iCs/>
              </w:rPr>
            </m:ctrlPr>
          </m:e>
        </m:func>
      </m:oMath>
      <w:r>
        <w:rPr>
          <w:rFonts w:hint="eastAsia"/>
        </w:rPr>
        <w:t>是目标值，其中</w:t>
      </w:r>
      <m:oMath>
        <m:sSup>
          <m:sSupPr>
            <m:ctrlPr>
              <w:rPr>
                <w:rFonts w:ascii="Cambria Math" w:hAnsi="Cambria Math"/>
              </w:rPr>
            </m:ctrlPr>
          </m:sSupPr>
          <m:e>
            <m:r>
              <m:rPr>
                <m:sty m:val="p"/>
              </m:rPr>
              <w:rPr>
                <w:rFonts w:ascii="Cambria Math" w:hAnsi="Cambria Math"/>
              </w:rPr>
              <m:t>θ</m:t>
            </m:r>
            <m:ctrlPr>
              <w:rPr>
                <w:rFonts w:ascii="Cambria Math" w:hAnsi="Cambria Math"/>
              </w:rPr>
            </m:ctrlPr>
          </m:e>
          <m:sup>
            <m:r>
              <m:rPr>
                <m:sty m:val="p"/>
              </m:rPr>
              <w:rPr>
                <w:rFonts w:ascii="Cambria Math"/>
              </w:rPr>
              <m:t>−</m:t>
            </m:r>
            <m:ctrlPr>
              <w:rPr>
                <w:rFonts w:ascii="Cambria Math" w:hAnsi="Cambria Math"/>
              </w:rPr>
            </m:ctrlPr>
          </m:sup>
        </m:sSup>
      </m:oMath>
      <w:r>
        <w:rPr>
          <w:rFonts w:hint="eastAsia"/>
        </w:rPr>
        <w:t>是目标网络的参数。</w:t>
      </w:r>
    </w:p>
    <w:p w14:paraId="3C85A670">
      <w:pPr>
        <w:pStyle w:val="4"/>
        <w:ind w:firstLine="480"/>
      </w:pPr>
      <w:r>
        <w:rPr>
          <w:rFonts w:hint="eastAsia"/>
        </w:rPr>
        <w:t>DQN的提出和应用极大地推动了深度强化学习的发展，尤其是在高维输入空间中的应用，如视觉数据处理、机器人控制等任务</w:t>
      </w:r>
      <w:r>
        <w:rPr>
          <w:rFonts w:hint="eastAsia"/>
          <w:kern w:val="0"/>
          <w:szCs w:val="21"/>
          <w:vertAlign w:val="superscript"/>
        </w:rPr>
        <w:t>[30]</w:t>
      </w:r>
      <w:r>
        <w:rPr>
          <w:rFonts w:hint="eastAsia"/>
        </w:rPr>
        <w:t>。图2-3为DQN算法流程图。</w:t>
      </w:r>
    </w:p>
    <w:p w14:paraId="6E4EE7AF">
      <w:pPr>
        <w:pStyle w:val="4"/>
        <w:ind w:firstLine="480"/>
        <w:jc w:val="center"/>
      </w:pPr>
      <w:r>
        <w:rPr>
          <w:rFonts w:hint="eastAsia"/>
        </w:rPr>
        <w:drawing>
          <wp:inline distT="0" distB="0" distL="0" distR="0">
            <wp:extent cx="3915410" cy="2574925"/>
            <wp:effectExtent l="0" t="0" r="8890" b="0"/>
            <wp:docPr id="10998903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90397" name="图片 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53164" cy="2599855"/>
                    </a:xfrm>
                    <a:prstGeom prst="rect">
                      <a:avLst/>
                    </a:prstGeom>
                  </pic:spPr>
                </pic:pic>
              </a:graphicData>
            </a:graphic>
          </wp:inline>
        </w:drawing>
      </w:r>
    </w:p>
    <w:p w14:paraId="641B22FA">
      <w:pPr>
        <w:pStyle w:val="4"/>
        <w:ind w:firstLine="420"/>
        <w:jc w:val="center"/>
        <w:rPr>
          <w:sz w:val="21"/>
          <w:szCs w:val="21"/>
        </w:rPr>
      </w:pPr>
      <w:r>
        <w:rPr>
          <w:rFonts w:hint="eastAsia"/>
          <w:sz w:val="21"/>
          <w:szCs w:val="21"/>
        </w:rPr>
        <w:t>图2-3 DQN算法流程图</w:t>
      </w:r>
    </w:p>
    <w:p w14:paraId="0019BB26">
      <w:pPr>
        <w:pStyle w:val="4"/>
        <w:ind w:firstLine="420"/>
        <w:jc w:val="center"/>
        <w:rPr>
          <w:sz w:val="21"/>
          <w:szCs w:val="21"/>
        </w:rPr>
      </w:pPr>
      <w:r>
        <w:rPr>
          <w:rFonts w:hint="eastAsia"/>
          <w:sz w:val="21"/>
          <w:szCs w:val="21"/>
        </w:rPr>
        <w:t xml:space="preserve">Fig. 2-3 </w:t>
      </w:r>
      <w:r>
        <w:rPr>
          <w:sz w:val="21"/>
          <w:szCs w:val="21"/>
        </w:rPr>
        <w:t>DQN algorithm flowchart</w:t>
      </w:r>
    </w:p>
    <w:p w14:paraId="762D4A9D">
      <w:pPr>
        <w:pStyle w:val="6"/>
        <w:ind w:left="0" w:right="0" w:rightChars="0"/>
        <w:rPr>
          <w:rFonts w:ascii="Times New Roman" w:hAnsi="Times New Roman"/>
          <w:b w:val="0"/>
        </w:rPr>
      </w:pPr>
      <w:r>
        <w:rPr>
          <w:rFonts w:hint="eastAsia" w:ascii="Times New Roman" w:hAnsi="Times New Roman"/>
          <w:b w:val="0"/>
        </w:rPr>
        <w:t>演员-评论家算法</w:t>
      </w:r>
    </w:p>
    <w:p w14:paraId="42945083">
      <w:pPr>
        <w:pStyle w:val="4"/>
        <w:ind w:firstLine="480"/>
      </w:pPr>
      <w:r>
        <w:rPr>
          <w:rFonts w:hint="eastAsia"/>
        </w:rPr>
        <w:t>演员评论家算法结合了策略梯度方法和价值估计方法，其核心思想是将智能体的学习任务分为两部分，首先演员负责生成策略，通过不断调整策略</w:t>
      </w:r>
      <m:oMath>
        <m:sSub>
          <m:sSubPr>
            <m:ctrlPr>
              <w:rPr>
                <w:rFonts w:ascii="Cambria Math" w:hAnsi="Cambria Math"/>
                <w:iCs/>
              </w:rPr>
            </m:ctrlPr>
          </m:sSubPr>
          <m:e>
            <m:r>
              <m:rPr>
                <m:sty m:val="p"/>
              </m:rPr>
              <w:rPr>
                <w:rFonts w:ascii="Cambria Math" w:hAnsi="Cambria Math"/>
              </w:rPr>
              <m:t>π</m:t>
            </m:r>
            <m:ctrlPr>
              <w:rPr>
                <w:rFonts w:ascii="Cambria Math" w:hAnsi="Cambria Math"/>
                <w:iCs/>
              </w:rPr>
            </m:ctrlPr>
          </m:e>
          <m:sub>
            <m:r>
              <m:rPr>
                <m:sty m:val="p"/>
              </m:rPr>
              <w:rPr>
                <w:rFonts w:ascii="Cambria Math" w:hAnsi="Cambria Math"/>
              </w:rPr>
              <m:t>θ</m:t>
            </m:r>
            <m:ctrlPr>
              <w:rPr>
                <w:rFonts w:ascii="Cambria Math" w:hAnsi="Cambria Math"/>
                <w:iCs/>
              </w:rPr>
            </m:ctrlPr>
          </m:sub>
        </m:sSub>
        <m:r>
          <m:rPr>
            <m:sty m:val="p"/>
          </m:rPr>
          <w:rPr>
            <w:rFonts w:ascii="Cambria Math" w:hAnsi="Cambria Math"/>
          </w:rPr>
          <m:t>(a|s)</m:t>
        </m:r>
      </m:oMath>
      <w:r>
        <w:rPr>
          <w:rFonts w:hint="eastAsia"/>
        </w:rPr>
        <w:t>来优化决策，其次评论家负责评估策略的好坏，通过估算状态值函数</w:t>
      </w:r>
      <m:oMath>
        <m:r>
          <m:rPr>
            <m:sty m:val="p"/>
          </m:rPr>
          <w:rPr>
            <w:rFonts w:hint="eastAsia" w:ascii="Cambria Math" w:hAnsi="Cambria Math"/>
          </w:rPr>
          <m:t>V(s)</m:t>
        </m:r>
      </m:oMath>
      <w:r>
        <w:rPr>
          <w:rFonts w:hint="eastAsia"/>
        </w:rPr>
        <w:t>或状态动作值函数</w:t>
      </w:r>
      <m:oMath>
        <m:r>
          <m:rPr>
            <m:sty m:val="p"/>
          </m:rPr>
          <w:rPr>
            <w:rFonts w:hint="eastAsia" w:ascii="Cambria Math" w:hAnsi="Cambria Math"/>
          </w:rPr>
          <m:t>Q(s,a)</m:t>
        </m:r>
      </m:oMath>
      <w:r>
        <w:rPr>
          <w:rFonts w:hint="eastAsia"/>
        </w:rPr>
        <w:t>来为演员提供反馈。</w:t>
      </w:r>
    </w:p>
    <w:p w14:paraId="4EE19339">
      <w:pPr>
        <w:pStyle w:val="4"/>
        <w:ind w:firstLine="480"/>
      </w:pPr>
      <w:r>
        <w:rPr>
          <w:rFonts w:hint="eastAsia"/>
        </w:rPr>
        <w:t>在强化学习中，策略</w:t>
      </w:r>
      <m:oMath>
        <m:sSub>
          <m:sSubPr>
            <m:ctrlPr>
              <w:rPr>
                <w:rFonts w:ascii="Cambria Math" w:hAnsi="Cambria Math" w:cstheme="majorBidi"/>
                <w:iCs/>
              </w:rPr>
            </m:ctrlPr>
          </m:sSubPr>
          <m:e>
            <m:r>
              <m:rPr>
                <m:sty m:val="p"/>
              </m:rPr>
              <w:rPr>
                <w:rFonts w:ascii="Cambria Math" w:hAnsi="Cambria Math" w:cstheme="majorBidi"/>
              </w:rPr>
              <m:t>π</m:t>
            </m:r>
            <m:ctrlPr>
              <w:rPr>
                <w:rFonts w:ascii="Cambria Math" w:hAnsi="Cambria Math" w:cstheme="majorBidi"/>
                <w:iCs/>
              </w:rPr>
            </m:ctrlPr>
          </m:e>
          <m:sub>
            <m:r>
              <m:rPr>
                <m:sty m:val="p"/>
              </m:rPr>
              <w:rPr>
                <w:rFonts w:ascii="Cambria Math" w:hAnsi="Cambria Math" w:cstheme="majorBidi"/>
              </w:rPr>
              <m:t>θ</m:t>
            </m:r>
            <m:ctrlPr>
              <w:rPr>
                <w:rFonts w:ascii="Cambria Math" w:hAnsi="Cambria Math" w:cstheme="majorBidi"/>
                <w:iCs/>
              </w:rPr>
            </m:ctrlPr>
          </m:sub>
        </m:sSub>
        <m:r>
          <m:rPr>
            <m:sty m:val="p"/>
          </m:rPr>
          <w:rPr>
            <w:rFonts w:ascii="Cambria Math" w:hAnsi="Cambria Math" w:cstheme="majorBidi"/>
          </w:rPr>
          <m:t>(a|s)</m:t>
        </m:r>
      </m:oMath>
      <w:r>
        <w:rPr>
          <w:rFonts w:hint="eastAsia"/>
        </w:rPr>
        <w:t xml:space="preserve">通常是通过神经网络进行逼近的，而价值函数 </w:t>
      </w:r>
      <m:oMath>
        <m:r>
          <m:rPr>
            <m:sty m:val="p"/>
          </m:rPr>
          <w:rPr>
            <w:rFonts w:hint="eastAsia" w:ascii="Cambria Math" w:hAnsi="Cambria Math"/>
          </w:rPr>
          <m:t>V(s)</m:t>
        </m:r>
      </m:oMath>
      <w:r>
        <w:rPr>
          <w:rFonts w:hint="eastAsia"/>
        </w:rPr>
        <w:t>或</w:t>
      </w:r>
      <m:oMath>
        <m:r>
          <m:rPr>
            <m:sty m:val="p"/>
          </m:rPr>
          <w:rPr>
            <w:rFonts w:hint="eastAsia" w:ascii="Cambria Math" w:hAnsi="Cambria Math"/>
          </w:rPr>
          <m:t>Q(s,a)</m:t>
        </m:r>
      </m:oMath>
      <w:r>
        <w:rPr>
          <w:rFonts w:hint="eastAsia"/>
        </w:rPr>
        <w:t>也通常通过一个独立的神经网络进行逼近</w:t>
      </w:r>
      <w:r>
        <w:rPr>
          <w:rFonts w:hint="eastAsia"/>
          <w:kern w:val="0"/>
          <w:szCs w:val="21"/>
          <w:vertAlign w:val="superscript"/>
        </w:rPr>
        <w:t>[31]</w:t>
      </w:r>
      <w:r>
        <w:rPr>
          <w:rFonts w:hint="eastAsia"/>
        </w:rPr>
        <w:t>。演员-评论家算法的目标是通过两个网络的合作不断提高策略的表现。</w:t>
      </w:r>
    </w:p>
    <w:p w14:paraId="3ED9BF2F">
      <w:pPr>
        <w:pStyle w:val="4"/>
        <w:ind w:firstLine="480"/>
      </w:pPr>
      <w:r>
        <w:rPr>
          <w:rFonts w:hint="eastAsia"/>
        </w:rPr>
        <w:t>评论家的目标是估算价值函数，最常用的是状态值函数</w:t>
      </w:r>
      <m:oMath>
        <m:r>
          <m:rPr>
            <m:sty m:val="p"/>
          </m:rPr>
          <w:rPr>
            <w:rFonts w:hint="eastAsia" w:ascii="Cambria Math" w:hAnsi="Cambria Math"/>
          </w:rPr>
          <m:t>V(s)</m:t>
        </m:r>
      </m:oMath>
      <w:r>
        <w:rPr>
          <w:rFonts w:hint="eastAsia"/>
        </w:rPr>
        <w:t>，其更新依据是时序差分误差。评论家的更新过程可以通过公式(2-11)来表示：</w:t>
      </w:r>
    </w:p>
    <w:p w14:paraId="428840DF">
      <w:pPr>
        <w:pStyle w:val="4"/>
        <w:ind w:firstLine="480"/>
      </w:pPr>
      <m:oMathPara>
        <m:oMath>
          <m:eqArr>
            <m:eqArrPr>
              <m:maxDist m:val="1"/>
              <m:ctrlPr>
                <w:rPr>
                  <w:rFonts w:ascii="Cambria Math" w:hAnsi="Cambria Math"/>
                </w:rPr>
              </m:ctrlPr>
            </m:eqArrPr>
            <m:e>
              <m:r>
                <m:rPr>
                  <m:sty m:val="p"/>
                </m:rPr>
                <w:rPr>
                  <w:rFonts w:ascii="Cambria Math" w:hAnsi="Cambria Math"/>
                </w:rPr>
                <m:t>V</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ctrlPr>
                    <w:rPr>
                      <w:rFonts w:ascii="Cambria Math" w:hAnsi="Cambria Math"/>
                      <w:iCs/>
                    </w:rPr>
                  </m:ctrlPr>
                </m:e>
              </m:d>
              <m:r>
                <m:rPr>
                  <m:sty m:val="p"/>
                </m:rPr>
                <w:rPr>
                  <w:rFonts w:ascii="Cambria Math" w:hAnsi="Cambria Math" w:cs="Cambria Math"/>
                </w:rPr>
                <m:t>←</m:t>
              </m:r>
              <m:r>
                <m:rPr>
                  <m:sty m:val="p"/>
                </m:rPr>
                <w:rPr>
                  <w:rFonts w:ascii="Cambria Math" w:hAnsi="Cambria Math"/>
                </w:rPr>
                <m:t>V</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ctrlPr>
                    <w:rPr>
                      <w:rFonts w:ascii="Cambria Math" w:hAnsi="Cambria Math"/>
                      <w:iCs/>
                    </w:rPr>
                  </m:ctrlPr>
                </m:e>
              </m:d>
              <m:r>
                <m:rPr>
                  <m:sty m:val="p"/>
                </m:rPr>
                <w:rPr>
                  <w:rFonts w:ascii="Cambria Math" w:hAnsi="Cambria Math"/>
                </w:rPr>
                <m:t>+</m:t>
              </m:r>
              <m:sSub>
                <m:sSubPr>
                  <m:ctrlPr>
                    <w:rPr>
                      <w:rFonts w:ascii="Cambria Math" w:hAnsi="Cambria Math"/>
                      <w:iCs/>
                    </w:rPr>
                  </m:ctrlPr>
                </m:sSubPr>
                <m:e>
                  <m:r>
                    <m:rPr>
                      <m:sty m:val="p"/>
                    </m:rPr>
                    <w:rPr>
                      <w:rFonts w:ascii="Cambria Math" w:hAnsi="Cambria Math"/>
                    </w:rPr>
                    <m:t>α</m:t>
                  </m:r>
                  <m:ctrlPr>
                    <w:rPr>
                      <w:rFonts w:ascii="Cambria Math" w:hAnsi="Cambria Math"/>
                      <w:iCs/>
                    </w:rPr>
                  </m:ctrlPr>
                </m:e>
                <m:sub>
                  <m:r>
                    <m:rPr>
                      <m:sty m:val="p"/>
                    </m:rPr>
                    <w:rPr>
                      <w:rFonts w:ascii="Cambria Math" w:hAnsi="Cambria Math"/>
                    </w:rPr>
                    <m:t>c</m:t>
                  </m:r>
                  <m:ctrlPr>
                    <w:rPr>
                      <w:rFonts w:ascii="Cambria Math" w:hAnsi="Cambria Math"/>
                      <w:iCs/>
                    </w:rPr>
                  </m:ctrlPr>
                </m:sub>
              </m:sSub>
              <m:sSub>
                <m:sSubPr>
                  <m:ctrlPr>
                    <w:rPr>
                      <w:rFonts w:ascii="Cambria Math" w:hAnsi="Cambria Math"/>
                      <w:iCs/>
                    </w:rPr>
                  </m:ctrlPr>
                </m:sSubPr>
                <m:e>
                  <m:r>
                    <m:rPr>
                      <m:sty m:val="p"/>
                    </m:rPr>
                    <w:rPr>
                      <w:rFonts w:ascii="Cambria Math" w:hAnsi="Cambria Math"/>
                    </w:rPr>
                    <m:t>δ</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 xml:space="preserve"> </m:t>
              </m:r>
              <m:r>
                <m:rPr/>
                <w:rPr>
                  <w:rFonts w:ascii="Cambria Math" w:hAnsi="Cambria Math"/>
                </w:rPr>
                <m:t>#</m:t>
              </m:r>
              <m:r>
                <m:rPr>
                  <m:nor/>
                  <m:sty m:val="p"/>
                </m:rPr>
                <w:rPr>
                  <w:rFonts w:asciiTheme="majorBidi" w:hAnsiTheme="majorBidi" w:cstheme="majorBidi"/>
                </w:rPr>
                <m:t>(2-11)</m:t>
              </m:r>
              <m:ctrlPr>
                <w:rPr>
                  <w:rFonts w:ascii="Cambria Math" w:hAnsi="Cambria Math"/>
                  <w:i/>
                </w:rPr>
              </m:ctrlPr>
            </m:e>
          </m:eqArr>
        </m:oMath>
      </m:oMathPara>
    </w:p>
    <w:p w14:paraId="002D79D7">
      <w:pPr>
        <w:pStyle w:val="4"/>
        <w:ind w:firstLine="0" w:firstLineChars="0"/>
      </w:pPr>
      <w:r>
        <w:rPr>
          <w:rFonts w:hint="eastAsia"/>
        </w:rPr>
        <w:t>其中：</w:t>
      </w:r>
      <m:oMath>
        <m:sSub>
          <m:sSubPr>
            <m:ctrlPr>
              <w:rPr>
                <w:rFonts w:ascii="Cambria Math" w:hAnsi="Cambria Math"/>
              </w:rPr>
            </m:ctrlPr>
          </m:sSubPr>
          <m:e>
            <m:r>
              <m:rPr>
                <m:sty m:val="p"/>
              </m:rPr>
              <w:rPr>
                <w:rFonts w:ascii="Cambria Math" w:hAnsi="Cambria Math"/>
              </w:rPr>
              <m:t>δ</m:t>
            </m:r>
            <m:ctrlPr>
              <w:rPr>
                <w:rFonts w:ascii="Cambria Math" w:hAnsi="Cambria Math"/>
              </w:rPr>
            </m:ctrlPr>
          </m:e>
          <m:sub>
            <m:r>
              <m:rPr>
                <m:sty m:val="p"/>
              </m:rPr>
              <w:rPr>
                <w:rFonts w:ascii="Cambria Math" w:hAnsi="Cambria Math"/>
              </w:rPr>
              <m:t>t</m:t>
            </m:r>
            <m:ctrlPr>
              <w:rPr>
                <w:rFonts w:ascii="Cambria Math" w:hAnsi="Cambria Math"/>
              </w:rPr>
            </m:ctrlPr>
          </m:sub>
        </m:sSub>
      </m:oMath>
      <w:r>
        <w:rPr>
          <w:rFonts w:hint="eastAsia"/>
        </w:rPr>
        <w:t>是TD误差，表示实际回报与预测回报之间的差异，具体定义为：</w:t>
      </w:r>
    </w:p>
    <w:p w14:paraId="6BA7E3E0">
      <w:pPr>
        <w:pStyle w:val="4"/>
        <w:ind w:firstLine="480"/>
      </w:pPr>
      <m:oMathPara>
        <m:oMath>
          <m:eqArr>
            <m:eqArrPr>
              <m:maxDist m:val="1"/>
              <m:ctrlPr>
                <w:rPr>
                  <w:rFonts w:ascii="Cambria Math" w:hAnsi="Cambria Math"/>
                </w:rPr>
              </m:ctrlPr>
            </m:eqArrPr>
            <m:e>
              <m:sSub>
                <m:sSubPr>
                  <m:ctrlPr>
                    <w:rPr>
                      <w:rFonts w:ascii="Cambria Math" w:hAnsi="Cambria Math"/>
                      <w:iCs/>
                    </w:rPr>
                  </m:ctrlPr>
                </m:sSubPr>
                <m:e>
                  <m:r>
                    <m:rPr>
                      <m:sty m:val="p"/>
                    </m:rPr>
                    <w:rPr>
                      <w:rFonts w:ascii="Cambria Math" w:hAnsi="Cambria Math"/>
                    </w:rPr>
                    <m:t>δ</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hint="eastAsia" w:ascii="Cambria Math" w:hAnsi="Cambria Math"/>
                    </w:rPr>
                    <m:t>r</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r>
                <m:rPr>
                  <m:sty m:val="p"/>
                </m:rPr>
                <w:rPr>
                  <w:rFonts w:ascii="Cambria Math" w:hAnsi="Cambria Math" w:cs="Cambria Math"/>
                </w:rPr>
                <m:t>γ</m:t>
              </m:r>
              <m:r>
                <m:rPr>
                  <m:sty m:val="p"/>
                </m:rPr>
                <w:rPr>
                  <w:rFonts w:ascii="Cambria Math" w:hAnsi="Cambria Math"/>
                </w:rPr>
                <m:t>V</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t+1</m:t>
                      </m:r>
                      <m:ctrlPr>
                        <w:rPr>
                          <w:rFonts w:ascii="Cambria Math" w:hAnsi="Cambria Math"/>
                          <w:iCs/>
                        </w:rPr>
                      </m:ctrlPr>
                    </m:sub>
                  </m:sSub>
                  <m:ctrlPr>
                    <w:rPr>
                      <w:rFonts w:ascii="Cambria Math" w:hAnsi="Cambria Math"/>
                      <w:iCs/>
                    </w:rPr>
                  </m:ctrlPr>
                </m:e>
              </m:d>
              <m:r>
                <m:rPr>
                  <m:sty m:val="p"/>
                </m:rPr>
                <w:rPr>
                  <w:rFonts w:ascii="Cambria Math" w:hAnsi="Cambria Math"/>
                </w:rPr>
                <m:t>−V</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ctrlPr>
                    <w:rPr>
                      <w:rFonts w:ascii="Cambria Math" w:hAnsi="Cambria Math"/>
                      <w:iCs/>
                    </w:rPr>
                  </m:ctrlPr>
                </m:e>
              </m:d>
              <m:r>
                <m:rPr/>
                <w:rPr>
                  <w:rFonts w:ascii="Cambria Math" w:hAnsi="Cambria Math"/>
                </w:rPr>
                <m:t>#</m:t>
              </m:r>
              <m:r>
                <m:rPr>
                  <m:nor/>
                  <m:sty m:val="p"/>
                </m:rPr>
                <w:rPr>
                  <w:rFonts w:asciiTheme="majorBidi" w:hAnsiTheme="majorBidi" w:cstheme="majorBidi"/>
                </w:rPr>
                <m:t>(2-12)</m:t>
              </m:r>
              <m:ctrlPr>
                <w:rPr>
                  <w:rFonts w:ascii="Cambria Math" w:hAnsi="Cambria Math"/>
                  <w:i/>
                </w:rPr>
              </m:ctrlPr>
            </m:e>
          </m:eqArr>
        </m:oMath>
      </m:oMathPara>
    </w:p>
    <w:p w14:paraId="22DE001D">
      <w:pPr>
        <w:pStyle w:val="4"/>
        <w:ind w:firstLine="0" w:firstLineChars="0"/>
        <w:rPr>
          <w:rFonts w:hAnsi="Cambria Math"/>
        </w:rPr>
      </w:pPr>
      <w:r>
        <w:rPr>
          <w:rFonts w:hint="eastAsia" w:hAnsi="Cambria Math"/>
        </w:rPr>
        <w:t>其中：</w:t>
      </w:r>
      <m:oMath>
        <m:sSub>
          <m:sSubPr>
            <m:ctrlPr>
              <w:rPr>
                <w:rFonts w:ascii="Cambria Math" w:hAnsi="Cambria Math"/>
                <w:iCs/>
              </w:rPr>
            </m:ctrlPr>
          </m:sSubPr>
          <m:e>
            <m:r>
              <m:rPr>
                <m:sty m:val="p"/>
              </m:rPr>
              <w:rPr>
                <w:rFonts w:hint="eastAsia" w:ascii="Cambria Math" w:hAnsi="Cambria Math"/>
              </w:rPr>
              <m:t>r</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为当前状态</w:t>
      </w:r>
      <m:oMath>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到下一个状态</w:t>
      </w:r>
      <m:oMath>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t+1</m:t>
            </m:r>
            <m:ctrlPr>
              <w:rPr>
                <w:rFonts w:ascii="Cambria Math" w:hAnsi="Cambria Math"/>
                <w:iCs/>
              </w:rPr>
            </m:ctrlPr>
          </m:sub>
        </m:sSub>
      </m:oMath>
      <w:r>
        <w:rPr>
          <w:rFonts w:hint="eastAsia"/>
        </w:rPr>
        <w:t>的即时奖励；</w:t>
      </w:r>
      <m:oMath>
        <m:r>
          <m:rPr>
            <m:sty m:val="p"/>
          </m:rPr>
          <w:rPr>
            <w:rFonts w:ascii="Cambria Math" w:hAnsi="Cambria Math" w:cs="Cambria Math"/>
          </w:rPr>
          <m:t>γ</m:t>
        </m:r>
      </m:oMath>
      <w:r>
        <w:rPr>
          <w:rFonts w:hint="eastAsia"/>
        </w:rPr>
        <w:t>为折扣因子，控制未来奖励的影响；</w:t>
      </w:r>
      <m:oMath>
        <m:r>
          <m:rPr>
            <m:sty m:val="p"/>
          </m:rPr>
          <w:rPr>
            <w:rFonts w:ascii="Cambria Math" w:hAnsi="Cambria Math"/>
          </w:rPr>
          <m:t>V(</m:t>
        </m:r>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oMath>
      <w:r>
        <w:rPr>
          <w:rFonts w:hint="eastAsia"/>
        </w:rPr>
        <w:t>是当前状态</w:t>
      </w:r>
      <m:oMath>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t</m:t>
            </m:r>
            <m:ctrlPr>
              <w:rPr>
                <w:rFonts w:ascii="Cambria Math" w:hAnsi="Cambria Math"/>
              </w:rPr>
            </m:ctrlPr>
          </m:sub>
        </m:sSub>
      </m:oMath>
      <w:r>
        <w:rPr>
          <w:rFonts w:hint="eastAsia"/>
        </w:rPr>
        <w:t>的价值估计；</w:t>
      </w:r>
      <m:oMath>
        <m:sSub>
          <m:sSubPr>
            <m:ctrlPr>
              <w:rPr>
                <w:rFonts w:ascii="Cambria Math" w:hAnsi="Cambria Math"/>
                <w:iCs/>
              </w:rPr>
            </m:ctrlPr>
          </m:sSubPr>
          <m:e>
            <m:r>
              <m:rPr>
                <m:sty m:val="p"/>
              </m:rPr>
              <w:rPr>
                <w:rFonts w:ascii="Cambria Math" w:hAnsi="Cambria Math"/>
              </w:rPr>
              <m:t>α</m:t>
            </m:r>
            <m:ctrlPr>
              <w:rPr>
                <w:rFonts w:ascii="Cambria Math" w:hAnsi="Cambria Math"/>
                <w:iCs/>
              </w:rPr>
            </m:ctrlPr>
          </m:e>
          <m:sub>
            <m:r>
              <m:rPr>
                <m:sty m:val="p"/>
              </m:rPr>
              <w:rPr>
                <w:rFonts w:ascii="Cambria Math" w:hAnsi="Cambria Math"/>
              </w:rPr>
              <m:t>c</m:t>
            </m:r>
            <m:ctrlPr>
              <w:rPr>
                <w:rFonts w:ascii="Cambria Math" w:hAnsi="Cambria Math"/>
                <w:iCs/>
              </w:rPr>
            </m:ctrlPr>
          </m:sub>
        </m:sSub>
      </m:oMath>
      <w:r>
        <w:rPr>
          <w:rFonts w:hint="eastAsia"/>
        </w:rPr>
        <w:t>为评论家网络的学习率。</w:t>
      </w:r>
    </w:p>
    <w:p w14:paraId="39B72470">
      <w:pPr>
        <w:pStyle w:val="4"/>
        <w:ind w:firstLine="480"/>
      </w:pPr>
      <w:r>
        <w:rPr>
          <w:rFonts w:hint="eastAsia"/>
        </w:rPr>
        <w:t>演员的目标是根据评论家的反馈调整其策略，以最大化累计奖励。演员通过策略梯度方法进行更新，策略梯度的基本公式是基于优势函数，它用于度量当前动作相对于基准策略的优劣</w:t>
      </w:r>
      <w:r>
        <w:rPr>
          <w:rFonts w:hint="eastAsia"/>
          <w:kern w:val="0"/>
          <w:szCs w:val="21"/>
          <w:vertAlign w:val="superscript"/>
        </w:rPr>
        <w:t>[32]</w:t>
      </w:r>
      <w:r>
        <w:rPr>
          <w:rFonts w:hint="eastAsia"/>
        </w:rPr>
        <w:t>。</w:t>
      </w:r>
    </w:p>
    <w:p w14:paraId="41FDB69A">
      <w:pPr>
        <w:pStyle w:val="4"/>
        <w:ind w:firstLine="480"/>
      </w:pPr>
      <m:oMathPara>
        <m:oMath>
          <m:eqArr>
            <m:eqArrPr>
              <m:maxDist m:val="1"/>
              <m:ctrlPr>
                <w:rPr>
                  <w:rFonts w:ascii="Cambria Math" w:hAnsi="Cambria Math"/>
                </w:rPr>
              </m:ctrlPr>
            </m:eqArrPr>
            <m:e>
              <m:r>
                <m:rPr>
                  <m:sty m:val="p"/>
                </m:rPr>
                <w:rPr>
                  <w:rFonts w:hint="eastAsia" w:ascii="Cambria Math" w:hAnsi="Cambria Math"/>
                </w:rPr>
                <m:t>A</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t</m:t>
                      </m:r>
                      <m:ctrlPr>
                        <w:rPr>
                          <w:rFonts w:ascii="Cambria Math" w:hAnsi="Cambria Math"/>
                          <w:iCs/>
                        </w:rPr>
                      </m:ctrlPr>
                    </m:sub>
                  </m:sSub>
                  <m:ctrlPr>
                    <w:rPr>
                      <w:rFonts w:ascii="Cambria Math" w:hAnsi="Cambria Math"/>
                      <w:iCs/>
                    </w:rPr>
                  </m:ctrlPr>
                </m:e>
              </m:d>
              <m:r>
                <m:rPr>
                  <m:sty m:val="p"/>
                </m:rPr>
                <w:rPr>
                  <w:rFonts w:ascii="Cambria Math" w:hAnsi="Cambria Math"/>
                </w:rPr>
                <m:t>=Q</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t</m:t>
                      </m:r>
                      <m:ctrlPr>
                        <w:rPr>
                          <w:rFonts w:ascii="Cambria Math" w:hAnsi="Cambria Math"/>
                          <w:iCs/>
                        </w:rPr>
                      </m:ctrlPr>
                    </m:sub>
                  </m:sSub>
                  <m:ctrlPr>
                    <w:rPr>
                      <w:rFonts w:ascii="Cambria Math" w:hAnsi="Cambria Math"/>
                      <w:iCs/>
                    </w:rPr>
                  </m:ctrlPr>
                </m:e>
              </m:d>
              <m:r>
                <m:rPr>
                  <m:sty m:val="p"/>
                </m:rPr>
                <w:rPr>
                  <w:rFonts w:ascii="Cambria Math" w:hAnsi="Cambria Math"/>
                </w:rPr>
                <m:t>−V</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ctrlPr>
                    <w:rPr>
                      <w:rFonts w:ascii="Cambria Math" w:hAnsi="Cambria Math"/>
                      <w:iCs/>
                    </w:rPr>
                  </m:ctrlPr>
                </m:e>
              </m:d>
              <m:r>
                <m:rPr/>
                <w:rPr>
                  <w:rFonts w:ascii="Cambria Math" w:hAnsi="Cambria Math"/>
                </w:rPr>
                <m:t>#</m:t>
              </m:r>
              <m:r>
                <m:rPr>
                  <m:nor/>
                  <m:sty m:val="p"/>
                </m:rPr>
                <w:rPr>
                  <w:rFonts w:asciiTheme="majorBidi" w:hAnsiTheme="majorBidi" w:cstheme="majorBidi"/>
                </w:rPr>
                <m:t>(2-13)</m:t>
              </m:r>
              <m:ctrlPr>
                <w:rPr>
                  <w:rFonts w:ascii="Cambria Math" w:hAnsi="Cambria Math"/>
                  <w:i/>
                </w:rPr>
              </m:ctrlPr>
            </m:e>
          </m:eqArr>
        </m:oMath>
      </m:oMathPara>
    </w:p>
    <w:p w14:paraId="3D530A96">
      <w:pPr>
        <w:pStyle w:val="4"/>
        <w:ind w:firstLine="0" w:firstLineChars="0"/>
      </w:pPr>
      <w:r>
        <w:rPr>
          <w:rFonts w:hint="eastAsia"/>
        </w:rPr>
        <w:t>其中：</w:t>
      </w:r>
      <m:oMath>
        <m:r>
          <m:rPr>
            <m:sty m:val="p"/>
          </m:rPr>
          <w:rPr>
            <w:rFonts w:hint="eastAsia" w:ascii="Cambria Math" w:hAnsi="Cambria Math"/>
          </w:rPr>
          <m:t>A</m:t>
        </m:r>
        <m:r>
          <m:rPr>
            <m:sty m:val="p"/>
          </m:rPr>
          <w:rPr>
            <w:rFonts w:ascii="Cambria Math" w:hAnsi="Cambria Math"/>
          </w:rPr>
          <m:t>(</m:t>
        </m:r>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oMath>
      <w:r>
        <w:rPr>
          <w:rFonts w:hint="eastAsia"/>
        </w:rPr>
        <w:t>表示优势函数，</w:t>
      </w:r>
      <m:oMath>
        <m:r>
          <m:rPr>
            <m:sty m:val="p"/>
          </m:rPr>
          <w:rPr>
            <w:rFonts w:ascii="Cambria Math" w:hAnsi="Cambria Math"/>
          </w:rPr>
          <m:t>Q(</m:t>
        </m:r>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oMath>
      <w:r>
        <w:rPr>
          <w:rFonts w:hint="eastAsia"/>
        </w:rPr>
        <w:t>是状态-动作值函数，表示在状态</w:t>
      </w:r>
      <m:oMath>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t</m:t>
            </m:r>
            <m:ctrlPr>
              <w:rPr>
                <w:rFonts w:ascii="Cambria Math" w:hAnsi="Cambria Math"/>
              </w:rPr>
            </m:ctrlPr>
          </m:sub>
        </m:sSub>
      </m:oMath>
      <w:r>
        <w:rPr>
          <w:rFonts w:hint="eastAsia"/>
        </w:rPr>
        <w:t>执行动作</w:t>
      </w:r>
      <m:oMath>
        <m:sSub>
          <m:sSubPr>
            <m:ctrlPr>
              <w:rPr>
                <w:rFonts w:ascii="Cambria Math" w:hAnsi="Cambria Math"/>
              </w:rPr>
            </m:ctrlPr>
          </m:sSubPr>
          <m:e>
            <m:r>
              <m:rPr>
                <m:sty m:val="p"/>
              </m:rPr>
              <w:rPr>
                <w:rFonts w:ascii="Cambria Math" w:hAnsi="Cambria Math"/>
              </w:rPr>
              <m:t>a</m:t>
            </m:r>
            <m:ctrlPr>
              <w:rPr>
                <w:rFonts w:ascii="Cambria Math" w:hAnsi="Cambria Math"/>
              </w:rPr>
            </m:ctrlPr>
          </m:e>
          <m:sub>
            <m:r>
              <m:rPr>
                <m:sty m:val="p"/>
              </m:rPr>
              <w:rPr>
                <w:rFonts w:ascii="Cambria Math" w:hAnsi="Cambria Math"/>
              </w:rPr>
              <m:t>t</m:t>
            </m:r>
            <m:ctrlPr>
              <w:rPr>
                <w:rFonts w:ascii="Cambria Math" w:hAnsi="Cambria Math"/>
              </w:rPr>
            </m:ctrlPr>
          </m:sub>
        </m:sSub>
      </m:oMath>
      <w:r>
        <w:rPr>
          <w:rFonts w:hint="eastAsia"/>
        </w:rPr>
        <w:t>后的期望回报，而</w:t>
      </w:r>
      <m:oMath>
        <m:r>
          <m:rPr>
            <m:sty m:val="p"/>
          </m:rPr>
          <w:rPr>
            <w:rFonts w:ascii="Cambria Math" w:hAnsi="Cambria Math"/>
          </w:rPr>
          <m:t>V(</m:t>
        </m:r>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oMath>
      <w:r>
        <w:rPr>
          <w:rFonts w:hint="eastAsia"/>
        </w:rPr>
        <w:t>是状态值函数，表示状态</w:t>
      </w:r>
      <m:oMath>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t</m:t>
            </m:r>
            <m:ctrlPr>
              <w:rPr>
                <w:rFonts w:ascii="Cambria Math" w:hAnsi="Cambria Math"/>
              </w:rPr>
            </m:ctrlPr>
          </m:sub>
        </m:sSub>
      </m:oMath>
      <w:r>
        <w:rPr>
          <w:rFonts w:hint="eastAsia"/>
        </w:rPr>
        <w:t>的期望回报。</w:t>
      </w:r>
    </w:p>
    <w:p w14:paraId="35C9F1C3">
      <w:pPr>
        <w:pStyle w:val="4"/>
        <w:ind w:firstLine="480"/>
      </w:pPr>
      <w:r>
        <w:rPr>
          <w:rFonts w:hint="eastAsia"/>
        </w:rPr>
        <w:t>演员的更新规则通过最大化策略梯度来更新策略参数</w:t>
      </w:r>
      <m:oMath>
        <m:r>
          <m:rPr>
            <m:sty m:val="p"/>
          </m:rPr>
          <w:rPr>
            <w:rFonts w:ascii="Cambria Math" w:hAnsi="Cambria Math"/>
          </w:rPr>
          <m:t>θ</m:t>
        </m:r>
      </m:oMath>
      <w:r>
        <w:rPr>
          <w:rFonts w:hint="eastAsia"/>
        </w:rPr>
        <w:t>：</w:t>
      </w:r>
    </w:p>
    <w:p w14:paraId="1F4C9471">
      <w:pPr>
        <w:pStyle w:val="4"/>
        <w:ind w:firstLine="480"/>
      </w:pPr>
      <m:oMathPara>
        <m:oMath>
          <m:eqArr>
            <m:eqArrPr>
              <m:maxDist m:val="1"/>
              <m:ctrlPr>
                <w:rPr>
                  <w:rFonts w:ascii="Cambria Math" w:hAnsi="Cambria Math"/>
                </w:rPr>
              </m:ctrlPr>
            </m:eqArrPr>
            <m:e>
              <m:r>
                <m:rPr>
                  <m:sty m:val="p"/>
                </m:rPr>
                <w:rPr>
                  <w:rFonts w:ascii="Cambria Math" w:hAnsi="Cambria Math"/>
                </w:rPr>
                <m:t>θ</m:t>
              </m:r>
              <m:r>
                <m:rPr>
                  <m:sty m:val="p"/>
                </m:rPr>
                <w:rPr>
                  <w:rFonts w:ascii="Cambria Math" w:hAnsi="Cambria Math" w:cs="Cambria Math"/>
                </w:rPr>
                <m:t>←θ</m:t>
              </m:r>
              <m:r>
                <m:rPr>
                  <m:sty m:val="p"/>
                </m:rPr>
                <w:rPr>
                  <w:rFonts w:ascii="Cambria Math" w:hAnsi="Cambria Math"/>
                </w:rPr>
                <m:t>+</m:t>
              </m:r>
              <m:sSub>
                <m:sSubPr>
                  <m:ctrlPr>
                    <w:rPr>
                      <w:rFonts w:ascii="Cambria Math" w:hAnsi="Cambria Math"/>
                      <w:iCs/>
                    </w:rPr>
                  </m:ctrlPr>
                </m:sSubPr>
                <m:e>
                  <m:r>
                    <m:rPr>
                      <m:sty m:val="p"/>
                    </m:rPr>
                    <w:rPr>
                      <w:rFonts w:ascii="Cambria Math" w:hAnsi="Cambria Math"/>
                    </w:rPr>
                    <m:t>α</m:t>
                  </m:r>
                  <m:ctrlPr>
                    <w:rPr>
                      <w:rFonts w:ascii="Cambria Math" w:hAnsi="Cambria Math"/>
                      <w:iCs/>
                    </w:rPr>
                  </m:ctrlPr>
                </m:e>
                <m:sub>
                  <m:r>
                    <m:rPr>
                      <m:sty m:val="p"/>
                    </m:rPr>
                    <w:rPr>
                      <w:rFonts w:hint="eastAsia" w:ascii="Cambria Math" w:hAnsi="Cambria Math"/>
                    </w:rPr>
                    <m:t>a</m:t>
                  </m:r>
                  <m:ctrlPr>
                    <w:rPr>
                      <w:rFonts w:ascii="Cambria Math" w:hAnsi="Cambria Math"/>
                      <w:iCs/>
                    </w:rPr>
                  </m:ctrlPr>
                </m:sub>
              </m:sSub>
              <m:sSub>
                <m:sSubPr>
                  <m:ctrlPr>
                    <w:rPr>
                      <w:rFonts w:ascii="Cambria Math" w:hAnsi="Cambria Math"/>
                      <w:iCs/>
                    </w:rPr>
                  </m:ctrlPr>
                </m:sSubPr>
                <m:e>
                  <m:r>
                    <m:rPr>
                      <m:sty m:val="p"/>
                    </m:rPr>
                    <w:rPr>
                      <w:rFonts w:ascii="Cambria Math" w:hAnsi="Cambria Math"/>
                    </w:rPr>
                    <m:t>∇</m:t>
                  </m:r>
                  <m:ctrlPr>
                    <w:rPr>
                      <w:rFonts w:ascii="Cambria Math" w:hAnsi="Cambria Math"/>
                      <w:iCs/>
                    </w:rPr>
                  </m:ctrlPr>
                </m:e>
                <m:sub>
                  <m:r>
                    <m:rPr>
                      <m:sty m:val="p"/>
                    </m:rPr>
                    <w:rPr>
                      <w:rFonts w:ascii="Cambria Math" w:hAnsi="Cambria Math"/>
                    </w:rPr>
                    <m:t>θ</m:t>
                  </m:r>
                  <m:ctrlPr>
                    <w:rPr>
                      <w:rFonts w:ascii="Cambria Math" w:hAnsi="Cambria Math"/>
                      <w:iCs/>
                    </w:rPr>
                  </m:ctrlPr>
                </m:sub>
              </m:sSub>
              <m:func>
                <m:funcPr>
                  <m:ctrlPr>
                    <w:rPr>
                      <w:rFonts w:ascii="Cambria Math" w:hAnsi="Cambria Math"/>
                      <w:iCs/>
                    </w:rPr>
                  </m:ctrlPr>
                </m:funcPr>
                <m:fName>
                  <m:r>
                    <m:rPr>
                      <m:sty m:val="p"/>
                    </m:rPr>
                    <w:rPr>
                      <w:rFonts w:ascii="Cambria Math" w:hAnsi="Cambria Math"/>
                    </w:rPr>
                    <m:t>log</m:t>
                  </m:r>
                  <m:ctrlPr>
                    <w:rPr>
                      <w:rFonts w:ascii="Cambria Math" w:hAnsi="Cambria Math"/>
                      <w:iCs/>
                    </w:rPr>
                  </m:ctrlPr>
                </m:fName>
                <m:e>
                  <m:sSub>
                    <m:sSubPr>
                      <m:ctrlPr>
                        <w:rPr>
                          <w:rFonts w:ascii="Cambria Math" w:hAnsi="Cambria Math"/>
                          <w:iCs/>
                        </w:rPr>
                      </m:ctrlPr>
                    </m:sSubPr>
                    <m:e>
                      <m:r>
                        <m:rPr>
                          <m:sty m:val="p"/>
                        </m:rPr>
                        <w:rPr>
                          <w:rFonts w:ascii="Cambria Math" w:hAnsi="Cambria Math"/>
                        </w:rPr>
                        <m:t>π</m:t>
                      </m:r>
                      <m:ctrlPr>
                        <w:rPr>
                          <w:rFonts w:ascii="Cambria Math" w:hAnsi="Cambria Math"/>
                          <w:iCs/>
                        </w:rPr>
                      </m:ctrlPr>
                    </m:e>
                    <m:sub>
                      <m:r>
                        <m:rPr>
                          <m:sty m:val="p"/>
                        </m:rPr>
                        <w:rPr>
                          <w:rFonts w:ascii="Cambria Math" w:hAnsi="Cambria Math"/>
                        </w:rPr>
                        <m:t>θ</m:t>
                      </m:r>
                      <m:ctrlPr>
                        <w:rPr>
                          <w:rFonts w:ascii="Cambria Math" w:hAnsi="Cambria Math"/>
                          <w:iCs/>
                        </w:rPr>
                      </m:ctrlP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t</m:t>
                          </m:r>
                          <m:ctrlPr>
                            <w:rPr>
                              <w:rFonts w:ascii="Cambria Math" w:hAnsi="Cambria Math"/>
                              <w:iCs/>
                            </w:rPr>
                          </m:ctrlPr>
                        </m:sub>
                      </m:sSub>
                      <m:ctrlPr>
                        <w:rPr>
                          <w:rFonts w:ascii="Cambria Math" w:hAnsi="Cambria Math"/>
                          <w:iCs/>
                        </w:rPr>
                      </m:ctrlPr>
                    </m:e>
                    <m:e>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ctrlPr>
                        <w:rPr>
                          <w:rFonts w:ascii="Cambria Math" w:hAnsi="Cambria Math"/>
                          <w:iCs/>
                        </w:rPr>
                      </m:ctrlPr>
                    </m:e>
                  </m:d>
                  <m:r>
                    <m:rPr>
                      <m:sty m:val="p"/>
                    </m:rPr>
                    <w:rPr>
                      <w:rFonts w:ascii="Cambria Math" w:hAnsi="Cambria Math"/>
                    </w:rPr>
                    <m:t>A</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t</m:t>
                          </m:r>
                          <m:ctrlPr>
                            <w:rPr>
                              <w:rFonts w:ascii="Cambria Math" w:hAnsi="Cambria Math"/>
                              <w:iCs/>
                            </w:rPr>
                          </m:ctrlPr>
                        </m:sub>
                      </m:sSub>
                      <m:ctrlPr>
                        <w:rPr>
                          <w:rFonts w:ascii="Cambria Math" w:hAnsi="Cambria Math"/>
                          <w:iCs/>
                        </w:rPr>
                      </m:ctrlPr>
                    </m:e>
                  </m:d>
                  <m:ctrlPr>
                    <w:rPr>
                      <w:rFonts w:ascii="Cambria Math" w:hAnsi="Cambria Math"/>
                      <w:iCs/>
                    </w:rPr>
                  </m:ctrlPr>
                </m:e>
              </m:func>
              <m:r>
                <m:rPr/>
                <w:rPr>
                  <w:rFonts w:ascii="Cambria Math" w:hAnsi="Cambria Math"/>
                </w:rPr>
                <m:t>#</m:t>
              </m:r>
              <m:r>
                <m:rPr>
                  <m:nor/>
                  <m:sty m:val="p"/>
                </m:rPr>
                <w:rPr>
                  <w:rFonts w:asciiTheme="majorBidi" w:hAnsiTheme="majorBidi" w:cstheme="majorBidi"/>
                </w:rPr>
                <m:t>(2-14)</m:t>
              </m:r>
              <m:ctrlPr>
                <w:rPr>
                  <w:rFonts w:ascii="Cambria Math" w:hAnsi="Cambria Math"/>
                  <w:i/>
                </w:rPr>
              </m:ctrlPr>
            </m:e>
          </m:eqArr>
        </m:oMath>
      </m:oMathPara>
    </w:p>
    <w:p w14:paraId="57E77B48">
      <w:pPr>
        <w:pStyle w:val="4"/>
        <w:ind w:firstLine="0" w:firstLineChars="0"/>
        <w:rPr>
          <w:rFonts w:hAnsi="Cambria Math"/>
        </w:rPr>
      </w:pPr>
      <w:r>
        <w:rPr>
          <w:rFonts w:hint="eastAsia" w:hAnsi="Cambria Math"/>
        </w:rPr>
        <w:t>其中：</w:t>
      </w:r>
      <m:oMath>
        <m:r>
          <m:rPr>
            <m:sty m:val="p"/>
          </m:rPr>
          <w:rPr>
            <w:rFonts w:ascii="Cambria Math" w:hAnsi="Cambria Math"/>
          </w:rPr>
          <m:t>θ</m:t>
        </m:r>
      </m:oMath>
      <w:r>
        <w:rPr>
          <w:rFonts w:hint="eastAsia"/>
        </w:rPr>
        <w:t>是演员网络的参数；</w:t>
      </w:r>
      <m:oMath>
        <m:sSub>
          <m:sSubPr>
            <m:ctrlPr>
              <w:rPr>
                <w:rFonts w:ascii="Cambria Math" w:hAnsi="Cambria Math"/>
              </w:rPr>
            </m:ctrlPr>
          </m:sSubPr>
          <m:e>
            <m:r>
              <m:rPr>
                <m:sty m:val="p"/>
              </m:rPr>
              <w:rPr>
                <w:rFonts w:ascii="Cambria Math" w:hAnsi="Cambria Math"/>
              </w:rPr>
              <m:t>α</m:t>
            </m:r>
            <m:ctrlPr>
              <w:rPr>
                <w:rFonts w:ascii="Cambria Math" w:hAnsi="Cambria Math"/>
              </w:rPr>
            </m:ctrlPr>
          </m:e>
          <m:sub>
            <m:r>
              <m:rPr>
                <m:sty m:val="p"/>
              </m:rPr>
              <w:rPr>
                <w:rFonts w:hint="eastAsia" w:ascii="Cambria Math" w:hAnsi="Cambria Math"/>
              </w:rPr>
              <m:t>a</m:t>
            </m:r>
            <m:ctrlPr>
              <w:rPr>
                <w:rFonts w:ascii="Cambria Math" w:hAnsi="Cambria Math"/>
              </w:rPr>
            </m:ctrlPr>
          </m:sub>
        </m:sSub>
      </m:oMath>
      <w:r>
        <w:rPr>
          <w:rFonts w:hint="eastAsia"/>
        </w:rPr>
        <w:t>是演员网络的学习率；</w:t>
      </w:r>
      <m:oMath>
        <m:sSub>
          <m:sSubPr>
            <m:ctrlPr>
              <w:rPr>
                <w:rFonts w:ascii="Cambria Math" w:hAnsi="Cambria Math" w:cstheme="majorBidi"/>
                <w:iCs/>
              </w:rPr>
            </m:ctrlPr>
          </m:sSubPr>
          <m:e>
            <m:r>
              <m:rPr>
                <m:sty m:val="p"/>
              </m:rPr>
              <w:rPr>
                <w:rFonts w:ascii="Cambria Math" w:hAnsi="Cambria Math" w:cstheme="majorBidi"/>
              </w:rPr>
              <m:t>π</m:t>
            </m:r>
            <m:ctrlPr>
              <w:rPr>
                <w:rFonts w:ascii="Cambria Math" w:hAnsi="Cambria Math" w:cstheme="majorBidi"/>
                <w:iCs/>
              </w:rPr>
            </m:ctrlPr>
          </m:e>
          <m:sub>
            <m:r>
              <m:rPr>
                <m:sty m:val="p"/>
              </m:rPr>
              <w:rPr>
                <w:rFonts w:ascii="Cambria Math" w:hAnsi="Cambria Math" w:cstheme="majorBidi"/>
              </w:rPr>
              <m:t>θ</m:t>
            </m:r>
            <m:ctrlPr>
              <w:rPr>
                <w:rFonts w:ascii="Cambria Math" w:hAnsi="Cambria Math" w:cstheme="majorBidi"/>
                <w:iCs/>
              </w:rPr>
            </m:ctrlPr>
          </m:sub>
        </m:sSub>
        <m:r>
          <m:rPr>
            <m:sty m:val="p"/>
          </m:rPr>
          <w:rPr>
            <w:rFonts w:ascii="Cambria Math" w:hAnsi="Cambria Math" w:cstheme="majorBidi"/>
          </w:rPr>
          <m:t>(</m:t>
        </m:r>
        <m:sSub>
          <m:sSubPr>
            <m:ctrlPr>
              <w:rPr>
                <w:rFonts w:ascii="Cambria Math" w:hAnsi="Cambria Math" w:cstheme="majorBidi"/>
                <w:iCs/>
              </w:rPr>
            </m:ctrlPr>
          </m:sSubPr>
          <m:e>
            <m:r>
              <m:rPr>
                <m:sty m:val="p"/>
              </m:rPr>
              <w:rPr>
                <w:rFonts w:ascii="Cambria Math" w:hAnsi="Cambria Math" w:cstheme="majorBidi"/>
              </w:rPr>
              <m:t>a</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r>
          <m:rPr>
            <m:sty m:val="p"/>
          </m:rPr>
          <w:rPr>
            <w:rFonts w:ascii="Cambria Math" w:hAnsi="Cambria Math" w:cstheme="majorBidi"/>
          </w:rPr>
          <m:t>|</m:t>
        </m:r>
        <m:sSub>
          <m:sSubPr>
            <m:ctrlPr>
              <w:rPr>
                <w:rFonts w:ascii="Cambria Math" w:hAnsi="Cambria Math" w:cstheme="majorBidi"/>
                <w:iCs/>
              </w:rPr>
            </m:ctrlPr>
          </m:sSubPr>
          <m:e>
            <m:r>
              <m:rPr>
                <m:sty m:val="p"/>
              </m:rPr>
              <w:rPr>
                <w:rFonts w:ascii="Cambria Math" w:hAnsi="Cambria Math" w:cstheme="majorBidi"/>
              </w:rPr>
              <m:t>s</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r>
          <m:rPr>
            <m:sty m:val="p"/>
          </m:rPr>
          <w:rPr>
            <w:rFonts w:ascii="Cambria Math" w:hAnsi="Cambria Math" w:cstheme="majorBidi"/>
          </w:rPr>
          <m:t>)</m:t>
        </m:r>
      </m:oMath>
      <w:r>
        <w:rPr>
          <w:rFonts w:hint="eastAsia"/>
        </w:rPr>
        <w:t>表示在状态</w:t>
      </w:r>
      <m:oMath>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t</m:t>
            </m:r>
            <m:ctrlPr>
              <w:rPr>
                <w:rFonts w:ascii="Cambria Math" w:hAnsi="Cambria Math"/>
              </w:rPr>
            </m:ctrlPr>
          </m:sub>
        </m:sSub>
      </m:oMath>
      <w:r>
        <w:rPr>
          <w:rFonts w:hint="eastAsia"/>
        </w:rPr>
        <w:t>下，演员选择动作</w:t>
      </w:r>
      <m:oMath>
        <m:sSub>
          <m:sSubPr>
            <m:ctrlPr>
              <w:rPr>
                <w:rFonts w:ascii="Cambria Math" w:hAnsi="Cambria Math"/>
              </w:rPr>
            </m:ctrlPr>
          </m:sSubPr>
          <m:e>
            <m:r>
              <m:rPr>
                <m:sty m:val="p"/>
              </m:rPr>
              <w:rPr>
                <w:rFonts w:ascii="Cambria Math" w:hAnsi="Cambria Math"/>
              </w:rPr>
              <m:t>a</m:t>
            </m:r>
            <m:ctrlPr>
              <w:rPr>
                <w:rFonts w:ascii="Cambria Math" w:hAnsi="Cambria Math"/>
              </w:rPr>
            </m:ctrlPr>
          </m:e>
          <m:sub>
            <m:r>
              <m:rPr>
                <m:sty m:val="p"/>
              </m:rPr>
              <w:rPr>
                <w:rFonts w:ascii="Cambria Math" w:hAnsi="Cambria Math"/>
              </w:rPr>
              <m:t>t</m:t>
            </m:r>
            <m:ctrlPr>
              <w:rPr>
                <w:rFonts w:ascii="Cambria Math" w:hAnsi="Cambria Math"/>
              </w:rPr>
            </m:ctrlPr>
          </m:sub>
        </m:sSub>
      </m:oMath>
      <w:r>
        <w:rPr>
          <w:rFonts w:hint="eastAsia"/>
        </w:rPr>
        <w:t>的概率；</w:t>
      </w:r>
      <m:oMath>
        <m:r>
          <m:rPr>
            <m:sty m:val="p"/>
          </m:rPr>
          <w:rPr>
            <w:rFonts w:ascii="Cambria Math" w:hAnsi="Cambria Math"/>
          </w:rPr>
          <m:t>A(</m:t>
        </m:r>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oMath>
      <w:r>
        <w:rPr>
          <w:rFonts w:hint="eastAsia"/>
        </w:rPr>
        <w:t>是优势函数衡量动作相对于基准策略的优势。</w:t>
      </w:r>
    </w:p>
    <w:p w14:paraId="667156E4">
      <w:pPr>
        <w:pStyle w:val="6"/>
        <w:ind w:left="0" w:right="0" w:rightChars="0"/>
      </w:pPr>
      <w:r>
        <w:rPr>
          <w:rFonts w:hint="eastAsia" w:ascii="Times New Roman" w:hAnsi="Times New Roman"/>
          <w:b w:val="0"/>
        </w:rPr>
        <w:t>演员-评论家经验回放算法</w:t>
      </w:r>
    </w:p>
    <w:p w14:paraId="251F4B96">
      <w:pPr>
        <w:pStyle w:val="4"/>
        <w:ind w:firstLine="480"/>
      </w:pPr>
      <w:r>
        <w:rPr>
          <w:rFonts w:hint="eastAsia"/>
        </w:rPr>
        <w:t>ACER算法目标是解决强化学习中的问题，包括样本效率、训练稳定性以及收敛速度</w:t>
      </w:r>
      <w:r>
        <w:rPr>
          <w:rFonts w:hint="eastAsia"/>
          <w:kern w:val="0"/>
          <w:szCs w:val="21"/>
          <w:vertAlign w:val="superscript"/>
        </w:rPr>
        <w:t xml:space="preserve"> [33]</w:t>
      </w:r>
      <w:r>
        <w:rPr>
          <w:rFonts w:hint="eastAsia"/>
        </w:rPr>
        <w:t>。ACER的核心思想是通过从历史经验中优先采样关键样本，避免随机采样造成的低效学习，并通过策略修正与目标网络的引入保持训练过程的稳定性。对于每一对状态动作对</w:t>
      </w:r>
      <m:oMath>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，ACER通过演员网络生成动作的概率分布，通过评论家网络计算该状态的价值，然后用它们来指导策略更新。</w:t>
      </w:r>
    </w:p>
    <w:p w14:paraId="3CA37C67">
      <w:pPr>
        <w:pStyle w:val="4"/>
        <w:ind w:firstLine="480"/>
      </w:pPr>
      <w:r>
        <w:rPr>
          <w:rFonts w:hint="eastAsia"/>
        </w:rPr>
        <w:t>在常规的演员评论家算法中，策略的更新往往会出现不稳定现象，特别是当策略更新过于剧烈时。为了解决这个问题，ACER引入了策略修正机制，通过限制策略更新的幅度来保持更新过程的稳定性</w:t>
      </w:r>
      <w:r>
        <w:rPr>
          <w:rFonts w:hint="eastAsia"/>
          <w:kern w:val="0"/>
          <w:szCs w:val="21"/>
          <w:vertAlign w:val="superscript"/>
        </w:rPr>
        <w:t>[34]</w:t>
      </w:r>
      <w:r>
        <w:rPr>
          <w:rFonts w:hint="eastAsia"/>
        </w:rPr>
        <w:t>。公式(2-15)为ACER使用剪切策略梯度来限制每次策略更新的幅度：</w:t>
      </w:r>
    </w:p>
    <w:p w14:paraId="66E85D1F">
      <w:pPr>
        <w:pStyle w:val="4"/>
        <w:ind w:firstLine="480"/>
      </w:pPr>
      <m:oMathPara>
        <m:oMath>
          <m:eqArr>
            <m:eqArrPr>
              <m:maxDist m:val="1"/>
              <m:ctrlPr>
                <w:rPr>
                  <w:rFonts w:ascii="Cambria Math" w:hAnsi="Cambria Math"/>
                  <w:i/>
                </w:rPr>
              </m:ctrlPr>
            </m:eqArrPr>
            <m:e>
              <m:sSub>
                <m:sSubPr>
                  <m:ctrlPr>
                    <w:rPr>
                      <w:rFonts w:ascii="Cambria Math" w:hAnsi="Cambria Math"/>
                      <w:iCs/>
                    </w:rPr>
                  </m:ctrlPr>
                </m:sSubPr>
                <m:e>
                  <m:r>
                    <m:rPr>
                      <m:sty m:val="p"/>
                    </m:rPr>
                    <w:rPr>
                      <w:rFonts w:ascii="Cambria Math" w:hAnsi="Cambria Math"/>
                    </w:rPr>
                    <m:t>θ</m:t>
                  </m:r>
                  <m:ctrlPr>
                    <w:rPr>
                      <w:rFonts w:ascii="Cambria Math" w:hAnsi="Cambria Math"/>
                      <w:iCs/>
                    </w:rPr>
                  </m:ctrlPr>
                </m:e>
                <m:sub>
                  <m:r>
                    <m:rPr>
                      <m:sty m:val="p"/>
                    </m:rPr>
                    <w:rPr>
                      <w:rFonts w:ascii="Cambria Math" w:hAnsi="Cambria Math"/>
                    </w:rPr>
                    <m:t>new</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ctrlPr>
                    <w:rPr>
                      <w:rFonts w:ascii="Cambria Math" w:hAnsi="Cambria Math"/>
                      <w:iCs/>
                    </w:rPr>
                  </m:ctrlPr>
                </m:e>
                <m:sub>
                  <m:r>
                    <m:rPr>
                      <m:sty m:val="p"/>
                    </m:rPr>
                    <w:rPr>
                      <w:rFonts w:ascii="Cambria Math" w:hAnsi="Cambria Math"/>
                    </w:rPr>
                    <m:t>old</m:t>
                  </m:r>
                  <m:ctrlPr>
                    <w:rPr>
                      <w:rFonts w:ascii="Cambria Math" w:hAnsi="Cambria Math"/>
                      <w:iCs/>
                    </w:rPr>
                  </m:ctrlPr>
                </m:sub>
              </m:sSub>
              <m:r>
                <m:rPr>
                  <m:sty m:val="p"/>
                </m:rPr>
                <w:rPr>
                  <w:rFonts w:ascii="Cambria Math" w:hAnsi="Cambria Math"/>
                </w:rPr>
                <m:t>+</m:t>
              </m:r>
              <m:r>
                <m:rPr>
                  <m:sty m:val="p"/>
                </m:rPr>
                <w:rPr>
                  <w:rFonts w:ascii="Cambria Math" w:hAnsi="Cambria Math" w:cs="Cambria Math"/>
                </w:rPr>
                <m:t>α∙</m:t>
              </m:r>
              <m:r>
                <m:rPr>
                  <m:sty m:val="p"/>
                </m:rPr>
                <w:rPr>
                  <w:rFonts w:ascii="Cambria Math" w:hAnsi="Cambria Math"/>
                </w:rPr>
                <m:t>clip</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m:t>
                      </m:r>
                      <m:ctrlPr>
                        <w:rPr>
                          <w:rFonts w:ascii="Cambria Math" w:hAnsi="Cambria Math"/>
                          <w:iCs/>
                        </w:rPr>
                      </m:ctrlPr>
                    </m:e>
                    <m:sub>
                      <m:r>
                        <m:rPr>
                          <m:sty m:val="p"/>
                        </m:rPr>
                        <w:rPr>
                          <w:rFonts w:ascii="Cambria Math" w:hAnsi="Cambria Math"/>
                        </w:rPr>
                        <m:t>θ</m:t>
                      </m:r>
                      <m:ctrlPr>
                        <w:rPr>
                          <w:rFonts w:ascii="Cambria Math" w:hAnsi="Cambria Math"/>
                          <w:iCs/>
                        </w:rPr>
                      </m:ctrlPr>
                    </m:sub>
                  </m:sSub>
                  <m:r>
                    <m:rPr>
                      <m:sty m:val="p"/>
                    </m:rPr>
                    <w:rPr>
                      <w:rFonts w:ascii="Cambria Math" w:hAnsi="Cambria Math"/>
                    </w:rPr>
                    <m:t>J</m:t>
                  </m:r>
                  <m:d>
                    <m:dPr>
                      <m:ctrlPr>
                        <w:rPr>
                          <w:rFonts w:ascii="Cambria Math" w:hAnsi="Cambria Math"/>
                          <w:iCs/>
                        </w:rPr>
                      </m:ctrlPr>
                    </m:dPr>
                    <m:e>
                      <m:r>
                        <m:rPr>
                          <m:sty m:val="p"/>
                        </m:rPr>
                        <w:rPr>
                          <w:rFonts w:ascii="Cambria Math" w:hAnsi="Cambria Math"/>
                        </w:rPr>
                        <m:t>θ</m:t>
                      </m:r>
                      <m:ctrlPr>
                        <w:rPr>
                          <w:rFonts w:ascii="Cambria Math" w:hAnsi="Cambria Math"/>
                          <w:iCs/>
                        </w:rPr>
                      </m:ctrlPr>
                    </m:e>
                  </m:d>
                  <m:r>
                    <m:rPr>
                      <m:sty m:val="p"/>
                    </m:rPr>
                    <w:rPr>
                      <w:rFonts w:ascii="Cambria Math" w:hAnsi="Cambria Math"/>
                    </w:rPr>
                    <m:t>,−ϵ,ϵ</m:t>
                  </m:r>
                  <m:ctrlPr>
                    <w:rPr>
                      <w:rFonts w:ascii="Cambria Math" w:hAnsi="Cambria Math"/>
                      <w:iCs/>
                    </w:rPr>
                  </m:ctrlPr>
                </m:e>
              </m:d>
              <m:r>
                <m:rPr/>
                <w:rPr>
                  <w:rFonts w:ascii="Cambria Math" w:hAnsi="Cambria Math"/>
                </w:rPr>
                <m:t>#</m:t>
              </m:r>
              <m:r>
                <m:rPr>
                  <m:nor/>
                  <m:sty m:val="p"/>
                </m:rPr>
                <w:rPr>
                  <w:rFonts w:asciiTheme="majorBidi" w:hAnsiTheme="majorBidi" w:cstheme="majorBidi"/>
                </w:rPr>
                <m:t>(2-15)</m:t>
              </m:r>
              <m:ctrlPr>
                <w:rPr>
                  <w:rFonts w:ascii="Cambria Math" w:hAnsi="Cambria Math"/>
                  <w:i/>
                </w:rPr>
              </m:ctrlPr>
            </m:e>
          </m:eqArr>
        </m:oMath>
      </m:oMathPara>
    </w:p>
    <w:p w14:paraId="7B496911">
      <w:pPr>
        <w:pStyle w:val="4"/>
        <w:ind w:firstLine="0" w:firstLineChars="0"/>
      </w:pPr>
      <w:r>
        <w:rPr>
          <w:rFonts w:hint="eastAsia"/>
        </w:rPr>
        <w:t>其中：</w:t>
      </w:r>
      <m:oMath>
        <m:r>
          <m:rPr>
            <m:sty m:val="p"/>
          </m:rPr>
          <w:rPr>
            <w:rFonts w:ascii="Cambria Math" w:hAnsi="Cambria Math" w:cs="Cambria Math"/>
          </w:rPr>
          <m:t>α</m:t>
        </m:r>
      </m:oMath>
      <w:r>
        <w:rPr>
          <w:rFonts w:hint="eastAsia"/>
        </w:rPr>
        <w:t>是学习率；</w:t>
      </w:r>
      <m:oMath>
        <m:r>
          <m:rPr>
            <m:sty m:val="p"/>
          </m:rPr>
          <w:rPr>
            <w:rFonts w:ascii="Cambria Math" w:hAnsi="Cambria Math"/>
          </w:rPr>
          <m:t>ϵ</m:t>
        </m:r>
      </m:oMath>
      <w:r>
        <w:rPr>
          <w:rFonts w:hint="eastAsia"/>
        </w:rPr>
        <w:t>是限制策略更新的范围。</w:t>
      </w:r>
    </w:p>
    <w:p w14:paraId="4A50A637">
      <w:pPr>
        <w:pStyle w:val="4"/>
        <w:ind w:firstLine="480"/>
      </w:pPr>
      <w:r>
        <w:rPr>
          <w:rFonts w:hint="eastAsia"/>
        </w:rPr>
        <w:t>在ACER中，引入目标网络以解决网络更新不稳定的问题。目标网络</w:t>
      </w:r>
      <m:oMath>
        <m:sSub>
          <m:sSubPr>
            <m:ctrlPr>
              <w:rPr>
                <w:rFonts w:hint="eastAsia" w:ascii="Cambria Math" w:hAnsi="Cambria Math"/>
              </w:rPr>
            </m:ctrlPr>
          </m:sSubPr>
          <m:e>
            <m:r>
              <m:rPr>
                <m:sty m:val="p"/>
              </m:rPr>
              <w:rPr>
                <w:rFonts w:ascii="Cambria Math" w:hAnsi="Cambria Math"/>
              </w:rPr>
              <m:t>V</m:t>
            </m:r>
            <m:ctrlPr>
              <w:rPr>
                <w:rFonts w:hint="eastAsia" w:ascii="Cambria Math" w:hAnsi="Cambria Math"/>
              </w:rPr>
            </m:ctrlPr>
          </m:e>
          <m:sub>
            <m:r>
              <m:rPr>
                <m:sty m:val="p"/>
              </m:rPr>
              <w:rPr>
                <w:rFonts w:ascii="Cambria Math" w:hAnsi="Cambria Math"/>
              </w:rPr>
              <m:t>target</m:t>
            </m:r>
            <m:ctrlPr>
              <w:rPr>
                <w:rFonts w:hint="eastAsia" w:ascii="Cambria Math" w:hAnsi="Cambria Math"/>
              </w:rPr>
            </m:ctrlPr>
          </m:sub>
        </m:sSub>
      </m:oMath>
      <w:r>
        <w:rPr>
          <w:rFonts w:hint="eastAsia"/>
        </w:rPr>
        <w:t>和</w:t>
      </w:r>
      <m:oMath>
        <m:sSub>
          <m:sSubPr>
            <m:ctrlPr>
              <w:rPr>
                <w:rFonts w:hint="eastAsia" w:ascii="Cambria Math" w:hAnsi="Cambria Math"/>
              </w:rPr>
            </m:ctrlPr>
          </m:sSubPr>
          <m:e>
            <m:r>
              <m:rPr>
                <m:sty m:val="p"/>
              </m:rPr>
              <w:rPr>
                <w:rFonts w:ascii="Cambria Math" w:hAnsi="Cambria Math"/>
              </w:rPr>
              <m:t>Q</m:t>
            </m:r>
            <m:ctrlPr>
              <w:rPr>
                <w:rFonts w:hint="eastAsia" w:ascii="Cambria Math" w:hAnsi="Cambria Math"/>
              </w:rPr>
            </m:ctrlPr>
          </m:e>
          <m:sub>
            <m:r>
              <m:rPr>
                <m:sty m:val="p"/>
              </m:rPr>
              <w:rPr>
                <w:rFonts w:ascii="Cambria Math" w:hAnsi="Cambria Math"/>
              </w:rPr>
              <m:t>target</m:t>
            </m:r>
            <m:ctrlPr>
              <w:rPr>
                <w:rFonts w:hint="eastAsia" w:ascii="Cambria Math" w:hAnsi="Cambria Math"/>
              </w:rPr>
            </m:ctrlPr>
          </m:sub>
        </m:sSub>
      </m:oMath>
      <w:r>
        <w:rPr>
          <w:rFonts w:hint="eastAsia"/>
        </w:rPr>
        <w:t>是从主网络</w:t>
      </w:r>
      <m:oMath>
        <m:r>
          <m:rPr>
            <m:sty m:val="p"/>
          </m:rPr>
          <w:rPr>
            <w:rFonts w:hint="eastAsia" w:ascii="Cambria Math" w:hAnsi="Cambria Math"/>
          </w:rPr>
          <m:t>V</m:t>
        </m:r>
      </m:oMath>
      <w:r>
        <w:rPr>
          <w:rFonts w:hint="eastAsia"/>
        </w:rPr>
        <w:t>和</w:t>
      </w:r>
      <m:oMath>
        <m:r>
          <m:rPr>
            <m:sty m:val="p"/>
          </m:rPr>
          <w:rPr>
            <w:rFonts w:hint="eastAsia" w:ascii="Cambria Math" w:hAnsi="Cambria Math"/>
          </w:rPr>
          <m:t>Q</m:t>
        </m:r>
      </m:oMath>
      <w:r>
        <w:rPr>
          <w:rFonts w:hint="eastAsia"/>
        </w:rPr>
        <w:t>的副本中复制出来的，这样可以避免在更新过程中产生过大的参数波动，进而提升学习的稳定性。目标网络的更新规则为：</w:t>
      </w:r>
    </w:p>
    <w:p w14:paraId="13055B55">
      <w:pPr>
        <w:pStyle w:val="4"/>
        <w:ind w:firstLine="480"/>
      </w:pPr>
      <m:oMathPara>
        <m:oMath>
          <m:eqArr>
            <m:eqArrPr>
              <m:maxDist m:val="1"/>
              <m:ctrlPr>
                <w:rPr>
                  <w:rFonts w:ascii="Cambria Math" w:hAnsi="Cambria Math" w:cs="Cambria Math"/>
                </w:rPr>
              </m:ctrlPr>
            </m:eqArrPr>
            <m:e>
              <m:sSub>
                <m:sSubPr>
                  <m:ctrlPr>
                    <w:rPr>
                      <w:rFonts w:hint="eastAsia" w:ascii="Cambria Math" w:hAnsi="Cambria Math"/>
                      <w:iCs/>
                    </w:rPr>
                  </m:ctrlPr>
                </m:sSubPr>
                <m:e>
                  <m:r>
                    <m:rPr>
                      <m:sty m:val="p"/>
                    </m:rPr>
                    <w:rPr>
                      <w:rFonts w:ascii="Cambria Math" w:hAnsi="Cambria Math"/>
                    </w:rPr>
                    <m:t>θ</m:t>
                  </m:r>
                  <m:ctrlPr>
                    <w:rPr>
                      <w:rFonts w:hint="eastAsia" w:ascii="Cambria Math" w:hAnsi="Cambria Math"/>
                      <w:iCs/>
                    </w:rPr>
                  </m:ctrlPr>
                </m:e>
                <m:sub>
                  <m:r>
                    <m:rPr>
                      <m:sty m:val="p"/>
                    </m:rPr>
                    <w:rPr>
                      <w:rFonts w:ascii="Cambria Math" w:hAnsi="Cambria Math"/>
                    </w:rPr>
                    <m:t>target</m:t>
                  </m:r>
                  <m:ctrlPr>
                    <w:rPr>
                      <w:rFonts w:hint="eastAsia" w:ascii="Cambria Math" w:hAnsi="Cambria Math"/>
                      <w:iCs/>
                    </w:rPr>
                  </m:ctrlPr>
                </m:sub>
              </m:sSub>
              <m:r>
                <m:rPr>
                  <m:sty m:val="p"/>
                </m:rPr>
                <w:rPr>
                  <w:rFonts w:ascii="Cambria Math" w:hAnsi="Cambria Math" w:cs="Cambria Math"/>
                </w:rPr>
                <m:t>←τ</m:t>
              </m:r>
              <m:sSub>
                <m:sSubPr>
                  <m:ctrlPr>
                    <w:rPr>
                      <w:rFonts w:hint="eastAsia" w:ascii="Cambria Math" w:hAnsi="Cambria Math"/>
                      <w:iCs/>
                    </w:rPr>
                  </m:ctrlPr>
                </m:sSubPr>
                <m:e>
                  <m:r>
                    <m:rPr>
                      <m:sty m:val="p"/>
                    </m:rPr>
                    <w:rPr>
                      <w:rFonts w:ascii="Cambria Math" w:hAnsi="Cambria Math"/>
                    </w:rPr>
                    <m:t>θ</m:t>
                  </m:r>
                  <m:ctrlPr>
                    <w:rPr>
                      <w:rFonts w:hint="eastAsia" w:ascii="Cambria Math" w:hAnsi="Cambria Math"/>
                      <w:iCs/>
                    </w:rPr>
                  </m:ctrlPr>
                </m:e>
                <m:sub>
                  <m:r>
                    <m:rPr>
                      <m:sty m:val="p"/>
                    </m:rPr>
                    <w:rPr>
                      <w:rFonts w:ascii="Cambria Math" w:hAnsi="Cambria Math"/>
                    </w:rPr>
                    <m:t>target</m:t>
                  </m:r>
                  <m:ctrlPr>
                    <w:rPr>
                      <w:rFonts w:hint="eastAsia" w:ascii="Cambria Math" w:hAnsi="Cambria Math"/>
                      <w:iCs/>
                    </w:rPr>
                  </m:ctrlPr>
                </m:sub>
              </m:sSub>
              <m:r>
                <m:rPr>
                  <m:sty m:val="p"/>
                </m:rPr>
                <w:rPr>
                  <w:rFonts w:ascii="Cambria Math" w:hAnsi="Cambria Math"/>
                </w:rPr>
                <m:t>+</m:t>
              </m:r>
              <m:d>
                <m:dPr>
                  <m:ctrlPr>
                    <w:rPr>
                      <w:rFonts w:ascii="Cambria Math" w:hAnsi="Cambria Math"/>
                      <w:iCs/>
                    </w:rPr>
                  </m:ctrlPr>
                </m:dPr>
                <m:e>
                  <m:r>
                    <m:rPr>
                      <m:sty m:val="p"/>
                    </m:rPr>
                    <w:rPr>
                      <w:rFonts w:ascii="Cambria Math" w:hAnsi="Cambria Math"/>
                    </w:rPr>
                    <m:t>1−τ</m:t>
                  </m:r>
                  <m:ctrlPr>
                    <w:rPr>
                      <w:rFonts w:ascii="Cambria Math" w:hAnsi="Cambria Math"/>
                      <w:iCs/>
                    </w:rPr>
                  </m:ctrlPr>
                </m:e>
              </m:d>
              <m:r>
                <m:rPr>
                  <m:sty m:val="p"/>
                </m:rPr>
                <w:rPr>
                  <w:rFonts w:ascii="Cambria Math" w:hAnsi="Cambria Math" w:cs="Cambria Math"/>
                </w:rPr>
                <m:t xml:space="preserve">θ </m:t>
              </m:r>
              <m:r>
                <m:rPr/>
                <w:rPr>
                  <w:rFonts w:ascii="Cambria Math" w:hAnsi="Cambria Math"/>
                </w:rPr>
                <m:t>#</m:t>
              </m:r>
              <m:r>
                <m:rPr>
                  <m:nor/>
                  <m:sty m:val="p"/>
                </m:rPr>
                <w:rPr>
                  <w:rFonts w:asciiTheme="majorBidi" w:hAnsiTheme="majorBidi" w:cstheme="majorBidi"/>
                </w:rPr>
                <m:t>(2-16)</m:t>
              </m:r>
              <m:ctrlPr>
                <w:rPr>
                  <w:rFonts w:ascii="Cambria Math" w:hAnsi="Cambria Math"/>
                  <w:i/>
                </w:rPr>
              </m:ctrlPr>
            </m:e>
          </m:eqArr>
        </m:oMath>
      </m:oMathPara>
    </w:p>
    <w:p w14:paraId="4F8D8D11">
      <w:pPr>
        <w:pStyle w:val="4"/>
        <w:ind w:firstLine="0" w:firstLineChars="0"/>
      </w:pPr>
      <w:r>
        <w:rPr>
          <w:rFonts w:hint="eastAsia"/>
        </w:rPr>
        <w:t>其中：</w:t>
      </w:r>
      <m:oMath>
        <m:r>
          <m:rPr>
            <m:sty m:val="p"/>
          </m:rPr>
          <w:rPr>
            <w:rFonts w:ascii="Cambria Math" w:hAnsi="Cambria Math" w:cs="Cambria Math"/>
          </w:rPr>
          <m:t>τ</m:t>
        </m:r>
      </m:oMath>
      <w:r>
        <w:rPr>
          <w:rFonts w:hint="eastAsia"/>
        </w:rPr>
        <w:t>是软更新的参数，设置为小于1的值，表示目标网络的更新速度较慢。</w:t>
      </w:r>
    </w:p>
    <w:p w14:paraId="0469A011">
      <w:pPr>
        <w:pStyle w:val="4"/>
        <w:ind w:firstLine="480" w:firstLineChars="0"/>
      </w:pPr>
      <w:r>
        <w:rPr>
          <w:rFonts w:hint="eastAsia"/>
        </w:rPr>
        <w:t>梯度裁剪在训练过程中发挥作用，梯度裁剪通过限制梯度的大小来防止“梯度爆炸”发生。设定一个阈值</w:t>
      </w:r>
      <m:oMath>
        <m:r>
          <m:rPr>
            <m:sty m:val="p"/>
          </m:rPr>
          <w:rPr>
            <w:rFonts w:ascii="Cambria Math" w:hAnsi="Cambria Math"/>
          </w:rPr>
          <m:t>λ</m:t>
        </m:r>
      </m:oMath>
      <w:r>
        <w:rPr>
          <w:rFonts w:hint="eastAsia"/>
        </w:rPr>
        <w:t>，如果梯度的L2范数大于</w:t>
      </w:r>
      <m:oMath>
        <m:r>
          <m:rPr>
            <m:sty m:val="p"/>
          </m:rPr>
          <w:rPr>
            <w:rFonts w:ascii="Cambria Math" w:hAnsi="Cambria Math"/>
          </w:rPr>
          <m:t>λ</m:t>
        </m:r>
      </m:oMath>
      <w:r>
        <w:rPr>
          <w:rFonts w:hint="eastAsia"/>
        </w:rPr>
        <w:t>，则对梯度进行裁剪：</w:t>
      </w:r>
    </w:p>
    <w:p w14:paraId="632E6C50">
      <w:pPr>
        <w:pStyle w:val="4"/>
        <w:ind w:firstLine="0" w:firstLineChars="0"/>
        <w:rPr>
          <w:szCs w:val="24"/>
        </w:rPr>
      </w:pPr>
      <m:oMathPara>
        <m:oMath>
          <m:eqArr>
            <m:eqArrPr>
              <m:maxDist m:val="1"/>
              <m:ctrlPr>
                <w:rPr>
                  <w:rFonts w:ascii="Cambria Math" w:hAnsi="Cambria Math" w:cs="Cambria Math"/>
                  <w:szCs w:val="24"/>
                </w:rPr>
              </m:ctrlPr>
            </m:eqArrPr>
            <m:e>
              <m:r>
                <m:rPr>
                  <m:sty m:val="p"/>
                </m:rPr>
                <w:rPr>
                  <w:rFonts w:ascii="Cambria Math" w:hAnsi="Cambria Math" w:cs="宋体"/>
                  <w:szCs w:val="24"/>
                </w:rPr>
                <m:t>ŷ=</m:t>
              </m:r>
              <m:r>
                <m:rPr>
                  <m:sty m:val="p"/>
                </m:rPr>
                <w:rPr>
                  <w:rFonts w:ascii="Cambria Math" w:hAnsi="Cambria Math" w:cs="Cambria Math"/>
                  <w:szCs w:val="24"/>
                </w:rPr>
                <m:t>λ</m:t>
              </m:r>
              <m:f>
                <m:fPr>
                  <m:ctrlPr>
                    <w:rPr>
                      <w:rFonts w:ascii="Cambria Math" w:hAnsi="Cambria Math" w:cs="Cambria Math"/>
                      <w:iCs/>
                      <w:szCs w:val="24"/>
                    </w:rPr>
                  </m:ctrlPr>
                </m:fPr>
                <m:num>
                  <m:r>
                    <m:rPr>
                      <m:sty m:val="p"/>
                    </m:rPr>
                    <w:rPr>
                      <w:rFonts w:ascii="Cambria Math" w:hAnsi="Cambria Math" w:cs="Cambria Math"/>
                      <w:szCs w:val="24"/>
                    </w:rPr>
                    <m:t>y</m:t>
                  </m:r>
                  <m:ctrlPr>
                    <w:rPr>
                      <w:rFonts w:ascii="Cambria Math" w:hAnsi="Cambria Math" w:cs="Cambria Math"/>
                      <w:iCs/>
                      <w:szCs w:val="24"/>
                    </w:rPr>
                  </m:ctrlPr>
                </m:num>
                <m:den>
                  <m:r>
                    <m:rPr>
                      <m:sty m:val="p"/>
                    </m:rPr>
                    <w:rPr>
                      <w:rFonts w:ascii="Cambria Math" w:hAnsi="Cambria Math" w:cs="Cambria Math"/>
                      <w:szCs w:val="24"/>
                    </w:rPr>
                    <m:t>∥y∥</m:t>
                  </m:r>
                  <m:ctrlPr>
                    <w:rPr>
                      <w:rFonts w:ascii="Cambria Math" w:hAnsi="Cambria Math" w:cs="Cambria Math"/>
                      <w:iCs/>
                      <w:szCs w:val="24"/>
                    </w:rPr>
                  </m:ctrlPr>
                </m:den>
              </m:f>
              <m:r>
                <m:rPr>
                  <m:sty m:val="p"/>
                </m:rPr>
                <w:rPr>
                  <w:rFonts w:ascii="Cambria Math" w:hAnsi="Cambria Math" w:cs="Cambria Math"/>
                  <w:szCs w:val="24"/>
                </w:rPr>
                <m:t xml:space="preserve"> </m:t>
              </m:r>
              <m:r>
                <m:rPr/>
                <w:rPr>
                  <w:rFonts w:hint="eastAsia" w:ascii="宋体" w:hAnsi="宋体" w:cs="宋体"/>
                  <w:szCs w:val="24"/>
                </w:rPr>
                <m:t>#</m:t>
              </m:r>
              <m:r>
                <m:rPr>
                  <m:nor/>
                  <m:sty m:val="p"/>
                </m:rPr>
                <w:rPr>
                  <w:rFonts w:asciiTheme="majorBidi" w:hAnsiTheme="majorBidi" w:cstheme="majorBidi"/>
                  <w:szCs w:val="24"/>
                </w:rPr>
                <m:t>(2-17)</m:t>
              </m:r>
              <m:ctrlPr>
                <w:rPr>
                  <w:rFonts w:hint="eastAsia" w:ascii="Cambria Math" w:hAnsi="Cambria Math" w:cs="宋体"/>
                  <w:i/>
                  <w:szCs w:val="24"/>
                </w:rPr>
              </m:ctrlPr>
            </m:e>
          </m:eqArr>
        </m:oMath>
      </m:oMathPara>
    </w:p>
    <w:p w14:paraId="06FE257D">
      <w:pPr>
        <w:pStyle w:val="4"/>
        <w:ind w:firstLine="0" w:firstLineChars="0"/>
      </w:pPr>
      <w:r>
        <w:rPr>
          <w:rFonts w:hint="eastAsia"/>
        </w:rPr>
        <w:t>其中：</w:t>
      </w:r>
      <m:oMath>
        <m:r>
          <m:rPr>
            <m:sty m:val="p"/>
          </m:rPr>
          <w:rPr>
            <w:rFonts w:ascii="Cambria Math" w:hAnsi="Cambria Math" w:cs="Cambria Math"/>
            <w:szCs w:val="24"/>
          </w:rPr>
          <m:t>y</m:t>
        </m:r>
      </m:oMath>
      <w:r>
        <w:rPr>
          <w:rFonts w:hint="eastAsia"/>
        </w:rPr>
        <w:t>是计算得到的梯度，</w:t>
      </w:r>
      <m:oMath>
        <m:r>
          <m:rPr>
            <m:sty m:val="p"/>
          </m:rPr>
          <w:rPr>
            <w:rFonts w:ascii="Cambria Math" w:hAnsi="Cambria Math" w:cs="Cambria Math"/>
            <w:szCs w:val="24"/>
          </w:rPr>
          <m:t>∥y∥</m:t>
        </m:r>
      </m:oMath>
      <w:r>
        <w:rPr>
          <w:rFonts w:hint="eastAsia"/>
        </w:rPr>
        <w:t>是梯度的L2范数，</w:t>
      </w:r>
      <m:oMath>
        <m:r>
          <m:rPr/>
          <w:rPr>
            <w:rFonts w:ascii="Cambria Math" w:hAnsi="Cambria Math" w:cs="宋体"/>
            <w:szCs w:val="24"/>
          </w:rPr>
          <m:t>ŷ</m:t>
        </m:r>
      </m:oMath>
      <w:r>
        <w:rPr>
          <w:rFonts w:hint="eastAsia"/>
        </w:rPr>
        <w:t>是裁剪后的梯度。</w:t>
      </w:r>
    </w:p>
    <w:p w14:paraId="5EF0D984">
      <w:pPr>
        <w:pStyle w:val="4"/>
        <w:ind w:firstLine="480"/>
      </w:pPr>
      <w:r>
        <w:rPr>
          <w:rFonts w:hint="eastAsia"/>
        </w:rPr>
        <w:t>在ACER算法中，优化目标是通过最大化策略梯度和最小化值函数的误差来实现的</w:t>
      </w:r>
      <w:r>
        <w:rPr>
          <w:rFonts w:hint="eastAsia"/>
          <w:kern w:val="0"/>
          <w:szCs w:val="21"/>
          <w:vertAlign w:val="superscript"/>
        </w:rPr>
        <w:t>[35]</w:t>
      </w:r>
      <w:r>
        <w:rPr>
          <w:rFonts w:hint="eastAsia"/>
        </w:rPr>
        <w:t>。ACER的策略梯度损失函数</w:t>
      </w:r>
      <m:oMath>
        <m:sSub>
          <m:sSubPr>
            <m:ctrlPr>
              <w:rPr>
                <w:rFonts w:hint="eastAsia" w:ascii="Cambria Math" w:hAnsi="Cambria Math"/>
                <w:iCs/>
              </w:rPr>
            </m:ctrlPr>
          </m:sSubPr>
          <m:e>
            <m:r>
              <m:rPr>
                <m:sty m:val="p"/>
              </m:rPr>
              <w:rPr>
                <w:rFonts w:ascii="Cambria Math" w:hAnsi="Cambria Math"/>
              </w:rPr>
              <m:t>L</m:t>
            </m:r>
            <m:ctrlPr>
              <w:rPr>
                <w:rFonts w:hint="eastAsia" w:ascii="Cambria Math" w:hAnsi="Cambria Math"/>
                <w:iCs/>
              </w:rPr>
            </m:ctrlPr>
          </m:e>
          <m:sub>
            <m:r>
              <m:rPr>
                <m:sty m:val="p"/>
              </m:rPr>
              <w:rPr>
                <w:rFonts w:ascii="Cambria Math" w:hAnsi="Cambria Math"/>
              </w:rPr>
              <m:t>actor</m:t>
            </m:r>
            <m:ctrlPr>
              <w:rPr>
                <w:rFonts w:hint="eastAsia" w:ascii="Cambria Math" w:hAnsi="Cambria Math"/>
                <w:iCs/>
              </w:rPr>
            </m:ctrlPr>
          </m:sub>
        </m:sSub>
      </m:oMath>
      <w:r>
        <w:rPr>
          <w:rFonts w:hint="eastAsia"/>
        </w:rPr>
        <w:t>计算公式如下：</w:t>
      </w:r>
    </w:p>
    <w:p w14:paraId="58D58421">
      <w:pPr>
        <w:pStyle w:val="4"/>
        <w:ind w:firstLine="480"/>
      </w:pPr>
      <m:oMathPara>
        <m:oMath>
          <m:eqArr>
            <m:eqArrPr>
              <m:maxDist m:val="1"/>
              <m:ctrlPr>
                <w:rPr>
                  <w:rFonts w:ascii="Cambria Math" w:hAnsi="Cambria Math" w:cstheme="majorBidi"/>
                </w:rPr>
              </m:ctrlPr>
            </m:eqArrPr>
            <m:e>
              <m:sSub>
                <m:sSubPr>
                  <m:ctrlPr>
                    <w:rPr>
                      <w:rFonts w:ascii="Cambria Math" w:hAnsi="Cambria Math" w:cstheme="majorBidi"/>
                      <w:iCs/>
                    </w:rPr>
                  </m:ctrlPr>
                </m:sSubPr>
                <m:e>
                  <m:r>
                    <m:rPr>
                      <m:sty m:val="p"/>
                    </m:rPr>
                    <w:rPr>
                      <w:rFonts w:ascii="Cambria Math" w:hAnsi="Cambria Math" w:cstheme="majorBidi"/>
                    </w:rPr>
                    <m:t>L</m:t>
                  </m:r>
                  <m:ctrlPr>
                    <w:rPr>
                      <w:rFonts w:ascii="Cambria Math" w:hAnsi="Cambria Math" w:cstheme="majorBidi"/>
                      <w:iCs/>
                    </w:rPr>
                  </m:ctrlPr>
                </m:e>
                <m:sub>
                  <m:r>
                    <m:rPr>
                      <m:sty m:val="p"/>
                    </m:rPr>
                    <w:rPr>
                      <w:rFonts w:ascii="Cambria Math" w:hAnsi="Cambria Math" w:cstheme="majorBidi"/>
                    </w:rPr>
                    <m:t>actor</m:t>
                  </m:r>
                  <m:ctrlPr>
                    <w:rPr>
                      <w:rFonts w:ascii="Cambria Math" w:hAnsi="Cambria Math" w:cstheme="majorBidi"/>
                      <w:iCs/>
                    </w:rPr>
                  </m:ctrlPr>
                </m:sub>
              </m:sSub>
              <m:r>
                <m:rPr>
                  <m:sty m:val="p"/>
                </m:rPr>
                <w:rPr>
                  <w:rFonts w:ascii="Cambria Math" w:hAnsi="Cambria Math" w:cstheme="majorBidi"/>
                </w:rPr>
                <m:t>=−E</m:t>
              </m:r>
              <m:d>
                <m:dPr>
                  <m:begChr m:val="["/>
                  <m:endChr m:val="]"/>
                  <m:ctrlPr>
                    <w:rPr>
                      <w:rFonts w:ascii="Cambria Math" w:hAnsi="Cambria Math" w:cstheme="majorBidi"/>
                      <w:iCs/>
                    </w:rPr>
                  </m:ctrlPr>
                </m:dPr>
                <m:e>
                  <m:r>
                    <m:rPr>
                      <m:sty m:val="p"/>
                    </m:rPr>
                    <w:rPr>
                      <w:rFonts w:ascii="Cambria Math" w:hAnsi="Cambria Math" w:cstheme="majorBidi"/>
                    </w:rPr>
                    <m:t>A</m:t>
                  </m:r>
                  <m:d>
                    <m:dPr>
                      <m:ctrlPr>
                        <w:rPr>
                          <w:rFonts w:ascii="Cambria Math" w:hAnsi="Cambria Math" w:cstheme="majorBidi"/>
                          <w:iCs/>
                        </w:rPr>
                      </m:ctrlPr>
                    </m:dPr>
                    <m:e>
                      <m:sSub>
                        <m:sSubPr>
                          <m:ctrlPr>
                            <w:rPr>
                              <w:rFonts w:ascii="Cambria Math" w:hAnsi="Cambria Math" w:cstheme="majorBidi"/>
                              <w:iCs/>
                            </w:rPr>
                          </m:ctrlPr>
                        </m:sSubPr>
                        <m:e>
                          <m:r>
                            <m:rPr>
                              <m:sty m:val="p"/>
                            </m:rPr>
                            <w:rPr>
                              <w:rFonts w:ascii="Cambria Math" w:hAnsi="Cambria Math" w:cstheme="majorBidi"/>
                            </w:rPr>
                            <m:t>s</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r>
                        <m:rPr>
                          <m:sty m:val="p"/>
                        </m:rPr>
                        <w:rPr>
                          <w:rFonts w:ascii="Cambria Math" w:hAnsi="Cambria Math" w:cstheme="majorBidi"/>
                        </w:rPr>
                        <m:t>,</m:t>
                      </m:r>
                      <m:sSub>
                        <m:sSubPr>
                          <m:ctrlPr>
                            <w:rPr>
                              <w:rFonts w:ascii="Cambria Math" w:hAnsi="Cambria Math" w:cstheme="majorBidi"/>
                              <w:iCs/>
                            </w:rPr>
                          </m:ctrlPr>
                        </m:sSubPr>
                        <m:e>
                          <m:r>
                            <m:rPr>
                              <m:sty m:val="p"/>
                            </m:rPr>
                            <w:rPr>
                              <w:rFonts w:ascii="Cambria Math" w:hAnsi="Cambria Math" w:cstheme="majorBidi"/>
                            </w:rPr>
                            <m:t>a</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ctrlPr>
                        <w:rPr>
                          <w:rFonts w:ascii="Cambria Math" w:hAnsi="Cambria Math" w:cstheme="majorBidi"/>
                          <w:iCs/>
                        </w:rPr>
                      </m:ctrlPr>
                    </m:e>
                  </m:d>
                  <m:func>
                    <m:funcPr>
                      <m:ctrlPr>
                        <w:rPr>
                          <w:rFonts w:ascii="Cambria Math" w:hAnsi="Cambria Math" w:cstheme="majorBidi"/>
                          <w:iCs/>
                        </w:rPr>
                      </m:ctrlPr>
                    </m:funcPr>
                    <m:fName>
                      <m:r>
                        <m:rPr>
                          <m:sty m:val="p"/>
                        </m:rPr>
                        <w:rPr>
                          <w:rFonts w:ascii="Cambria Math" w:hAnsi="Cambria Math" w:cstheme="majorBidi"/>
                        </w:rPr>
                        <m:t>log</m:t>
                      </m:r>
                      <m:ctrlPr>
                        <w:rPr>
                          <w:rFonts w:ascii="Cambria Math" w:hAnsi="Cambria Math" w:cstheme="majorBidi"/>
                          <w:iCs/>
                        </w:rPr>
                      </m:ctrlPr>
                    </m:fName>
                    <m:e>
                      <m:sSub>
                        <m:sSubPr>
                          <m:ctrlPr>
                            <w:rPr>
                              <w:rFonts w:ascii="Cambria Math" w:hAnsi="Cambria Math" w:cstheme="majorBidi"/>
                              <w:iCs/>
                            </w:rPr>
                          </m:ctrlPr>
                        </m:sSubPr>
                        <m:e>
                          <m:r>
                            <m:rPr>
                              <m:sty m:val="p"/>
                            </m:rPr>
                            <w:rPr>
                              <w:rFonts w:ascii="Cambria Math" w:hAnsi="Cambria Math" w:cstheme="majorBidi"/>
                            </w:rPr>
                            <m:t>π</m:t>
                          </m:r>
                          <m:ctrlPr>
                            <w:rPr>
                              <w:rFonts w:ascii="Cambria Math" w:hAnsi="Cambria Math" w:cstheme="majorBidi"/>
                              <w:iCs/>
                            </w:rPr>
                          </m:ctrlPr>
                        </m:e>
                        <m:sub>
                          <m:r>
                            <m:rPr>
                              <m:sty m:val="p"/>
                            </m:rPr>
                            <w:rPr>
                              <w:rFonts w:ascii="Cambria Math" w:hAnsi="Cambria Math" w:cstheme="majorBidi"/>
                            </w:rPr>
                            <m:t>θ</m:t>
                          </m:r>
                          <m:ctrlPr>
                            <w:rPr>
                              <w:rFonts w:ascii="Cambria Math" w:hAnsi="Cambria Math" w:cstheme="majorBidi"/>
                              <w:iCs/>
                            </w:rPr>
                          </m:ctrlPr>
                        </m:sub>
                      </m:sSub>
                      <m:d>
                        <m:dPr>
                          <m:ctrlPr>
                            <w:rPr>
                              <w:rFonts w:ascii="Cambria Math" w:hAnsi="Cambria Math" w:cstheme="majorBidi"/>
                              <w:iCs/>
                            </w:rPr>
                          </m:ctrlPr>
                        </m:dPr>
                        <m:e>
                          <m:sSub>
                            <m:sSubPr>
                              <m:ctrlPr>
                                <w:rPr>
                                  <w:rFonts w:ascii="Cambria Math" w:hAnsi="Cambria Math" w:cstheme="majorBidi"/>
                                  <w:iCs/>
                                </w:rPr>
                              </m:ctrlPr>
                            </m:sSubPr>
                            <m:e>
                              <m:r>
                                <m:rPr>
                                  <m:sty m:val="p"/>
                                </m:rPr>
                                <w:rPr>
                                  <w:rFonts w:ascii="Cambria Math" w:hAnsi="Cambria Math" w:cstheme="majorBidi"/>
                                </w:rPr>
                                <m:t>a</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ctrlPr>
                            <w:rPr>
                              <w:rFonts w:ascii="Cambria Math" w:hAnsi="Cambria Math" w:cstheme="majorBidi"/>
                              <w:iCs/>
                            </w:rPr>
                          </m:ctrlPr>
                        </m:e>
                        <m:e>
                          <m:sSub>
                            <m:sSubPr>
                              <m:ctrlPr>
                                <w:rPr>
                                  <w:rFonts w:ascii="Cambria Math" w:hAnsi="Cambria Math" w:cstheme="majorBidi"/>
                                  <w:iCs/>
                                </w:rPr>
                              </m:ctrlPr>
                            </m:sSubPr>
                            <m:e>
                              <m:r>
                                <m:rPr>
                                  <m:sty m:val="p"/>
                                </m:rPr>
                                <w:rPr>
                                  <w:rFonts w:ascii="Cambria Math" w:hAnsi="Cambria Math" w:cstheme="majorBidi"/>
                                </w:rPr>
                                <m:t>s</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ctrlPr>
                            <w:rPr>
                              <w:rFonts w:ascii="Cambria Math" w:hAnsi="Cambria Math" w:cstheme="majorBidi"/>
                              <w:iCs/>
                            </w:rPr>
                          </m:ctrlPr>
                        </m:e>
                      </m:d>
                      <m:ctrlPr>
                        <w:rPr>
                          <w:rFonts w:ascii="Cambria Math" w:hAnsi="Cambria Math" w:cstheme="majorBidi"/>
                          <w:iCs/>
                        </w:rPr>
                      </m:ctrlPr>
                    </m:e>
                  </m:func>
                  <m:ctrlPr>
                    <w:rPr>
                      <w:rFonts w:ascii="Cambria Math" w:hAnsi="Cambria Math" w:cstheme="majorBidi"/>
                      <w:iCs/>
                    </w:rPr>
                  </m:ctrlPr>
                </m:e>
              </m:d>
              <m:r>
                <m:rPr/>
                <w:rPr>
                  <w:rFonts w:ascii="Cambria Math" w:hAnsi="Cambria Math" w:cstheme="majorBidi"/>
                </w:rPr>
                <m:t>#</m:t>
              </m:r>
              <m:r>
                <m:rPr>
                  <m:nor/>
                  <m:sty m:val="p"/>
                </m:rPr>
                <w:rPr>
                  <w:rFonts w:asciiTheme="majorBidi" w:hAnsiTheme="majorBidi" w:cstheme="majorBidi"/>
                </w:rPr>
                <m:t>(2-18)</m:t>
              </m:r>
              <m:ctrlPr>
                <w:rPr>
                  <w:rFonts w:ascii="Cambria Math" w:hAnsi="Cambria Math" w:cstheme="majorBidi"/>
                  <w:i/>
                </w:rPr>
              </m:ctrlPr>
            </m:e>
          </m:eqArr>
        </m:oMath>
      </m:oMathPara>
    </w:p>
    <w:p w14:paraId="123AC467">
      <w:pPr>
        <w:pStyle w:val="4"/>
        <w:ind w:firstLine="0" w:firstLineChars="0"/>
      </w:pPr>
      <w:r>
        <w:rPr>
          <w:rFonts w:hint="eastAsia"/>
        </w:rPr>
        <w:t>其中：</w:t>
      </w:r>
      <m:oMath>
        <m:r>
          <m:rPr>
            <m:sty m:val="p"/>
          </m:rPr>
          <w:rPr>
            <w:rFonts w:hint="eastAsia" w:ascii="Cambria Math" w:hAnsi="Cambria Math"/>
          </w:rPr>
          <m:t>A</m:t>
        </m:r>
        <m:r>
          <m:rPr>
            <m:sty m:val="p"/>
          </m:rPr>
          <w:rPr>
            <w:rFonts w:ascii="Cambria Math" w:hAnsi="Cambria Math"/>
          </w:rPr>
          <m:t>(</m:t>
        </m:r>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oMath>
      <w:r>
        <w:rPr>
          <w:rFonts w:hint="eastAsia"/>
        </w:rPr>
        <w:t>是优势函数，表示在状态</w:t>
      </w:r>
      <m:oMath>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t</m:t>
            </m:r>
            <m:ctrlPr>
              <w:rPr>
                <w:rFonts w:ascii="Cambria Math" w:hAnsi="Cambria Math"/>
              </w:rPr>
            </m:ctrlPr>
          </m:sub>
        </m:sSub>
      </m:oMath>
      <w:r>
        <w:rPr>
          <w:rFonts w:hint="eastAsia"/>
        </w:rPr>
        <w:t>下采取动作</w:t>
      </w:r>
      <m:oMath>
        <m:sSub>
          <m:sSubPr>
            <m:ctrlPr>
              <w:rPr>
                <w:rFonts w:ascii="Cambria Math" w:hAnsi="Cambria Math"/>
              </w:rPr>
            </m:ctrlPr>
          </m:sSubPr>
          <m:e>
            <m:r>
              <m:rPr>
                <m:sty m:val="p"/>
              </m:rPr>
              <w:rPr>
                <w:rFonts w:ascii="Cambria Math" w:hAnsi="Cambria Math"/>
              </w:rPr>
              <m:t>a</m:t>
            </m:r>
            <m:ctrlPr>
              <w:rPr>
                <w:rFonts w:ascii="Cambria Math" w:hAnsi="Cambria Math"/>
              </w:rPr>
            </m:ctrlPr>
          </m:e>
          <m:sub>
            <m:r>
              <m:rPr>
                <m:sty m:val="p"/>
              </m:rPr>
              <w:rPr>
                <w:rFonts w:ascii="Cambria Math" w:hAnsi="Cambria Math"/>
              </w:rPr>
              <m:t>t</m:t>
            </m:r>
            <m:ctrlPr>
              <w:rPr>
                <w:rFonts w:ascii="Cambria Math" w:hAnsi="Cambria Math"/>
              </w:rPr>
            </m:ctrlPr>
          </m:sub>
        </m:sSub>
      </m:oMath>
      <w:r>
        <w:rPr>
          <w:rFonts w:hint="eastAsia"/>
        </w:rPr>
        <w:t>相较于当前策略的优势。</w:t>
      </w:r>
    </w:p>
    <w:p w14:paraId="738D51CC">
      <w:pPr>
        <w:pStyle w:val="4"/>
        <w:ind w:firstLine="0" w:firstLineChars="0"/>
      </w:pPr>
      <w:r>
        <w:rPr>
          <w:rFonts w:hint="eastAsia"/>
        </w:rPr>
        <w:t>评论家的损失函数</w:t>
      </w:r>
      <m:oMath>
        <m:sSub>
          <m:sSubPr>
            <m:ctrlPr>
              <w:rPr>
                <w:rFonts w:hint="eastAsia" w:ascii="Cambria Math" w:hAnsi="Cambria Math"/>
              </w:rPr>
            </m:ctrlPr>
          </m:sSubPr>
          <m:e>
            <m:r>
              <m:rPr>
                <m:sty m:val="p"/>
              </m:rPr>
              <w:rPr>
                <w:rFonts w:ascii="Cambria Math" w:hAnsi="Cambria Math"/>
              </w:rPr>
              <m:t>L</m:t>
            </m:r>
            <m:ctrlPr>
              <w:rPr>
                <w:rFonts w:hint="eastAsia" w:ascii="Cambria Math" w:hAnsi="Cambria Math"/>
              </w:rPr>
            </m:ctrlPr>
          </m:e>
          <m:sub>
            <m:r>
              <m:rPr>
                <m:sty m:val="p"/>
              </m:rPr>
              <w:rPr>
                <w:rFonts w:ascii="Cambria Math" w:hAnsi="Cambria Math"/>
              </w:rPr>
              <m:t>critic</m:t>
            </m:r>
            <m:ctrlPr>
              <w:rPr>
                <w:rFonts w:hint="eastAsia" w:ascii="Cambria Math" w:hAnsi="Cambria Math"/>
              </w:rPr>
            </m:ctrlPr>
          </m:sub>
        </m:sSub>
      </m:oMath>
      <w:r>
        <w:rPr>
          <w:rFonts w:hint="eastAsia"/>
        </w:rPr>
        <w:t>是基于时序差分（TD）误差计算的，用于更新值函数：</w:t>
      </w:r>
    </w:p>
    <w:p w14:paraId="0F87E9A9">
      <w:pPr>
        <w:pStyle w:val="4"/>
        <w:ind w:firstLine="480"/>
      </w:pPr>
      <m:oMathPara>
        <m:oMath>
          <m:eqArr>
            <m:eqArrPr>
              <m:maxDist m:val="1"/>
              <m:ctrlPr>
                <w:rPr>
                  <w:rFonts w:ascii="Cambria Math" w:hAnsi="Cambria Math"/>
                </w:rPr>
              </m:ctrlPr>
            </m:eqArrPr>
            <m:e>
              <m:sSub>
                <m:sSubPr>
                  <m:ctrlPr>
                    <w:rPr>
                      <w:rFonts w:hint="eastAsia" w:ascii="Cambria Math" w:hAnsi="Cambria Math"/>
                    </w:rPr>
                  </m:ctrlPr>
                </m:sSubPr>
                <m:e>
                  <m:r>
                    <m:rPr>
                      <m:sty m:val="p"/>
                    </m:rPr>
                    <w:rPr>
                      <w:rFonts w:ascii="Cambria Math" w:hAnsi="Cambria Math"/>
                    </w:rPr>
                    <m:t>L</m:t>
                  </m:r>
                  <m:ctrlPr>
                    <w:rPr>
                      <w:rFonts w:hint="eastAsia" w:ascii="Cambria Math" w:hAnsi="Cambria Math"/>
                    </w:rPr>
                  </m:ctrlPr>
                </m:e>
                <m:sub>
                  <m:r>
                    <m:rPr>
                      <m:sty m:val="p"/>
                    </m:rPr>
                    <w:rPr>
                      <w:rFonts w:ascii="Cambria Math" w:hAnsi="Cambria Math"/>
                    </w:rPr>
                    <m:t>critic</m:t>
                  </m:r>
                  <m:ctrlPr>
                    <w:rPr>
                      <w:rFonts w:hint="eastAsia" w:ascii="Cambria Math" w:hAnsi="Cambria Math"/>
                    </w:rPr>
                  </m:ctrlPr>
                </m:sub>
              </m:sSub>
              <m:r>
                <m:rPr>
                  <m:sty m:val="p"/>
                  <m:scr m:val="double-struck"/>
                </m:rPr>
                <w:rPr>
                  <w:rFonts w:ascii="Cambria Math" w:hAnsi="Cambria Math"/>
                </w:rPr>
                <m:t>=E</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δ</m:t>
                              </m:r>
                              <m:ctrlPr>
                                <w:rPr>
                                  <w:rFonts w:ascii="Cambria Math" w:hAnsi="Cambria Math"/>
                                </w:rPr>
                              </m:ctrlPr>
                            </m:e>
                            <m:sub>
                              <m:r>
                                <m:rPr>
                                  <m:sty m:val="p"/>
                                </m:rPr>
                                <w:rPr>
                                  <w:rFonts w:ascii="Cambria Math" w:hAnsi="Cambria Math"/>
                                </w:rPr>
                                <m:t>t</m:t>
                              </m:r>
                              <m:ctrlPr>
                                <w:rPr>
                                  <w:rFonts w:ascii="Cambria Math" w:hAnsi="Cambria Math"/>
                                </w:rPr>
                              </m:ctrlPr>
                            </m:sub>
                          </m:sSub>
                          <m:ctrlPr>
                            <w:rPr>
                              <w:rFonts w:ascii="Cambria Math" w:hAnsi="Cambria Math"/>
                            </w:rPr>
                          </m:ctrlPr>
                        </m:e>
                      </m:d>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e>
              </m:d>
              <m:r>
                <m:rPr/>
                <w:rPr>
                  <w:rFonts w:ascii="Cambria Math" w:hAnsi="Cambria Math"/>
                </w:rPr>
                <m:t>#</m:t>
              </m:r>
              <m:r>
                <m:rPr>
                  <m:nor/>
                  <m:sty m:val="p"/>
                </m:rPr>
                <w:rPr>
                  <w:rFonts w:asciiTheme="majorBidi" w:hAnsiTheme="majorBidi" w:cstheme="majorBidi"/>
                </w:rPr>
                <m:t>(2-19)</m:t>
              </m:r>
              <m:ctrlPr>
                <w:rPr>
                  <w:rFonts w:ascii="Cambria Math" w:hAnsi="Cambria Math"/>
                  <w:i/>
                </w:rPr>
              </m:ctrlPr>
            </m:e>
          </m:eqArr>
        </m:oMath>
      </m:oMathPara>
    </w:p>
    <w:p w14:paraId="6C1BB742">
      <w:pPr>
        <w:pStyle w:val="4"/>
        <w:ind w:firstLine="0" w:firstLineChars="0"/>
      </w:pPr>
      <w:r>
        <w:rPr>
          <w:rFonts w:hint="eastAsia"/>
        </w:rPr>
        <w:t>其中：</w:t>
      </w:r>
      <m:oMath>
        <m:sSub>
          <m:sSubPr>
            <m:ctrlPr>
              <w:rPr>
                <w:rFonts w:ascii="Cambria Math" w:hAnsi="Cambria Math"/>
              </w:rPr>
            </m:ctrlPr>
          </m:sSubPr>
          <m:e>
            <m:r>
              <m:rPr>
                <m:sty m:val="p"/>
              </m:rPr>
              <w:rPr>
                <w:rFonts w:ascii="Cambria Math" w:hAnsi="Cambria Math"/>
              </w:rPr>
              <m:t>δ</m:t>
            </m:r>
            <m:ctrlPr>
              <w:rPr>
                <w:rFonts w:ascii="Cambria Math" w:hAnsi="Cambria Math"/>
              </w:rPr>
            </m:ctrlPr>
          </m:e>
          <m:sub>
            <m:r>
              <m:rPr>
                <m:sty m:val="p"/>
              </m:rPr>
              <w:rPr>
                <w:rFonts w:ascii="Cambria Math" w:hAnsi="Cambria Math"/>
              </w:rPr>
              <m:t>t</m:t>
            </m:r>
            <m:ctrlPr>
              <w:rPr>
                <w:rFonts w:ascii="Cambria Math" w:hAnsi="Cambria Math"/>
              </w:rPr>
            </m:ctrlPr>
          </m:sub>
        </m:sSub>
      </m:oMath>
      <w:r>
        <w:rPr>
          <w:rFonts w:hint="eastAsia"/>
        </w:rPr>
        <w:t>是时序差分误差，表示智能体在状态</w:t>
      </w:r>
      <m:oMath>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t</m:t>
            </m:r>
            <m:ctrlPr>
              <w:rPr>
                <w:rFonts w:ascii="Cambria Math" w:hAnsi="Cambria Math"/>
              </w:rPr>
            </m:ctrlPr>
          </m:sub>
        </m:sSub>
      </m:oMath>
      <w:r>
        <w:rPr>
          <w:rFonts w:hint="eastAsia"/>
        </w:rPr>
        <w:t>下选择动作</w:t>
      </w:r>
      <m:oMath>
        <m:sSub>
          <m:sSubPr>
            <m:ctrlPr>
              <w:rPr>
                <w:rFonts w:ascii="Cambria Math" w:hAnsi="Cambria Math"/>
              </w:rPr>
            </m:ctrlPr>
          </m:sSubPr>
          <m:e>
            <m:r>
              <m:rPr>
                <m:sty m:val="p"/>
              </m:rPr>
              <w:rPr>
                <w:rFonts w:ascii="Cambria Math" w:hAnsi="Cambria Math"/>
              </w:rPr>
              <m:t>a</m:t>
            </m:r>
            <m:ctrlPr>
              <w:rPr>
                <w:rFonts w:ascii="Cambria Math" w:hAnsi="Cambria Math"/>
              </w:rPr>
            </m:ctrlPr>
          </m:e>
          <m:sub>
            <m:r>
              <m:rPr>
                <m:sty m:val="p"/>
              </m:rPr>
              <w:rPr>
                <w:rFonts w:ascii="Cambria Math" w:hAnsi="Cambria Math"/>
              </w:rPr>
              <m:t>t</m:t>
            </m:r>
            <m:ctrlPr>
              <w:rPr>
                <w:rFonts w:ascii="Cambria Math" w:hAnsi="Cambria Math"/>
              </w:rPr>
            </m:ctrlPr>
          </m:sub>
        </m:sSub>
      </m:oMath>
      <w:r>
        <w:rPr>
          <w:rFonts w:hint="eastAsia"/>
        </w:rPr>
        <w:t>时产生的估计误差。</w:t>
      </w:r>
    </w:p>
    <w:p w14:paraId="7E524806">
      <w:pPr>
        <w:pStyle w:val="4"/>
        <w:ind w:firstLine="480"/>
      </w:pPr>
      <w:r>
        <w:rPr>
          <w:rFonts w:hint="eastAsia"/>
        </w:rPr>
        <w:t>ACER的训练过程可以简要描述为以下步骤：</w:t>
      </w:r>
    </w:p>
    <w:p w14:paraId="35A2017F">
      <w:pPr>
        <w:pStyle w:val="4"/>
        <w:ind w:left="480" w:firstLine="0" w:firstLineChars="0"/>
      </w:pPr>
      <w:r>
        <w:rPr>
          <w:rFonts w:hint="eastAsia"/>
        </w:rPr>
        <w:t>1.环境交互：智能体与环境交互，并根据策略</w:t>
      </w:r>
      <m:oMath>
        <m:sSub>
          <m:sSubPr>
            <m:ctrlPr>
              <w:rPr>
                <w:rFonts w:ascii="Cambria Math" w:hAnsi="Cambria Math"/>
                <w:iCs/>
              </w:rPr>
            </m:ctrlPr>
          </m:sSubPr>
          <m:e>
            <m:r>
              <m:rPr>
                <m:sty m:val="p"/>
              </m:rPr>
              <w:rPr>
                <w:rFonts w:ascii="Cambria Math" w:hAnsi="Cambria Math"/>
              </w:rPr>
              <m:t>π</m:t>
            </m:r>
            <m:ctrlPr>
              <w:rPr>
                <w:rFonts w:ascii="Cambria Math" w:hAnsi="Cambria Math"/>
                <w:iCs/>
              </w:rPr>
            </m:ctrlPr>
          </m:e>
          <m:sub>
            <m:r>
              <m:rPr>
                <m:sty m:val="p"/>
              </m:rPr>
              <w:rPr>
                <w:rFonts w:ascii="Cambria Math" w:hAnsi="Cambria Math"/>
              </w:rPr>
              <m:t>θ</m:t>
            </m:r>
            <m:ctrlPr>
              <w:rPr>
                <w:rFonts w:ascii="Cambria Math" w:hAnsi="Cambria Math"/>
                <w:iCs/>
              </w:rPr>
            </m:ctrlPr>
          </m:sub>
        </m:sSub>
      </m:oMath>
      <w:r>
        <w:rPr>
          <w:rFonts w:hint="eastAsia"/>
        </w:rPr>
        <w:t>生成状态动作对</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t</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ctrlPr>
              <w:rPr>
                <w:rFonts w:ascii="Cambria Math" w:hAnsi="Cambria Math"/>
              </w:rPr>
            </m:ctrlPr>
          </m:e>
          <m:sub>
            <m:r>
              <m:rPr>
                <m:sty m:val="p"/>
              </m:rPr>
              <w:rPr>
                <w:rFonts w:ascii="Cambria Math" w:hAnsi="Cambria Math"/>
              </w:rPr>
              <m:t>t</m:t>
            </m:r>
            <m:ctrlPr>
              <w:rPr>
                <w:rFonts w:ascii="Cambria Math" w:hAnsi="Cambria Math"/>
              </w:rPr>
            </m:ctrlPr>
          </m:sub>
        </m:sSub>
        <m:r>
          <m:rPr>
            <m:sty m:val="p"/>
          </m:rPr>
          <w:rPr>
            <w:rFonts w:ascii="Cambria Math" w:hAnsi="Cambria Math"/>
          </w:rPr>
          <m:t>)</m:t>
        </m:r>
      </m:oMath>
      <w:r>
        <w:rPr>
          <w:rFonts w:hint="eastAsia"/>
        </w:rPr>
        <w:t>。</w:t>
      </w:r>
    </w:p>
    <w:p w14:paraId="23202D98">
      <w:pPr>
        <w:pStyle w:val="4"/>
        <w:ind w:left="480" w:firstLine="0" w:firstLineChars="0"/>
      </w:pPr>
      <w:r>
        <w:rPr>
          <w:rFonts w:hint="eastAsia"/>
        </w:rPr>
        <w:t>2.经验回放：将状态、动作、奖励等信息存入经验池。</w:t>
      </w:r>
    </w:p>
    <w:p w14:paraId="2481EC7F">
      <w:pPr>
        <w:pStyle w:val="4"/>
        <w:ind w:firstLine="480"/>
      </w:pPr>
      <w:r>
        <w:rPr>
          <w:rFonts w:hint="eastAsia"/>
        </w:rPr>
        <w:t>3.数据采样：从经验池中采样数据，利用TD误差调整优先级。</w:t>
      </w:r>
    </w:p>
    <w:p w14:paraId="275A9A88">
      <w:pPr>
        <w:pStyle w:val="4"/>
        <w:ind w:firstLine="480"/>
      </w:pPr>
      <w:r>
        <w:rPr>
          <w:rFonts w:hint="eastAsia"/>
        </w:rPr>
        <w:t>4.策略更新：基于策略梯度计算损失函数，更新演员网络的参数。</w:t>
      </w:r>
    </w:p>
    <w:p w14:paraId="59E71771">
      <w:pPr>
        <w:pStyle w:val="4"/>
        <w:ind w:firstLine="480"/>
      </w:pPr>
      <w:r>
        <w:rPr>
          <w:rFonts w:hint="eastAsia"/>
        </w:rPr>
        <w:t>5.评论家更新：利用TD误差更新评论家网络的值函数。</w:t>
      </w:r>
    </w:p>
    <w:p w14:paraId="117B2132">
      <w:pPr>
        <w:pStyle w:val="4"/>
        <w:ind w:firstLine="480"/>
      </w:pPr>
      <w:r>
        <w:rPr>
          <w:rFonts w:hint="eastAsia"/>
        </w:rPr>
        <w:t>6.梯度裁剪：对网络的梯度进行裁剪，避免梯度爆炸。训练过程流程图见图2-4。</w:t>
      </w:r>
    </w:p>
    <w:p w14:paraId="3BB53828">
      <w:pPr>
        <w:pStyle w:val="4"/>
        <w:ind w:firstLine="480"/>
        <w:jc w:val="center"/>
        <w:rPr>
          <w:color w:val="0000FF"/>
        </w:rPr>
      </w:pPr>
      <w:r>
        <w:rPr>
          <w:color w:val="0000FF"/>
        </w:rPr>
        <w:drawing>
          <wp:inline distT="0" distB="0" distL="0" distR="0">
            <wp:extent cx="4368800" cy="1738630"/>
            <wp:effectExtent l="0" t="0" r="0" b="0"/>
            <wp:docPr id="16460722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72267" name="图片 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01969" cy="1752219"/>
                    </a:xfrm>
                    <a:prstGeom prst="rect">
                      <a:avLst/>
                    </a:prstGeom>
                  </pic:spPr>
                </pic:pic>
              </a:graphicData>
            </a:graphic>
          </wp:inline>
        </w:drawing>
      </w:r>
    </w:p>
    <w:p w14:paraId="32382AD4">
      <w:pPr>
        <w:pStyle w:val="4"/>
        <w:ind w:firstLine="420"/>
        <w:jc w:val="center"/>
        <w:rPr>
          <w:sz w:val="21"/>
          <w:szCs w:val="21"/>
        </w:rPr>
      </w:pPr>
      <w:r>
        <w:rPr>
          <w:rFonts w:hint="eastAsia"/>
          <w:sz w:val="21"/>
          <w:szCs w:val="21"/>
        </w:rPr>
        <w:t>图2-4 ACER算法训练流程图</w:t>
      </w:r>
    </w:p>
    <w:p w14:paraId="2FCFC7C1">
      <w:pPr>
        <w:pStyle w:val="4"/>
        <w:ind w:firstLine="420"/>
        <w:jc w:val="center"/>
        <w:rPr>
          <w:sz w:val="21"/>
          <w:szCs w:val="21"/>
        </w:rPr>
      </w:pPr>
      <w:r>
        <w:rPr>
          <w:rFonts w:hint="eastAsia"/>
          <w:sz w:val="21"/>
          <w:szCs w:val="21"/>
        </w:rPr>
        <w:t xml:space="preserve">Fig. 2-4 </w:t>
      </w:r>
      <w:r>
        <w:rPr>
          <w:sz w:val="21"/>
          <w:szCs w:val="21"/>
        </w:rPr>
        <w:t>ACER algorithm training flowchart</w:t>
      </w:r>
    </w:p>
    <w:p w14:paraId="512F0E8E">
      <w:pPr>
        <w:pStyle w:val="4"/>
        <w:ind w:firstLine="480"/>
      </w:pPr>
      <w:r>
        <w:rPr>
          <w:rFonts w:hint="eastAsia"/>
        </w:rPr>
        <w:t>ACER算法结合了演员-评论家框架、经验回放、目标网络和策略修正等技术，极大地提高了强化学习模型在复杂环境中的稳定性和样本效率。尽管ACER算法在大多数问题上已取得显著效果，但在面对更复杂和高维的任务时，仍需要进一步优化和调整，特别是在资源受限的情况下。</w:t>
      </w:r>
    </w:p>
    <w:p w14:paraId="154E3674">
      <w:pPr>
        <w:pStyle w:val="5"/>
        <w:spacing w:after="0"/>
        <w:ind w:left="0" w:right="0" w:rightChars="0"/>
      </w:pPr>
      <w:r>
        <w:rPr>
          <w:rFonts w:hint="eastAsia" w:ascii="Times New Roman" w:hAnsi="Times New Roman"/>
          <w:color w:val="000000"/>
        </w:rPr>
        <w:t>经验回放与优先级经验回放</w:t>
      </w:r>
    </w:p>
    <w:p w14:paraId="748BC3F3">
      <w:pPr>
        <w:pStyle w:val="4"/>
        <w:ind w:firstLine="480"/>
      </w:pPr>
      <w:r>
        <w:rPr>
          <w:rFonts w:hint="eastAsia"/>
        </w:rPr>
        <w:t>经验回放是深度强化学习中用于改善样本效率和提高算法稳定性的核心技术之一。其基本思想是将智能体与环境交互过程中产生的状态、动作、奖励、下一状态四元组</w:t>
      </w:r>
      <m:oMath>
        <m:r>
          <m:rPr>
            <m:sty m:val="p"/>
          </m:rPr>
          <w:rPr>
            <w:rFonts w:ascii="Cambria Math" w:hAnsi="Cambria Math"/>
          </w:rPr>
          <m:t>(</m:t>
        </m:r>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r</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t+1</m:t>
            </m:r>
            <m:ctrlPr>
              <w:rPr>
                <w:rFonts w:ascii="Cambria Math" w:hAnsi="Cambria Math"/>
                <w:iCs/>
              </w:rPr>
            </m:ctrlPr>
          </m:sub>
        </m:sSub>
        <m:r>
          <m:rPr>
            <m:sty m:val="p"/>
          </m:rPr>
          <w:rPr>
            <w:rFonts w:ascii="Cambria Math" w:hAnsi="Cambria Math"/>
          </w:rPr>
          <m:t>)</m:t>
        </m:r>
      </m:oMath>
      <w:r>
        <w:rPr>
          <w:rFonts w:hint="eastAsia"/>
        </w:rPr>
        <w:t>存储在经验池中，然后从中随机采样一批样本进行训练，而非仅使用当前的交互数据</w:t>
      </w:r>
      <w:r>
        <w:rPr>
          <w:rFonts w:hint="eastAsia"/>
          <w:kern w:val="0"/>
          <w:szCs w:val="21"/>
          <w:vertAlign w:val="superscript"/>
        </w:rPr>
        <w:t>[36]</w:t>
      </w:r>
      <w:r>
        <w:rPr>
          <w:rFonts w:hint="eastAsia"/>
        </w:rPr>
        <w:t>。经验回放能够打破训练样本之间的时序相关性，减少数据的相关性，从而使得训练更加稳定，避免了策略更新中的偏差。经验回放的基本步骤如下：</w:t>
      </w:r>
    </w:p>
    <w:p w14:paraId="30E929E1">
      <w:pPr>
        <w:pStyle w:val="4"/>
        <w:numPr>
          <w:ilvl w:val="0"/>
          <w:numId w:val="4"/>
        </w:numPr>
        <w:ind w:firstLine="480"/>
      </w:pPr>
      <w:r>
        <w:rPr>
          <w:rFonts w:hint="eastAsia"/>
        </w:rPr>
        <w:t>在每个时间步</w:t>
      </w:r>
      <m:oMath>
        <m:r>
          <m:rPr>
            <m:sty m:val="p"/>
          </m:rPr>
          <w:rPr>
            <w:rFonts w:hint="eastAsia" w:ascii="Cambria Math" w:hAnsi="Cambria Math"/>
          </w:rPr>
          <m:t>t</m:t>
        </m:r>
      </m:oMath>
      <w:r>
        <w:rPr>
          <w:rFonts w:hint="eastAsia"/>
        </w:rPr>
        <w:t>，智能体从环境中获取四元组</w:t>
      </w:r>
      <m:oMath>
        <m:r>
          <m:rPr>
            <m:sty m:val="p"/>
          </m:rPr>
          <w:rPr>
            <w:rFonts w:ascii="Cambria Math" w:hAnsi="Cambria Math"/>
          </w:rPr>
          <m:t>(</m:t>
        </m:r>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r</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t+1</m:t>
            </m:r>
            <m:ctrlPr>
              <w:rPr>
                <w:rFonts w:ascii="Cambria Math" w:hAnsi="Cambria Math"/>
                <w:iCs/>
              </w:rPr>
            </m:ctrlPr>
          </m:sub>
        </m:sSub>
        <m:r>
          <m:rPr>
            <m:sty m:val="p"/>
          </m:rPr>
          <w:rPr>
            <w:rFonts w:ascii="Cambria Math" w:hAnsi="Cambria Math"/>
          </w:rPr>
          <m:t>)</m:t>
        </m:r>
      </m:oMath>
      <w:r>
        <w:rPr>
          <w:rFonts w:hint="eastAsia"/>
        </w:rPr>
        <w:t>。</w:t>
      </w:r>
    </w:p>
    <w:p w14:paraId="7BF86617">
      <w:pPr>
        <w:pStyle w:val="4"/>
        <w:numPr>
          <w:ilvl w:val="0"/>
          <w:numId w:val="4"/>
        </w:numPr>
        <w:ind w:firstLine="480"/>
      </w:pPr>
      <w:r>
        <w:rPr>
          <w:rFonts w:hint="eastAsia"/>
        </w:rPr>
        <w:t>将该四元组存储到经验池</w:t>
      </w:r>
      <m:oMath>
        <m:r>
          <m:rPr>
            <m:sty m:val="p"/>
          </m:rPr>
          <w:rPr>
            <w:rFonts w:hint="eastAsia" w:ascii="Cambria Math" w:hAnsi="Cambria Math"/>
          </w:rPr>
          <m:t>D</m:t>
        </m:r>
      </m:oMath>
      <w:r>
        <w:rPr>
          <w:rFonts w:hint="eastAsia"/>
        </w:rPr>
        <w:t>中，经验池大小为</w:t>
      </w:r>
      <m:oMath>
        <m:r>
          <m:rPr>
            <m:sty m:val="p"/>
          </m:rPr>
          <w:rPr>
            <w:rFonts w:hint="eastAsia" w:ascii="Cambria Math" w:hAnsi="Cambria Math"/>
          </w:rPr>
          <m:t>N</m:t>
        </m:r>
      </m:oMath>
      <w:r>
        <w:rPr>
          <w:rFonts w:hint="eastAsia"/>
        </w:rPr>
        <w:t>。</w:t>
      </w:r>
    </w:p>
    <w:p w14:paraId="037179E5">
      <w:pPr>
        <w:pStyle w:val="4"/>
        <w:ind w:firstLine="480"/>
      </w:pPr>
      <w:r>
        <w:rPr>
          <w:rFonts w:hint="eastAsia"/>
        </w:rPr>
        <w:t>3. 从经验池</w:t>
      </w:r>
      <m:oMath>
        <m:r>
          <m:rPr>
            <m:sty m:val="p"/>
          </m:rPr>
          <w:rPr>
            <w:rFonts w:hint="eastAsia" w:ascii="Cambria Math" w:hAnsi="Cambria Math"/>
          </w:rPr>
          <m:t>D</m:t>
        </m:r>
      </m:oMath>
      <w:r>
        <w:rPr>
          <w:rFonts w:hint="eastAsia"/>
        </w:rPr>
        <w:t>中随机抽取一个小批量样本</w:t>
      </w:r>
      <m:oMath>
        <m:d>
          <m:dPr>
            <m:begChr m:val="{"/>
            <m:endChr m:val="}"/>
            <m:ctrlPr>
              <w:rPr>
                <w:rFonts w:hint="eastAsia" w:ascii="Cambria Math" w:hAnsi="Cambria Math"/>
                <w:iCs/>
              </w:rPr>
            </m:ctrlPr>
          </m:dPr>
          <m:e>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i</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i</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r</m:t>
                </m:r>
                <m:ctrlPr>
                  <w:rPr>
                    <w:rFonts w:ascii="Cambria Math" w:hAnsi="Cambria Math"/>
                    <w:iCs/>
                  </w:rPr>
                </m:ctrlPr>
              </m:e>
              <m:sub>
                <m:r>
                  <m:rPr>
                    <m:sty m:val="p"/>
                  </m:rPr>
                  <w:rPr>
                    <w:rFonts w:ascii="Cambria Math" w:hAnsi="Cambria Math"/>
                  </w:rPr>
                  <m:t>i</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i+1</m:t>
                </m:r>
                <m:ctrlPr>
                  <w:rPr>
                    <w:rFonts w:ascii="Cambria Math" w:hAnsi="Cambria Math"/>
                    <w:iCs/>
                  </w:rPr>
                </m:ctrlPr>
              </m:sub>
            </m:sSub>
            <m:ctrlPr>
              <w:rPr>
                <w:rFonts w:hint="eastAsia" w:ascii="Cambria Math" w:hAnsi="Cambria Math"/>
                <w:iCs/>
              </w:rPr>
            </m:ctrlPr>
          </m:e>
        </m:d>
      </m:oMath>
      <w:r>
        <w:rPr>
          <w:rFonts w:hint="eastAsia"/>
        </w:rPr>
        <w:t>，并用它们进行训练。经验回放流程见图2-5。</w:t>
      </w:r>
    </w:p>
    <w:p w14:paraId="335DEB48">
      <w:pPr>
        <w:pStyle w:val="4"/>
        <w:ind w:firstLine="480"/>
        <w:jc w:val="center"/>
        <w:rPr>
          <w:color w:val="0000FF"/>
        </w:rPr>
      </w:pPr>
      <w:r>
        <w:rPr>
          <w:color w:val="0000FF"/>
        </w:rPr>
        <w:drawing>
          <wp:inline distT="0" distB="0" distL="0" distR="0">
            <wp:extent cx="3491230" cy="1527175"/>
            <wp:effectExtent l="0" t="0" r="0" b="0"/>
            <wp:docPr id="12778915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91565" name="图片 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05889" cy="1534147"/>
                    </a:xfrm>
                    <a:prstGeom prst="rect">
                      <a:avLst/>
                    </a:prstGeom>
                  </pic:spPr>
                </pic:pic>
              </a:graphicData>
            </a:graphic>
          </wp:inline>
        </w:drawing>
      </w:r>
    </w:p>
    <w:p w14:paraId="3517FFA0">
      <w:pPr>
        <w:pStyle w:val="4"/>
        <w:ind w:firstLine="42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图2-5 经验回放流程图</w:t>
      </w:r>
    </w:p>
    <w:p w14:paraId="74B66820">
      <w:pPr>
        <w:pStyle w:val="4"/>
        <w:spacing w:after="120"/>
        <w:ind w:firstLine="42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Fig. 2-5 </w:t>
      </w:r>
      <w:r>
        <w:rPr>
          <w:color w:val="000000" w:themeColor="text1"/>
          <w:sz w:val="21"/>
          <w:szCs w:val="21"/>
          <w14:textFill>
            <w14:solidFill>
              <w14:schemeClr w14:val="tx1"/>
            </w14:solidFill>
          </w14:textFill>
        </w:rPr>
        <w:t>Experience replay flowchart</w:t>
      </w:r>
    </w:p>
    <w:p w14:paraId="14C58D03">
      <w:pPr>
        <w:pStyle w:val="4"/>
        <w:ind w:firstLine="480"/>
      </w:pPr>
      <w:r>
        <w:rPr>
          <w:rFonts w:hint="eastAsia"/>
        </w:rPr>
        <w:t>训练目标是通过最小化时序差分误差来更新值函数或策略，具体为：</w:t>
      </w:r>
    </w:p>
    <w:p w14:paraId="79BF6974">
      <w:pPr>
        <w:pStyle w:val="4"/>
        <w:ind w:firstLine="480"/>
      </w:pPr>
      <m:oMathPara>
        <m:oMath>
          <m:eqArr>
            <m:eqArrPr>
              <m:maxDist m:val="1"/>
              <m:ctrlPr>
                <w:rPr>
                  <w:rFonts w:ascii="Cambria Math" w:hAnsi="Cambria Math"/>
                </w:rPr>
              </m:ctrlPr>
            </m:eqArrPr>
            <m:e>
              <m:r>
                <m:rPr>
                  <m:sty m:val="p"/>
                </m:rPr>
                <w:rPr>
                  <w:rFonts w:hint="eastAsia" w:ascii="Cambria Math" w:hAnsi="Cambria Math"/>
                </w:rPr>
                <m:t>L</m:t>
              </m:r>
              <m:d>
                <m:dPr>
                  <m:ctrlPr>
                    <w:rPr>
                      <w:rFonts w:ascii="Cambria Math" w:hAnsi="Cambria Math"/>
                    </w:rPr>
                  </m:ctrlPr>
                </m:dPr>
                <m:e>
                  <m:r>
                    <m:rPr>
                      <m:sty m:val="p"/>
                    </m:rPr>
                    <w:rPr>
                      <w:rFonts w:ascii="Cambria Math" w:hAnsi="Cambria Math"/>
                    </w:rPr>
                    <m:t>θ</m:t>
                  </m:r>
                  <m:ctrlPr>
                    <w:rPr>
                      <w:rFonts w:ascii="Cambria Math" w:hAnsi="Cambria Math"/>
                    </w:rPr>
                  </m:ctrlPr>
                </m:e>
              </m:d>
              <m:r>
                <m:rPr>
                  <m:sty m:val="p"/>
                </m:rPr>
                <w:rPr>
                  <w:rFonts w:ascii="Cambria Math" w:hAnsi="Cambria Math"/>
                </w:rPr>
                <m:t>=</m:t>
              </m:r>
              <m:sSub>
                <m:sSubPr>
                  <m:ctrlPr>
                    <w:rPr>
                      <w:rFonts w:ascii="Cambria Math" w:hAnsi="Cambria Math"/>
                    </w:rPr>
                  </m:ctrlPr>
                </m:sSubPr>
                <m:e>
                  <m:r>
                    <m:rPr>
                      <m:sty m:val="p"/>
                      <m:scr m:val="double-struck"/>
                    </m:rPr>
                    <w:rPr>
                      <w:rFonts w:ascii="Cambria Math" w:hAnsi="Cambria Math"/>
                    </w:rPr>
                    <m:t>E</m:t>
                  </m:r>
                  <m:ctrlPr>
                    <w:rPr>
                      <w:rFonts w:ascii="Cambria Math" w:hAnsi="Cambria Math"/>
                    </w:rPr>
                  </m:ctrlPr>
                </m:e>
                <m:sub>
                  <m:d>
                    <m:dPr>
                      <m:ctrlPr>
                        <w:rPr>
                          <w:rFonts w:ascii="Cambria Math" w:hAnsi="Cambria Math"/>
                        </w:rPr>
                      </m:ctrlPr>
                    </m:dPr>
                    <m:e>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i+1</m:t>
                          </m:r>
                          <m:ctrlPr>
                            <w:rPr>
                              <w:rFonts w:ascii="Cambria Math" w:hAnsi="Cambria Math"/>
                            </w:rPr>
                          </m:ctrlPr>
                        </m:sub>
                      </m:sSub>
                      <m:ctrlPr>
                        <w:rPr>
                          <w:rFonts w:ascii="Cambria Math" w:hAnsi="Cambria Math"/>
                        </w:rPr>
                      </m:ctrlPr>
                    </m:e>
                  </m:d>
                  <m:r>
                    <m:rPr>
                      <m:sty m:val="p"/>
                    </m:rPr>
                    <w:rPr>
                      <w:rFonts w:ascii="Cambria Math" w:hAnsi="Cambria Math"/>
                    </w:rPr>
                    <m:t>~D</m:t>
                  </m:r>
                  <m:ctrlPr>
                    <w:rPr>
                      <w:rFonts w:ascii="Cambria Math" w:hAnsi="Cambria Math"/>
                    </w:rPr>
                  </m:ctrlPr>
                </m:sub>
              </m:sSub>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+γQ(</m:t>
                      </m:r>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t+1</m:t>
                          </m:r>
                          <m:ctrlPr>
                            <w:rPr>
                              <w:rFonts w:ascii="Cambria Math" w:hAnsi="Cambria Math"/>
                            </w:rPr>
                          </m:ctrlPr>
                        </m:sub>
                      </m:sSub>
                      <m:r>
                        <m:rPr>
                          <m:sty m:val="p"/>
                        </m:rPr>
                        <w:rPr>
                          <w:rFonts w:ascii="Cambria Math" w:hAnsi="Cambria Math"/>
                        </w:rPr>
                        <m:t>,π(</m:t>
                      </m:r>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t+1</m:t>
                          </m:r>
                          <m:ctrlPr>
                            <w:rPr>
                              <w:rFonts w:ascii="Cambria Math" w:hAnsi="Cambria Math"/>
                            </w:rPr>
                          </m:ctrlPr>
                        </m:sub>
                      </m:sSub>
                      <m:r>
                        <m:rPr>
                          <m:sty m:val="p"/>
                        </m:rPr>
                        <w:rPr>
                          <w:rFonts w:ascii="Cambria Math" w:hAnsi="Cambria Math"/>
                        </w:rPr>
                        <m:t>)</m:t>
                      </m:r>
                      <m:ctrlPr>
                        <w:rPr>
                          <w:rFonts w:ascii="Cambria Math" w:hAnsi="Cambria Math"/>
                        </w:rPr>
                      </m:ctrlPr>
                    </m:e>
                  </m:d>
                  <m:r>
                    <m:rPr>
                      <m:sty m:val="p"/>
                    </m:rPr>
                    <w:rPr>
                      <w:rFonts w:ascii="Cambria Math" w:hAnsi="Cambria Math"/>
                    </w:rPr>
                    <m:t>−Q</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t</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ctrlPr>
                            <w:rPr>
                              <w:rFonts w:ascii="Cambria Math" w:hAnsi="Cambria Math"/>
                            </w:rPr>
                          </m:ctrlPr>
                        </m:e>
                        <m:sub>
                          <m:r>
                            <m:rPr>
                              <m:sty m:val="p"/>
                            </m:rPr>
                            <w:rPr>
                              <w:rFonts w:ascii="Cambria Math" w:hAnsi="Cambria Math"/>
                            </w:rPr>
                            <m:t>t</m:t>
                          </m:r>
                          <m:ctrlPr>
                            <w:rPr>
                              <w:rFonts w:ascii="Cambria Math" w:hAnsi="Cambria Math"/>
                            </w:rPr>
                          </m:ctrlPr>
                        </m:sub>
                      </m:sSub>
                      <m:r>
                        <m:rPr>
                          <m:sty m:val="p"/>
                        </m:rPr>
                        <w:rPr>
                          <w:rFonts w:ascii="Cambria Math" w:hAnsi="Cambria Math"/>
                        </w:rPr>
                        <m:t>))</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e>
              </m:d>
              <m:r>
                <m:rPr/>
                <w:rPr>
                  <w:rFonts w:ascii="Cambria Math" w:hAnsi="Cambria Math"/>
                </w:rPr>
                <m:t>#</m:t>
              </m:r>
              <m:r>
                <m:rPr>
                  <m:nor/>
                  <m:sty m:val="p"/>
                </m:rPr>
                <w:rPr>
                  <w:rFonts w:asciiTheme="majorBidi" w:hAnsiTheme="majorBidi" w:cstheme="majorBidi"/>
                </w:rPr>
                <m:t>(2-20)</m:t>
              </m:r>
              <m:ctrlPr>
                <w:rPr>
                  <w:rFonts w:ascii="Cambria Math" w:hAnsi="Cambria Math"/>
                  <w:i/>
                </w:rPr>
              </m:ctrlPr>
            </m:e>
          </m:eqArr>
        </m:oMath>
      </m:oMathPara>
    </w:p>
    <w:p w14:paraId="3F3D7E47">
      <w:pPr>
        <w:pStyle w:val="4"/>
        <w:ind w:firstLine="0" w:firstLineChars="0"/>
      </w:pPr>
      <w:r>
        <w:rPr>
          <w:rFonts w:hint="eastAsia"/>
        </w:rPr>
        <w:t>其中：</w:t>
      </w:r>
      <m:oMath>
        <m:r>
          <m:rPr>
            <m:sty m:val="p"/>
          </m:rPr>
          <w:rPr>
            <w:rFonts w:ascii="Cambria Math" w:hAnsi="Cambria Math"/>
          </w:rPr>
          <m:t>Q(</m:t>
        </m:r>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t</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ctrlPr>
              <w:rPr>
                <w:rFonts w:ascii="Cambria Math" w:hAnsi="Cambria Math"/>
              </w:rPr>
            </m:ctrlPr>
          </m:e>
          <m:sub>
            <m:r>
              <m:rPr>
                <m:sty m:val="p"/>
              </m:rPr>
              <w:rPr>
                <w:rFonts w:ascii="Cambria Math" w:hAnsi="Cambria Math"/>
              </w:rPr>
              <m:t>t</m:t>
            </m:r>
            <m:ctrlPr>
              <w:rPr>
                <w:rFonts w:ascii="Cambria Math" w:hAnsi="Cambria Math"/>
              </w:rPr>
            </m:ctrlPr>
          </m:sub>
        </m:sSub>
        <m:r>
          <m:rPr>
            <m:sty m:val="p"/>
          </m:rPr>
          <w:rPr>
            <w:rFonts w:ascii="Cambria Math" w:hAnsi="Cambria Math"/>
          </w:rPr>
          <m:t>)</m:t>
        </m:r>
      </m:oMath>
      <w:r>
        <w:rPr>
          <w:rFonts w:hint="eastAsia"/>
        </w:rPr>
        <w:t>为当前策略下的状态动作值函数，</w:t>
      </w:r>
      <m:oMath>
        <m:r>
          <m:rPr>
            <m:sty m:val="p"/>
          </m:rPr>
          <w:rPr>
            <w:rFonts w:ascii="Cambria Math" w:hAnsi="Cambria Math"/>
          </w:rPr>
          <m:t>γ</m:t>
        </m:r>
      </m:oMath>
      <w:r>
        <w:rPr>
          <w:rFonts w:hint="eastAsia"/>
        </w:rPr>
        <w:t>为折扣因子，</w:t>
      </w:r>
      <m:oMath>
        <m:r>
          <m:rPr>
            <m:sty m:val="p"/>
          </m:rPr>
          <w:rPr>
            <w:rFonts w:ascii="Cambria Math" w:hAnsi="Cambria Math"/>
          </w:rPr>
          <m:t>π(</m:t>
        </m:r>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t+1</m:t>
            </m:r>
            <m:ctrlPr>
              <w:rPr>
                <w:rFonts w:ascii="Cambria Math" w:hAnsi="Cambria Math"/>
                <w:iCs/>
              </w:rPr>
            </m:ctrlPr>
          </m:sub>
        </m:sSub>
        <m:r>
          <m:rPr>
            <m:sty m:val="p"/>
          </m:rPr>
          <w:rPr>
            <w:rFonts w:ascii="Cambria Math" w:hAnsi="Cambria Math"/>
          </w:rPr>
          <m:t>)</m:t>
        </m:r>
      </m:oMath>
      <w:r>
        <w:rPr>
          <w:rFonts w:hint="eastAsia"/>
        </w:rPr>
        <w:t>为基于当前状态</w:t>
      </w:r>
      <m:oMath>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t+1</m:t>
            </m:r>
            <m:ctrlPr>
              <w:rPr>
                <w:rFonts w:ascii="Cambria Math" w:hAnsi="Cambria Math"/>
                <w:iCs/>
              </w:rPr>
            </m:ctrlPr>
          </m:sub>
        </m:sSub>
      </m:oMath>
      <w:r>
        <w:rPr>
          <w:rFonts w:hint="eastAsia"/>
        </w:rPr>
        <w:t>的最优动作选择策略。</w:t>
      </w:r>
    </w:p>
    <w:p w14:paraId="35223C71">
      <w:pPr>
        <w:pStyle w:val="4"/>
        <w:ind w:firstLine="480"/>
      </w:pPr>
      <w:r>
        <w:rPr>
          <w:rFonts w:hint="eastAsia"/>
        </w:rPr>
        <w:t>尽管经验回放能够减少样本之间的相关性并提高样本效率，但它也有一些局限性。例如，在大规模问题中，环境反馈的样本可能包含大量冗余或无关的信息，导致训练过程中的学习效率低下</w:t>
      </w:r>
      <w:r>
        <w:rPr>
          <w:rFonts w:hint="eastAsia"/>
          <w:kern w:val="0"/>
          <w:szCs w:val="21"/>
          <w:vertAlign w:val="superscript"/>
        </w:rPr>
        <w:t>[37]</w:t>
      </w:r>
      <w:r>
        <w:rPr>
          <w:rFonts w:hint="eastAsia"/>
        </w:rPr>
        <w:t>。</w:t>
      </w:r>
    </w:p>
    <w:p w14:paraId="7D757BEF">
      <w:pPr>
        <w:pStyle w:val="4"/>
        <w:ind w:firstLine="480"/>
      </w:pPr>
      <w:r>
        <w:rPr>
          <w:rFonts w:hint="eastAsia"/>
        </w:rPr>
        <w:t>为了克服传统经验回放方法的局限性，优先级经验回放为每个存储的经验样本分配一个优先级，使得具有较大时序差分误差的样本得到更高的采样概率。优先级经验回放的关键是如何评估经验的重要性，是基于每个经验样本的时序差分误差来设定优先级。经验样本</w:t>
      </w:r>
      <m:oMath>
        <m:r>
          <m:rPr>
            <m:sty m:val="p"/>
          </m:rPr>
          <w:rPr>
            <w:rFonts w:ascii="Cambria Math" w:hAnsi="Cambria Math"/>
          </w:rPr>
          <m:t>(</m:t>
        </m:r>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r</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t+1</m:t>
            </m:r>
            <m:ctrlPr>
              <w:rPr>
                <w:rFonts w:ascii="Cambria Math" w:hAnsi="Cambria Math"/>
                <w:iCs/>
              </w:rPr>
            </m:ctrlPr>
          </m:sub>
        </m:sSub>
        <m:r>
          <m:rPr>
            <m:sty m:val="p"/>
          </m:rPr>
          <w:rPr>
            <w:rFonts w:ascii="Cambria Math" w:hAnsi="Cambria Math"/>
          </w:rPr>
          <m:t>)</m:t>
        </m:r>
      </m:oMath>
      <w:r>
        <w:rPr>
          <w:rFonts w:hint="eastAsia"/>
        </w:rPr>
        <w:t>的时序差分误差定义为：</w:t>
      </w:r>
    </w:p>
    <w:p w14:paraId="1F208B91">
      <w:pPr>
        <w:pStyle w:val="4"/>
        <w:ind w:firstLine="480"/>
      </w:pPr>
      <m:oMathPara>
        <m:oMath>
          <m:eqArr>
            <m:eqArrPr>
              <m:maxDist m:val="1"/>
              <m:ctrlPr>
                <w:rPr>
                  <w:rFonts w:ascii="Cambria Math" w:hAnsi="Cambria Math"/>
                </w:rPr>
              </m:ctrlPr>
            </m:eqArrPr>
            <m:e>
              <m:sSub>
                <m:sSubPr>
                  <m:ctrlPr>
                    <w:rPr>
                      <w:rFonts w:ascii="Cambria Math" w:hAnsi="Cambria Math"/>
                      <w:iCs/>
                    </w:rPr>
                  </m:ctrlPr>
                </m:sSubPr>
                <m:e>
                  <m:r>
                    <m:rPr>
                      <m:sty m:val="p"/>
                    </m:rPr>
                    <w:rPr>
                      <w:rFonts w:ascii="Cambria Math" w:hAnsi="Cambria Math"/>
                    </w:rPr>
                    <m:t>δ</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r</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+γQ</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t+1</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t+1</m:t>
                      </m:r>
                      <m:ctrlPr>
                        <w:rPr>
                          <w:rFonts w:ascii="Cambria Math" w:hAnsi="Cambria Math"/>
                          <w:iCs/>
                        </w:rPr>
                      </m:ctrlPr>
                    </m:sub>
                  </m:sSub>
                  <m:ctrlPr>
                    <w:rPr>
                      <w:rFonts w:ascii="Cambria Math" w:hAnsi="Cambria Math"/>
                      <w:iCs/>
                    </w:rPr>
                  </m:ctrlPr>
                </m:e>
              </m:d>
              <m:r>
                <m:rPr>
                  <m:sty m:val="p"/>
                </m:rPr>
                <w:rPr>
                  <w:rFonts w:ascii="Cambria Math" w:hAnsi="Cambria Math"/>
                </w:rPr>
                <m:t>−Q</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t</m:t>
                      </m:r>
                      <m:ctrlPr>
                        <w:rPr>
                          <w:rFonts w:ascii="Cambria Math" w:hAnsi="Cambria Math"/>
                          <w:iCs/>
                        </w:rPr>
                      </m:ctrlPr>
                    </m:sub>
                  </m:sSub>
                  <m:ctrlPr>
                    <w:rPr>
                      <w:rFonts w:ascii="Cambria Math" w:hAnsi="Cambria Math"/>
                      <w:iCs/>
                    </w:rPr>
                  </m:ctrlPr>
                </m:e>
              </m:d>
              <m:r>
                <m:rPr/>
                <w:rPr>
                  <w:rFonts w:ascii="Cambria Math" w:hAnsi="Cambria Math"/>
                </w:rPr>
                <m:t>#</m:t>
              </m:r>
              <m:r>
                <m:rPr>
                  <m:nor/>
                  <m:sty m:val="p"/>
                </m:rPr>
                <w:rPr>
                  <w:rFonts w:asciiTheme="majorBidi" w:hAnsiTheme="majorBidi" w:cstheme="majorBidi"/>
                </w:rPr>
                <m:t>(2-21)</m:t>
              </m:r>
              <m:ctrlPr>
                <w:rPr>
                  <w:rFonts w:ascii="Cambria Math" w:hAnsi="Cambria Math"/>
                  <w:i/>
                </w:rPr>
              </m:ctrlPr>
            </m:e>
          </m:eqArr>
        </m:oMath>
      </m:oMathPara>
    </w:p>
    <w:p w14:paraId="3E970A60">
      <w:pPr>
        <w:pStyle w:val="4"/>
        <w:ind w:firstLine="0" w:firstLineChars="0"/>
      </w:pPr>
      <w:r>
        <w:rPr>
          <w:rFonts w:hint="eastAsia"/>
        </w:rPr>
        <w:t>其中：</w:t>
      </w:r>
      <m:oMath>
        <m:sSub>
          <m:sSubPr>
            <m:ctrlPr>
              <w:rPr>
                <w:rFonts w:ascii="Cambria Math" w:hAnsi="Cambria Math"/>
                <w:iCs/>
              </w:rPr>
            </m:ctrlPr>
          </m:sSubPr>
          <m:e>
            <m:r>
              <m:rPr>
                <m:sty m:val="p"/>
              </m:rPr>
              <w:rPr>
                <w:rFonts w:ascii="Cambria Math" w:hAnsi="Cambria Math"/>
              </w:rPr>
              <m:t>δ</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是经验的TD误差，表示当前Q值函数估计与实际获得的回报之间的差异。为了避免优先级为零的情况，通常在优先级计算中引入一个小常数</w:t>
      </w:r>
      <m:oMath>
        <m:r>
          <m:rPr>
            <m:sty m:val="p"/>
          </m:rPr>
          <w:rPr>
            <w:rFonts w:ascii="Cambria Math" w:hAnsi="Cambria Math"/>
          </w:rPr>
          <m:t>ϵ</m:t>
        </m:r>
      </m:oMath>
      <w:r>
        <w:rPr>
          <w:rFonts w:hint="eastAsia"/>
        </w:rPr>
        <w:t>，即：</w:t>
      </w:r>
    </w:p>
    <w:p w14:paraId="4375D067">
      <w:pPr>
        <w:pStyle w:val="4"/>
        <w:ind w:firstLine="480"/>
      </w:pPr>
      <m:oMathPara>
        <m:oMath>
          <m:eqArr>
            <m:eqArrPr>
              <m:maxDist m:val="1"/>
              <m:ctrlPr>
                <w:rPr>
                  <w:rFonts w:ascii="Cambria Math" w:hAnsi="Cambria Math"/>
                  <w:i/>
                </w:rPr>
              </m:ctrlPr>
            </m:eqArrPr>
            <m:e>
              <m:sSub>
                <m:sSubPr>
                  <m:ctrlPr>
                    <w:rPr>
                      <w:rFonts w:ascii="Cambria Math" w:hAnsi="Cambria Math"/>
                      <w:iCs/>
                    </w:rPr>
                  </m:ctrlPr>
                </m:sSubPr>
                <m:e>
                  <m:r>
                    <m:rPr>
                      <m:sty m:val="p"/>
                    </m:rPr>
                    <w:rPr>
                      <w:rFonts w:ascii="Cambria Math" w:hAnsi="Cambria Math"/>
                    </w:rPr>
                    <m:t>p</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δ</m:t>
                      </m:r>
                      <m:ctrlPr>
                        <w:rPr>
                          <w:rFonts w:ascii="Cambria Math" w:hAnsi="Cambria Math"/>
                          <w:iCs/>
                        </w:rPr>
                      </m:ctrlPr>
                    </m:e>
                    <m:sub>
                      <m:r>
                        <m:rPr>
                          <m:sty m:val="p"/>
                        </m:rPr>
                        <w:rPr>
                          <w:rFonts w:ascii="Cambria Math" w:hAnsi="Cambria Math"/>
                        </w:rPr>
                        <m:t>t</m:t>
                      </m:r>
                      <m:ctrlPr>
                        <w:rPr>
                          <w:rFonts w:ascii="Cambria Math" w:hAnsi="Cambria Math"/>
                          <w:iCs/>
                        </w:rPr>
                      </m:ctrlPr>
                    </m:sub>
                  </m:sSub>
                  <m:ctrlPr>
                    <w:rPr>
                      <w:rFonts w:ascii="Cambria Math" w:hAnsi="Cambria Math"/>
                      <w:iCs/>
                    </w:rPr>
                  </m:ctrlPr>
                </m:e>
              </m:d>
              <m:r>
                <m:rPr>
                  <m:sty m:val="p"/>
                </m:rPr>
                <w:rPr>
                  <w:rFonts w:ascii="Cambria Math" w:hAnsi="Cambria Math"/>
                </w:rPr>
                <m:t>+</m:t>
              </m:r>
              <m:r>
                <m:rPr>
                  <m:sty m:val="p"/>
                </m:rPr>
                <w:rPr>
                  <w:rFonts w:ascii="Cambria Math" w:hAnsi="Cambria Math" w:cs="Cambria Math"/>
                </w:rPr>
                <m:t>ϵ</m:t>
              </m:r>
              <m:r>
                <m:rPr>
                  <m:sty m:val="p"/>
                </m:rPr>
                <w:rPr>
                  <w:rFonts w:ascii="Cambria Math" w:hAnsi="Cambria Math"/>
                </w:rPr>
                <m:t xml:space="preserve"> </m:t>
              </m:r>
              <m:r>
                <m:rPr/>
                <w:rPr>
                  <w:rFonts w:ascii="Cambria Math" w:hAnsi="Cambria Math"/>
                </w:rPr>
                <m:t>#</m:t>
              </m:r>
              <m:r>
                <m:rPr>
                  <m:nor/>
                  <m:sty m:val="p"/>
                </m:rPr>
                <w:rPr>
                  <w:rFonts w:asciiTheme="majorBidi" w:hAnsiTheme="majorBidi" w:cstheme="majorBidi"/>
                </w:rPr>
                <m:t>(2-22)</m:t>
              </m:r>
              <m:ctrlPr>
                <w:rPr>
                  <w:rFonts w:ascii="Cambria Math" w:hAnsi="Cambria Math"/>
                  <w:i/>
                </w:rPr>
              </m:ctrlPr>
            </m:e>
          </m:eqArr>
        </m:oMath>
      </m:oMathPara>
    </w:p>
    <w:p w14:paraId="19C8DCDB">
      <w:pPr>
        <w:pStyle w:val="4"/>
        <w:ind w:firstLine="0" w:firstLineChars="0"/>
      </w:pPr>
      <w:r>
        <w:rPr>
          <w:rFonts w:hint="eastAsia"/>
        </w:rPr>
        <w:t>其中：</w:t>
      </w:r>
      <m:oMath>
        <m:sSub>
          <m:sSubPr>
            <m:ctrlPr>
              <w:rPr>
                <w:rFonts w:ascii="Cambria Math" w:hAnsi="Cambria Math"/>
                <w:iCs/>
              </w:rPr>
            </m:ctrlPr>
          </m:sSubPr>
          <m:e>
            <m:r>
              <m:rPr>
                <m:sty m:val="p"/>
              </m:rPr>
              <w:rPr>
                <w:rFonts w:ascii="Cambria Math" w:hAnsi="Cambria Math"/>
              </w:rPr>
              <m:t>p</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是样本</w:t>
      </w:r>
      <m:oMath>
        <m:r>
          <m:rPr>
            <m:sty m:val="p"/>
          </m:rPr>
          <w:rPr>
            <w:rFonts w:hint="eastAsia" w:ascii="Cambria Math" w:hAnsi="Cambria Math"/>
          </w:rPr>
          <m:t>t</m:t>
        </m:r>
      </m:oMath>
      <w:r>
        <w:rPr>
          <w:rFonts w:hint="eastAsia"/>
        </w:rPr>
        <w:t>的优先级，</w:t>
      </w:r>
      <m:oMath>
        <m:r>
          <m:rPr>
            <m:sty m:val="p"/>
          </m:rPr>
          <w:rPr>
            <w:rFonts w:ascii="Cambria Math" w:hAnsi="Cambria Math" w:cs="Cambria Math"/>
          </w:rPr>
          <m:t>ϵ</m:t>
        </m:r>
      </m:oMath>
      <w:r>
        <w:rPr>
          <w:rFonts w:hint="eastAsia"/>
        </w:rPr>
        <w:t>是一个小的常数，防止某些样本的优先级为零。</w:t>
      </w:r>
    </w:p>
    <w:p w14:paraId="49CD8471">
      <w:pPr>
        <w:pStyle w:val="4"/>
        <w:ind w:firstLine="480"/>
      </w:pPr>
      <w:r>
        <w:rPr>
          <w:rFonts w:hint="eastAsia"/>
        </w:rPr>
        <w:t>优先级经验回放主要通过以下步骤操作，首先是采样，根据每个样本的优先级</w:t>
      </w:r>
      <m:oMath>
        <m:sSub>
          <m:sSubPr>
            <m:ctrlPr>
              <w:rPr>
                <w:rFonts w:ascii="Cambria Math" w:hAnsi="Cambria Math"/>
                <w:iCs/>
              </w:rPr>
            </m:ctrlPr>
          </m:sSubPr>
          <m:e>
            <m:r>
              <m:rPr>
                <m:sty m:val="p"/>
              </m:rPr>
              <w:rPr>
                <w:rFonts w:ascii="Cambria Math" w:hAnsi="Cambria Math"/>
              </w:rPr>
              <m:t>p</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，采用概率</w:t>
      </w:r>
      <m:oMath>
        <m:sSub>
          <m:sSubPr>
            <m:ctrlPr>
              <w:rPr>
                <w:rFonts w:ascii="Cambria Math" w:hAnsi="Cambria Math"/>
                <w:iCs/>
              </w:rPr>
            </m:ctrlPr>
          </m:sSubPr>
          <m:e>
            <m:r>
              <m:rPr>
                <m:sty m:val="p"/>
              </m:rPr>
              <w:rPr>
                <w:rFonts w:ascii="Cambria Math" w:hAnsi="Cambria Math"/>
              </w:rPr>
              <m:t>p</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从经验池中进行采样。样本</w:t>
      </w:r>
      <m:oMath>
        <m:r>
          <m:rPr>
            <m:sty m:val="p"/>
          </m:rPr>
          <w:rPr>
            <w:rFonts w:hint="eastAsia" w:ascii="Cambria Math" w:hAnsi="Cambria Math"/>
          </w:rPr>
          <m:t>t</m:t>
        </m:r>
      </m:oMath>
      <w:r>
        <w:rPr>
          <w:rFonts w:hint="eastAsia"/>
        </w:rPr>
        <w:t>的采样概率由公式(2-23)给出：</w:t>
      </w:r>
    </w:p>
    <w:p w14:paraId="6C5EB672">
      <w:pPr>
        <w:pStyle w:val="4"/>
        <w:ind w:firstLine="480"/>
      </w:pPr>
      <m:oMathPara>
        <m:oMath>
          <m:eqArr>
            <m:eqArrPr>
              <m:maxDist m:val="1"/>
              <m:ctrlPr>
                <w:rPr>
                  <w:rFonts w:ascii="Cambria Math" w:hAnsi="Cambria Math"/>
                  <w:i/>
                </w:rPr>
              </m:ctrlPr>
            </m:eqArrPr>
            <m:e>
              <m:sSub>
                <m:sSubPr>
                  <m:ctrlPr>
                    <w:rPr>
                      <w:rFonts w:ascii="Cambria Math" w:hAnsi="Cambria Math"/>
                      <w:iCs/>
                    </w:rPr>
                  </m:ctrlPr>
                </m:sSubPr>
                <m:e>
                  <m:r>
                    <m:rPr>
                      <m:sty m:val="p"/>
                    </m:rPr>
                    <w:rPr>
                      <w:rFonts w:ascii="Cambria Math" w:hAnsi="Cambria Math"/>
                    </w:rPr>
                    <m:t>p</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f>
                <m:fPr>
                  <m:ctrlPr>
                    <w:rPr>
                      <w:rFonts w:ascii="Cambria Math" w:hAnsi="Cambria Math"/>
                      <w:iCs/>
                    </w:rPr>
                  </m:ctrlPr>
                </m:fPr>
                <m:num>
                  <m:sSubSup>
                    <m:sSubSupPr>
                      <m:ctrlPr>
                        <w:rPr>
                          <w:rFonts w:ascii="Cambria Math" w:hAnsi="Cambria Math"/>
                          <w:iCs/>
                        </w:rPr>
                      </m:ctrlPr>
                    </m:sSubSupPr>
                    <m:e>
                      <m:r>
                        <m:rPr>
                          <m:sty m:val="p"/>
                        </m:rPr>
                        <w:rPr>
                          <w:rFonts w:ascii="Cambria Math" w:hAnsi="Cambria Math"/>
                        </w:rPr>
                        <m:t>p</m:t>
                      </m:r>
                      <m:ctrlPr>
                        <w:rPr>
                          <w:rFonts w:ascii="Cambria Math" w:hAnsi="Cambria Math"/>
                          <w:iCs/>
                        </w:rPr>
                      </m:ctrlPr>
                    </m:e>
                    <m:sub>
                      <m:r>
                        <m:rPr>
                          <m:sty m:val="p"/>
                        </m:rPr>
                        <w:rPr>
                          <w:rFonts w:ascii="Cambria Math" w:hAnsi="Cambria Math"/>
                        </w:rPr>
                        <m:t>t</m:t>
                      </m:r>
                      <m:ctrlPr>
                        <w:rPr>
                          <w:rFonts w:ascii="Cambria Math" w:hAnsi="Cambria Math"/>
                          <w:iCs/>
                        </w:rPr>
                      </m:ctrlPr>
                    </m:sub>
                    <m:sup>
                      <m:r>
                        <m:rPr>
                          <m:sty m:val="p"/>
                        </m:rPr>
                        <w:rPr>
                          <w:rFonts w:ascii="Cambria Math" w:hAnsi="Cambria Math"/>
                        </w:rPr>
                        <m:t>α</m:t>
                      </m:r>
                      <m:ctrlPr>
                        <w:rPr>
                          <w:rFonts w:ascii="Cambria Math" w:hAnsi="Cambria Math"/>
                          <w:iCs/>
                        </w:rPr>
                      </m:ctrlPr>
                    </m:sup>
                  </m:sSubSup>
                  <m:ctrlPr>
                    <w:rPr>
                      <w:rFonts w:ascii="Cambria Math" w:hAnsi="Cambria Math"/>
                      <w:iCs/>
                    </w:rPr>
                  </m:ctrlPr>
                </m:num>
                <m:den>
                  <m:nary>
                    <m:naryPr>
                      <m:chr m:val="∑"/>
                      <m:limLoc m:val="subSup"/>
                      <m:ctrlPr>
                        <w:rPr>
                          <w:rFonts w:ascii="Cambria Math" w:hAnsi="Cambria Math"/>
                          <w:iCs/>
                        </w:rPr>
                      </m:ctrlPr>
                    </m:naryPr>
                    <m:sub>
                      <m:r>
                        <m:rPr>
                          <m:sty m:val="p"/>
                        </m:rPr>
                        <w:rPr>
                          <w:rFonts w:ascii="Cambria Math" w:hAnsi="Cambria Math"/>
                        </w:rPr>
                        <m:t>i=1</m:t>
                      </m:r>
                      <m:ctrlPr>
                        <w:rPr>
                          <w:rFonts w:ascii="Cambria Math" w:hAnsi="Cambria Math"/>
                          <w:iCs/>
                        </w:rPr>
                      </m:ctrlPr>
                    </m:sub>
                    <m:sup>
                      <m:r>
                        <m:rPr>
                          <m:sty m:val="p"/>
                        </m:rPr>
                        <w:rPr>
                          <w:rFonts w:ascii="Cambria Math" w:hAnsi="Cambria Math"/>
                        </w:rPr>
                        <m:t>N</m:t>
                      </m:r>
                      <m:ctrlPr>
                        <w:rPr>
                          <w:rFonts w:ascii="Cambria Math" w:hAnsi="Cambria Math"/>
                          <w:iCs/>
                        </w:rPr>
                      </m:ctrlPr>
                    </m:sup>
                    <m:e>
                      <m:sSubSup>
                        <m:sSubSupPr>
                          <m:ctrlPr>
                            <w:rPr>
                              <w:rFonts w:ascii="Cambria Math" w:hAnsi="Cambria Math"/>
                              <w:iCs/>
                            </w:rPr>
                          </m:ctrlPr>
                        </m:sSubSupPr>
                        <m:e>
                          <m:r>
                            <m:rPr>
                              <m:sty m:val="p"/>
                            </m:rPr>
                            <w:rPr>
                              <w:rFonts w:ascii="Cambria Math" w:hAnsi="Cambria Math"/>
                            </w:rPr>
                            <m:t>p</m:t>
                          </m:r>
                          <m:ctrlPr>
                            <w:rPr>
                              <w:rFonts w:ascii="Cambria Math" w:hAnsi="Cambria Math"/>
                              <w:iCs/>
                            </w:rPr>
                          </m:ctrlPr>
                        </m:e>
                        <m:sub>
                          <m:r>
                            <m:rPr>
                              <m:sty m:val="p"/>
                            </m:rPr>
                            <w:rPr>
                              <w:rFonts w:ascii="Cambria Math" w:hAnsi="Cambria Math"/>
                            </w:rPr>
                            <m:t>i</m:t>
                          </m:r>
                          <m:ctrlPr>
                            <w:rPr>
                              <w:rFonts w:ascii="Cambria Math" w:hAnsi="Cambria Math"/>
                              <w:iCs/>
                            </w:rPr>
                          </m:ctrlPr>
                        </m:sub>
                        <m:sup>
                          <m:r>
                            <m:rPr>
                              <m:sty m:val="p"/>
                            </m:rPr>
                            <w:rPr>
                              <w:rFonts w:ascii="Cambria Math" w:hAnsi="Cambria Math"/>
                            </w:rPr>
                            <m:t>α</m:t>
                          </m:r>
                          <m:ctrlPr>
                            <w:rPr>
                              <w:rFonts w:ascii="Cambria Math" w:hAnsi="Cambria Math"/>
                              <w:iCs/>
                            </w:rPr>
                          </m:ctrlPr>
                        </m:sup>
                      </m:sSubSup>
                      <m:ctrlPr>
                        <w:rPr>
                          <w:rFonts w:ascii="Cambria Math" w:hAnsi="Cambria Math"/>
                          <w:iCs/>
                        </w:rPr>
                      </m:ctrlPr>
                    </m:e>
                  </m:nary>
                  <m:ctrlPr>
                    <w:rPr>
                      <w:rFonts w:ascii="Cambria Math" w:hAnsi="Cambria Math"/>
                      <w:iCs/>
                    </w:rPr>
                  </m:ctrlPr>
                </m:den>
              </m:f>
              <m:r>
                <m:rPr/>
                <w:rPr>
                  <w:rFonts w:ascii="Cambria Math" w:hAnsi="Cambria Math"/>
                </w:rPr>
                <m:t>#</m:t>
              </m:r>
              <m:r>
                <m:rPr>
                  <m:nor/>
                  <m:sty m:val="p"/>
                </m:rPr>
                <w:rPr>
                  <w:rFonts w:asciiTheme="majorBidi" w:hAnsiTheme="majorBidi" w:cstheme="majorBidi"/>
                </w:rPr>
                <m:t>(2-23)</m:t>
              </m:r>
              <m:ctrlPr>
                <w:rPr>
                  <w:rFonts w:ascii="Cambria Math" w:hAnsi="Cambria Math"/>
                  <w:i/>
                </w:rPr>
              </m:ctrlPr>
            </m:e>
          </m:eqArr>
        </m:oMath>
      </m:oMathPara>
    </w:p>
    <w:p w14:paraId="088A13A0">
      <w:pPr>
        <w:pStyle w:val="4"/>
        <w:ind w:firstLine="0" w:firstLineChars="0"/>
      </w:pPr>
      <w:r>
        <w:rPr>
          <w:rFonts w:hint="eastAsia"/>
        </w:rPr>
        <w:t>其中：</w:t>
      </w:r>
      <m:oMath>
        <m:sSub>
          <m:sSubPr>
            <m:ctrlPr>
              <w:rPr>
                <w:rFonts w:ascii="Cambria Math" w:hAnsi="Cambria Math"/>
                <w:iCs/>
              </w:rPr>
            </m:ctrlPr>
          </m:sSubPr>
          <m:e>
            <m:r>
              <m:rPr>
                <m:sty m:val="p"/>
              </m:rPr>
              <w:rPr>
                <w:rFonts w:ascii="Cambria Math" w:hAnsi="Cambria Math"/>
              </w:rPr>
              <m:t>p</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是样本</w:t>
      </w:r>
      <m:oMath>
        <m:r>
          <m:rPr>
            <m:sty m:val="p"/>
          </m:rPr>
          <w:rPr>
            <w:rFonts w:hint="eastAsia" w:ascii="Cambria Math" w:hAnsi="Cambria Math"/>
          </w:rPr>
          <m:t>t</m:t>
        </m:r>
      </m:oMath>
      <w:r>
        <w:rPr>
          <w:rFonts w:hint="eastAsia"/>
        </w:rPr>
        <w:t>的优先级，</w:t>
      </w:r>
      <m:oMath>
        <m:r>
          <m:rPr>
            <m:sty m:val="p"/>
          </m:rPr>
          <w:rPr>
            <w:rFonts w:ascii="Cambria Math" w:hAnsi="Cambria Math"/>
          </w:rPr>
          <m:t>α</m:t>
        </m:r>
      </m:oMath>
      <w:r>
        <w:rPr>
          <w:rFonts w:hint="eastAsia"/>
        </w:rPr>
        <w:t>是控制优先级采样力度的超参数。通过调整</w:t>
      </w:r>
      <m:oMath>
        <m:r>
          <m:rPr>
            <m:sty m:val="p"/>
          </m:rPr>
          <w:rPr>
            <w:rFonts w:ascii="Cambria Math" w:hAnsi="Cambria Math"/>
          </w:rPr>
          <m:t>α</m:t>
        </m:r>
      </m:oMath>
      <w:r>
        <w:rPr>
          <w:rFonts w:hint="eastAsia"/>
        </w:rPr>
        <w:t>，可以控制优先级经验回放在采样中的强度，</w:t>
      </w:r>
      <m:oMath>
        <m:r>
          <m:rPr>
            <m:sty m:val="p"/>
          </m:rPr>
          <w:rPr>
            <w:rFonts w:ascii="Cambria Math" w:hAnsi="Cambria Math"/>
          </w:rPr>
          <m:t>α=0</m:t>
        </m:r>
      </m:oMath>
      <w:r>
        <w:rPr>
          <w:rFonts w:hint="eastAsia"/>
        </w:rPr>
        <w:t>时为普通的随机采样，</w:t>
      </w:r>
      <m:oMath>
        <m:r>
          <m:rPr>
            <m:sty m:val="p"/>
          </m:rPr>
          <w:rPr>
            <w:rFonts w:ascii="Cambria Math" w:hAnsi="Cambria Math"/>
          </w:rPr>
          <m:t>α=1</m:t>
        </m:r>
      </m:oMath>
      <w:r>
        <w:rPr>
          <w:rFonts w:hint="eastAsia"/>
        </w:rPr>
        <w:t>时则最大化利用高优先级样本。其次是重要性采样，由于某些样本的采样概率较大，会引入偏差。为了修正偏差，需要引入重要性采样，在计算每个样本的更新时，通过对采样样本加权，修正优先级采样导致的偏差。权重的计算公式为：</w:t>
      </w:r>
    </w:p>
    <w:p w14:paraId="341F9D4B">
      <w:pPr>
        <w:pStyle w:val="4"/>
        <w:ind w:firstLine="480"/>
      </w:pPr>
      <m:oMathPara>
        <m:oMath>
          <m:eqArr>
            <m:eqArrPr>
              <m:maxDist m:val="1"/>
              <m:ctrlPr>
                <w:rPr>
                  <w:rFonts w:ascii="Cambria Math" w:hAnsi="Cambria Math"/>
                  <w:i/>
                </w:rPr>
              </m:ctrlPr>
            </m:eqArrPr>
            <m:e>
              <m:sSub>
                <m:sSubPr>
                  <m:ctrlPr>
                    <w:rPr>
                      <w:rFonts w:ascii="Cambria Math" w:hAnsi="Cambria Math"/>
                      <w:iCs/>
                    </w:rPr>
                  </m:ctrlPr>
                </m:sSubPr>
                <m:e>
                  <m:r>
                    <m:rPr>
                      <m:sty m:val="p"/>
                    </m:rPr>
                    <w:rPr>
                      <w:rFonts w:ascii="Cambria Math" w:hAnsi="Cambria Math"/>
                    </w:rPr>
                    <m:t>w</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1</m:t>
                          </m:r>
                          <m:ctrlPr>
                            <w:rPr>
                              <w:rFonts w:ascii="Cambria Math" w:hAnsi="Cambria Math"/>
                              <w:iCs/>
                            </w:rPr>
                          </m:ctrlPr>
                        </m:num>
                        <m:den>
                          <m:r>
                            <m:rPr>
                              <m:sty m:val="p"/>
                            </m:rPr>
                            <w:rPr>
                              <w:rFonts w:ascii="Cambria Math" w:hAnsi="Cambria Math"/>
                            </w:rPr>
                            <m:t>N∙</m:t>
                          </m:r>
                          <m:sSub>
                            <m:sSubPr>
                              <m:ctrlPr>
                                <w:rPr>
                                  <w:rFonts w:ascii="Cambria Math" w:hAnsi="Cambria Math"/>
                                  <w:iCs/>
                                </w:rPr>
                              </m:ctrlPr>
                            </m:sSubPr>
                            <m:e>
                              <m:r>
                                <m:rPr>
                                  <m:sty m:val="p"/>
                                </m:rPr>
                                <w:rPr>
                                  <w:rFonts w:ascii="Cambria Math" w:hAnsi="Cambria Math"/>
                                </w:rPr>
                                <m:t>P</m:t>
                              </m:r>
                              <m:ctrlPr>
                                <w:rPr>
                                  <w:rFonts w:ascii="Cambria Math" w:hAnsi="Cambria Math"/>
                                  <w:iCs/>
                                </w:rPr>
                              </m:ctrlPr>
                            </m:e>
                            <m:sub>
                              <m:r>
                                <m:rPr>
                                  <m:sty m:val="p"/>
                                </m:rPr>
                                <w:rPr>
                                  <w:rFonts w:ascii="Cambria Math" w:hAnsi="Cambria Math"/>
                                </w:rPr>
                                <m:t>t</m:t>
                              </m:r>
                              <m:ctrlPr>
                                <w:rPr>
                                  <w:rFonts w:ascii="Cambria Math" w:hAnsi="Cambria Math"/>
                                  <w:iCs/>
                                </w:rPr>
                              </m:ctrlPr>
                            </m:sub>
                          </m:sSub>
                          <m:ctrlPr>
                            <w:rPr>
                              <w:rFonts w:ascii="Cambria Math" w:hAnsi="Cambria Math"/>
                              <w:iCs/>
                            </w:rPr>
                          </m:ctrlPr>
                        </m:den>
                      </m:f>
                      <m:ctrlPr>
                        <w:rPr>
                          <w:rFonts w:ascii="Cambria Math" w:hAnsi="Cambria Math"/>
                          <w:iCs/>
                        </w:rPr>
                      </m:ctrlPr>
                    </m:e>
                  </m:d>
                  <m:ctrlPr>
                    <w:rPr>
                      <w:rFonts w:ascii="Cambria Math" w:hAnsi="Cambria Math"/>
                      <w:iCs/>
                    </w:rPr>
                  </m:ctrlPr>
                </m:e>
                <m:sup>
                  <m:r>
                    <m:rPr>
                      <m:sty m:val="p"/>
                    </m:rPr>
                    <w:rPr>
                      <w:rFonts w:ascii="Cambria Math" w:hAnsi="Cambria Math"/>
                    </w:rPr>
                    <m:t>β</m:t>
                  </m:r>
                  <m:ctrlPr>
                    <w:rPr>
                      <w:rFonts w:ascii="Cambria Math" w:hAnsi="Cambria Math"/>
                      <w:iCs/>
                    </w:rPr>
                  </m:ctrlPr>
                </m:sup>
              </m:sSup>
              <m:r>
                <m:rPr/>
                <w:rPr>
                  <w:rFonts w:ascii="Cambria Math" w:hAnsi="Cambria Math"/>
                </w:rPr>
                <m:t>#</m:t>
              </m:r>
              <m:r>
                <m:rPr>
                  <m:nor/>
                  <m:sty m:val="p"/>
                </m:rPr>
                <w:rPr>
                  <w:rFonts w:asciiTheme="majorBidi" w:hAnsiTheme="majorBidi" w:cstheme="majorBidi"/>
                </w:rPr>
                <m:t>(2-24)</m:t>
              </m:r>
              <m:ctrlPr>
                <w:rPr>
                  <w:rFonts w:ascii="Cambria Math" w:hAnsi="Cambria Math"/>
                  <w:i/>
                </w:rPr>
              </m:ctrlPr>
            </m:e>
          </m:eqArr>
        </m:oMath>
      </m:oMathPara>
    </w:p>
    <w:p w14:paraId="3BE21A9E">
      <w:pPr>
        <w:pStyle w:val="4"/>
        <w:ind w:firstLine="0" w:firstLineChars="0"/>
      </w:pPr>
      <w:r>
        <w:rPr>
          <w:rFonts w:hint="eastAsia"/>
        </w:rPr>
        <w:t>其中：</w:t>
      </w:r>
      <m:oMath>
        <m:r>
          <m:rPr>
            <m:sty m:val="p"/>
          </m:rPr>
          <w:rPr>
            <w:rFonts w:ascii="Cambria Math" w:hAnsi="Cambria Math"/>
          </w:rPr>
          <m:t>N</m:t>
        </m:r>
      </m:oMath>
      <w:r>
        <w:rPr>
          <w:rFonts w:hint="eastAsia"/>
        </w:rPr>
        <w:t>是经验池的大小，</w:t>
      </w:r>
      <m:oMath>
        <m:sSub>
          <m:sSubPr>
            <m:ctrlPr>
              <w:rPr>
                <w:rFonts w:ascii="Cambria Math" w:hAnsi="Cambria Math"/>
                <w:iCs/>
              </w:rPr>
            </m:ctrlPr>
          </m:sSubPr>
          <m:e>
            <m:r>
              <m:rPr>
                <m:sty m:val="p"/>
              </m:rPr>
              <w:rPr>
                <w:rFonts w:ascii="Cambria Math" w:hAnsi="Cambria Math"/>
              </w:rPr>
              <m:t>P</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是样本</w:t>
      </w:r>
      <m:oMath>
        <m:r>
          <m:rPr>
            <m:sty m:val="p"/>
          </m:rPr>
          <w:rPr>
            <w:rFonts w:hint="eastAsia" w:ascii="Cambria Math" w:hAnsi="Cambria Math"/>
          </w:rPr>
          <m:t>t</m:t>
        </m:r>
      </m:oMath>
      <w:r>
        <w:rPr>
          <w:rFonts w:hint="eastAsia"/>
        </w:rPr>
        <w:t>的采样概率，</w:t>
      </w:r>
      <m:oMath>
        <m:r>
          <m:rPr>
            <m:sty m:val="p"/>
          </m:rPr>
          <w:rPr>
            <w:rFonts w:ascii="Cambria Math" w:hAnsi="Cambria Math"/>
          </w:rPr>
          <m:t>β</m:t>
        </m:r>
      </m:oMath>
      <w:r>
        <w:rPr>
          <w:rFonts w:hint="eastAsia"/>
        </w:rPr>
        <w:t>是一个超参数，控制着重要性采样的调整力度。通过</w:t>
      </w:r>
      <m:oMath>
        <m:r>
          <m:rPr>
            <m:sty m:val="p"/>
          </m:rPr>
          <w:rPr>
            <w:rFonts w:ascii="Cambria Math" w:hAnsi="Cambria Math"/>
          </w:rPr>
          <m:t>β</m:t>
        </m:r>
      </m:oMath>
      <w:r>
        <w:rPr>
          <w:rFonts w:hint="eastAsia"/>
        </w:rPr>
        <w:t>的调整，可以逐渐减小重要性采样的影响，以使得训练过程更加稳定。优先级经验回放思路流程图见图2-6。</w:t>
      </w:r>
    </w:p>
    <w:p w14:paraId="6C23E71A">
      <w:pPr>
        <w:pStyle w:val="4"/>
        <w:ind w:firstLine="480" w:firstLineChars="0"/>
        <w:jc w:val="center"/>
      </w:pPr>
      <w:r>
        <w:drawing>
          <wp:inline distT="0" distB="0" distL="0" distR="0">
            <wp:extent cx="3918585" cy="1714500"/>
            <wp:effectExtent l="0" t="0" r="5715" b="0"/>
            <wp:docPr id="52880960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09601" name="图片 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31458" cy="1720371"/>
                    </a:xfrm>
                    <a:prstGeom prst="rect">
                      <a:avLst/>
                    </a:prstGeom>
                  </pic:spPr>
                </pic:pic>
              </a:graphicData>
            </a:graphic>
          </wp:inline>
        </w:drawing>
      </w:r>
    </w:p>
    <w:p w14:paraId="3865CA21">
      <w:pPr>
        <w:pStyle w:val="4"/>
        <w:ind w:firstLine="480" w:firstLineChars="0"/>
        <w:jc w:val="center"/>
        <w:rPr>
          <w:sz w:val="21"/>
          <w:szCs w:val="16"/>
        </w:rPr>
      </w:pPr>
      <w:r>
        <w:rPr>
          <w:rFonts w:hint="eastAsia"/>
          <w:sz w:val="21"/>
          <w:szCs w:val="16"/>
        </w:rPr>
        <w:t>图2-6 优先级经验回放流程图</w:t>
      </w:r>
    </w:p>
    <w:p w14:paraId="34082D3B">
      <w:pPr>
        <w:pStyle w:val="4"/>
        <w:ind w:firstLine="480" w:firstLineChars="0"/>
        <w:jc w:val="center"/>
        <w:rPr>
          <w:sz w:val="21"/>
          <w:szCs w:val="16"/>
        </w:rPr>
      </w:pPr>
      <w:r>
        <w:rPr>
          <w:rFonts w:hint="eastAsia"/>
          <w:sz w:val="21"/>
          <w:szCs w:val="16"/>
        </w:rPr>
        <w:t xml:space="preserve">Fig. 2-6 </w:t>
      </w:r>
      <w:r>
        <w:rPr>
          <w:sz w:val="21"/>
          <w:szCs w:val="16"/>
        </w:rPr>
        <w:t>Priority Experience Playback Process Diagram</w:t>
      </w:r>
    </w:p>
    <w:p w14:paraId="38BBF0B9">
      <w:pPr>
        <w:pStyle w:val="4"/>
        <w:ind w:firstLine="480"/>
      </w:pPr>
      <w:r>
        <w:rPr>
          <w:rFonts w:hint="eastAsia"/>
        </w:rPr>
        <w:t>在训练过程中，目标是最小化损失函数，公式2-25的函数目标函数是基于优先级和重要性采样加权后的损失函数：</w:t>
      </w:r>
    </w:p>
    <w:p w14:paraId="1D0EBD34">
      <w:pPr>
        <w:pStyle w:val="4"/>
        <w:ind w:firstLine="480"/>
      </w:pPr>
      <m:oMathPara>
        <m:oMath>
          <m:eqArr>
            <m:eqArrPr>
              <m:maxDist m:val="1"/>
              <m:ctrlPr>
                <w:rPr>
                  <w:rFonts w:ascii="Cambria Math" w:hAnsi="Cambria Math" w:cstheme="majorBidi"/>
                </w:rPr>
              </m:ctrlPr>
            </m:eqArrPr>
            <m:e>
              <m:r>
                <m:rPr>
                  <m:sty m:val="p"/>
                </m:rPr>
                <w:rPr>
                  <w:rFonts w:ascii="Cambria Math" w:hAnsi="Cambria Math" w:cstheme="majorBidi"/>
                </w:rPr>
                <m:t>L</m:t>
              </m:r>
              <m:d>
                <m:dPr>
                  <m:ctrlPr>
                    <w:rPr>
                      <w:rFonts w:ascii="Cambria Math" w:hAnsi="Cambria Math" w:cstheme="majorBidi"/>
                    </w:rPr>
                  </m:ctrlPr>
                </m:dPr>
                <m:e>
                  <m:r>
                    <m:rPr>
                      <m:sty m:val="p"/>
                    </m:rPr>
                    <w:rPr>
                      <w:rFonts w:ascii="Cambria Math" w:hAnsi="Cambria Math" w:cstheme="majorBidi"/>
                    </w:rPr>
                    <m:t>θ</m:t>
                  </m:r>
                  <m:ctrlPr>
                    <w:rPr>
                      <w:rFonts w:ascii="Cambria Math" w:hAnsi="Cambria Math" w:cstheme="majorBidi"/>
                    </w:rPr>
                  </m:ctrlPr>
                </m:e>
              </m:d>
              <m:r>
                <m:rPr>
                  <m:sty m:val="p"/>
                </m:rPr>
                <w:rPr>
                  <w:rFonts w:ascii="Cambria Math" w:hAnsi="Cambria Math" w:cstheme="majorBidi"/>
                </w:rPr>
                <m:t>=</m:t>
              </m:r>
              <m:sSub>
                <m:sSubPr>
                  <m:ctrlPr>
                    <w:rPr>
                      <w:rFonts w:ascii="Cambria Math" w:hAnsi="Cambria Math" w:cstheme="majorBidi"/>
                    </w:rPr>
                  </m:ctrlPr>
                </m:sSubPr>
                <m:e>
                  <m:r>
                    <m:rPr>
                      <m:sty m:val="p"/>
                      <m:scr m:val="double-struck"/>
                    </m:rPr>
                    <w:rPr>
                      <w:rFonts w:ascii="Cambria Math" w:hAnsi="Cambria Math" w:cstheme="majorBidi"/>
                    </w:rPr>
                    <m:t>E</m:t>
                  </m:r>
                  <m:ctrlPr>
                    <w:rPr>
                      <w:rFonts w:ascii="Cambria Math" w:hAnsi="Cambria Math" w:cstheme="majorBidi"/>
                    </w:rPr>
                  </m:ctrlPr>
                </m:e>
                <m:sub>
                  <m:d>
                    <m:dPr>
                      <m:ctrlPr>
                        <w:rPr>
                          <w:rFonts w:ascii="Cambria Math" w:hAnsi="Cambria Math" w:cstheme="majorBidi"/>
                        </w:rPr>
                      </m:ctrlPr>
                    </m:dPr>
                    <m:e>
                      <m:sSub>
                        <m:sSubPr>
                          <m:ctrlPr>
                            <w:rPr>
                              <w:rFonts w:ascii="Cambria Math" w:hAnsi="Cambria Math" w:cstheme="majorBidi"/>
                            </w:rPr>
                          </m:ctrlPr>
                        </m:sSubPr>
                        <m:e>
                          <m:r>
                            <m:rPr>
                              <m:sty m:val="p"/>
                            </m:rPr>
                            <w:rPr>
                              <w:rFonts w:ascii="Cambria Math" w:hAnsi="Cambria Math" w:cstheme="majorBidi"/>
                            </w:rPr>
                            <m:t>s</m:t>
                          </m:r>
                          <m:ctrlPr>
                            <w:rPr>
                              <w:rFonts w:ascii="Cambria Math" w:hAnsi="Cambria Math" w:cstheme="majorBidi"/>
                            </w:rPr>
                          </m:ctrlPr>
                        </m:e>
                        <m:sub>
                          <m:r>
                            <m:rPr>
                              <m:sty m:val="p"/>
                            </m:rPr>
                            <w:rPr>
                              <w:rFonts w:ascii="Cambria Math" w:hAnsi="Cambria Math" w:cstheme="majorBidi"/>
                            </w:rPr>
                            <m:t>i</m:t>
                          </m:r>
                          <m:ctrlPr>
                            <w:rPr>
                              <w:rFonts w:ascii="Cambria Math" w:hAnsi="Cambria Math" w:cstheme="majorBidi"/>
                            </w:rPr>
                          </m:ctrlPr>
                        </m:sub>
                      </m:sSub>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a</m:t>
                          </m:r>
                          <m:ctrlPr>
                            <w:rPr>
                              <w:rFonts w:ascii="Cambria Math" w:hAnsi="Cambria Math" w:cstheme="majorBidi"/>
                            </w:rPr>
                          </m:ctrlPr>
                        </m:e>
                        <m:sub>
                          <m:r>
                            <m:rPr>
                              <m:sty m:val="p"/>
                            </m:rPr>
                            <w:rPr>
                              <w:rFonts w:ascii="Cambria Math" w:hAnsi="Cambria Math" w:cstheme="majorBidi"/>
                            </w:rPr>
                            <m:t>i</m:t>
                          </m:r>
                          <m:ctrlPr>
                            <w:rPr>
                              <w:rFonts w:ascii="Cambria Math" w:hAnsi="Cambria Math" w:cstheme="majorBidi"/>
                            </w:rPr>
                          </m:ctrlPr>
                        </m:sub>
                      </m:sSub>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r</m:t>
                          </m:r>
                          <m:ctrlPr>
                            <w:rPr>
                              <w:rFonts w:ascii="Cambria Math" w:hAnsi="Cambria Math" w:cstheme="majorBidi"/>
                            </w:rPr>
                          </m:ctrlPr>
                        </m:e>
                        <m:sub>
                          <m:r>
                            <m:rPr>
                              <m:sty m:val="p"/>
                            </m:rPr>
                            <w:rPr>
                              <w:rFonts w:ascii="Cambria Math" w:hAnsi="Cambria Math" w:cstheme="majorBidi"/>
                            </w:rPr>
                            <m:t>i</m:t>
                          </m:r>
                          <m:ctrlPr>
                            <w:rPr>
                              <w:rFonts w:ascii="Cambria Math" w:hAnsi="Cambria Math" w:cstheme="majorBidi"/>
                            </w:rPr>
                          </m:ctrlPr>
                        </m:sub>
                      </m:sSub>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s</m:t>
                          </m:r>
                          <m:ctrlPr>
                            <w:rPr>
                              <w:rFonts w:ascii="Cambria Math" w:hAnsi="Cambria Math" w:cstheme="majorBidi"/>
                            </w:rPr>
                          </m:ctrlPr>
                        </m:e>
                        <m:sub>
                          <m:r>
                            <m:rPr>
                              <m:sty m:val="p"/>
                            </m:rPr>
                            <w:rPr>
                              <w:rFonts w:ascii="Cambria Math" w:hAnsi="Cambria Math" w:cstheme="majorBidi"/>
                            </w:rPr>
                            <m:t>i+1</m:t>
                          </m:r>
                          <m:ctrlPr>
                            <w:rPr>
                              <w:rFonts w:ascii="Cambria Math" w:hAnsi="Cambria Math" w:cstheme="majorBidi"/>
                            </w:rPr>
                          </m:ctrlPr>
                        </m:sub>
                      </m:sSub>
                      <m:ctrlPr>
                        <w:rPr>
                          <w:rFonts w:ascii="Cambria Math" w:hAnsi="Cambria Math" w:cstheme="majorBidi"/>
                        </w:rPr>
                      </m:ctrlPr>
                    </m:e>
                  </m:d>
                  <m:r>
                    <m:rPr>
                      <m:sty m:val="p"/>
                    </m:rPr>
                    <w:rPr>
                      <w:rFonts w:ascii="Cambria Math" w:hAnsi="Cambria Math" w:cstheme="majorBidi"/>
                    </w:rPr>
                    <m:t>~D</m:t>
                  </m:r>
                  <m:ctrlPr>
                    <w:rPr>
                      <w:rFonts w:ascii="Cambria Math" w:hAnsi="Cambria Math" w:cstheme="majorBidi"/>
                    </w:rPr>
                  </m:ctrlPr>
                </m:sub>
              </m:sSub>
              <m:d>
                <m:dPr>
                  <m:begChr m:val="["/>
                  <m:endChr m:val="]"/>
                  <m:ctrlPr>
                    <w:rPr>
                      <w:rFonts w:ascii="Cambria Math" w:hAnsi="Cambria Math" w:cstheme="majorBidi"/>
                    </w:rPr>
                  </m:ctrlPr>
                </m:dPr>
                <m:e>
                  <m:sSup>
                    <m:sSupPr>
                      <m:ctrlPr>
                        <w:rPr>
                          <w:rFonts w:ascii="Cambria Math" w:hAnsi="Cambria Math" w:cstheme="majorBidi"/>
                        </w:rPr>
                      </m:ctrlPr>
                    </m:sSupPr>
                    <m:e>
                      <m:d>
                        <m:dPr>
                          <m:ctrlPr>
                            <w:rPr>
                              <w:rFonts w:ascii="Cambria Math" w:hAnsi="Cambria Math" w:cstheme="majorBidi"/>
                            </w:rPr>
                          </m:ctrlPr>
                        </m:dPr>
                        <m:e>
                          <m:sSub>
                            <m:sSubPr>
                              <m:ctrlPr>
                                <w:rPr>
                                  <w:rFonts w:ascii="Cambria Math" w:hAnsi="Cambria Math" w:cstheme="majorBidi"/>
                                </w:rPr>
                              </m:ctrlPr>
                            </m:sSubPr>
                            <m:e>
                              <m:r>
                                <m:rPr>
                                  <m:sty m:val="p"/>
                                </m:rPr>
                                <w:rPr>
                                  <w:rFonts w:ascii="Cambria Math" w:hAnsi="Cambria Math" w:cstheme="majorBidi"/>
                                </w:rPr>
                                <m:t>w</m:t>
                              </m:r>
                              <m:ctrlPr>
                                <w:rPr>
                                  <w:rFonts w:ascii="Cambria Math" w:hAnsi="Cambria Math" w:cstheme="majorBidi"/>
                                </w:rPr>
                              </m:ctrlPr>
                            </m:e>
                            <m:sub>
                              <m:r>
                                <m:rPr>
                                  <m:sty m:val="p"/>
                                </m:rPr>
                                <w:rPr>
                                  <w:rFonts w:ascii="Cambria Math" w:hAnsi="Cambria Math" w:cstheme="majorBidi"/>
                                </w:rPr>
                                <m:t>t</m:t>
                              </m:r>
                              <m:ctrlPr>
                                <w:rPr>
                                  <w:rFonts w:ascii="Cambria Math" w:hAnsi="Cambria Math" w:cstheme="majorBidi"/>
                                </w:rPr>
                              </m:ctrlPr>
                            </m:sub>
                          </m:sSub>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r</m:t>
                              </m:r>
                              <m:ctrlPr>
                                <w:rPr>
                                  <w:rFonts w:ascii="Cambria Math" w:hAnsi="Cambria Math" w:cstheme="majorBidi"/>
                                </w:rPr>
                              </m:ctrlPr>
                            </m:e>
                            <m:sub>
                              <m:r>
                                <m:rPr>
                                  <m:sty m:val="p"/>
                                </m:rPr>
                                <w:rPr>
                                  <w:rFonts w:ascii="Cambria Math" w:hAnsi="Cambria Math" w:cstheme="majorBidi"/>
                                </w:rPr>
                                <m:t>t</m:t>
                              </m:r>
                              <m:ctrlPr>
                                <w:rPr>
                                  <w:rFonts w:ascii="Cambria Math" w:hAnsi="Cambria Math" w:cstheme="majorBidi"/>
                                </w:rPr>
                              </m:ctrlPr>
                            </m:sub>
                          </m:sSub>
                          <m:r>
                            <m:rPr>
                              <m:sty m:val="p"/>
                            </m:rPr>
                            <w:rPr>
                              <w:rFonts w:ascii="Cambria Math" w:hAnsi="Cambria Math" w:cstheme="majorBidi"/>
                            </w:rPr>
                            <m:t>+γ</m:t>
                          </m:r>
                          <m:func>
                            <m:funcPr>
                              <m:ctrlPr>
                                <w:rPr>
                                  <w:rFonts w:ascii="Cambria Math" w:hAnsi="Cambria Math" w:cstheme="majorBidi"/>
                                </w:rPr>
                              </m:ctrlPr>
                            </m:funcPr>
                            <m:fName>
                              <m:limLow>
                                <m:limLowPr>
                                  <m:ctrlPr>
                                    <w:rPr>
                                      <w:rFonts w:ascii="Cambria Math" w:hAnsi="Cambria Math" w:cstheme="majorBidi"/>
                                    </w:rPr>
                                  </m:ctrlPr>
                                </m:limLowPr>
                                <m:e>
                                  <m:r>
                                    <m:rPr>
                                      <m:sty m:val="p"/>
                                    </m:rPr>
                                    <w:rPr>
                                      <w:rFonts w:ascii="Cambria Math" w:hAnsi="Cambria Math" w:cstheme="majorBidi"/>
                                    </w:rPr>
                                    <m:t>max</m:t>
                                  </m:r>
                                  <m:ctrlPr>
                                    <w:rPr>
                                      <w:rFonts w:ascii="Cambria Math" w:hAnsi="Cambria Math" w:cstheme="majorBidi"/>
                                    </w:rPr>
                                  </m:ctrlPr>
                                </m:e>
                                <m:lim>
                                  <m:sSup>
                                    <m:sSupPr>
                                      <m:ctrlPr>
                                        <w:rPr>
                                          <w:rFonts w:ascii="Cambria Math" w:hAnsi="Cambria Math" w:cstheme="majorBidi"/>
                                        </w:rPr>
                                      </m:ctrlPr>
                                    </m:sSupPr>
                                    <m:e>
                                      <m:r>
                                        <m:rPr>
                                          <m:sty m:val="p"/>
                                        </m:rPr>
                                        <w:rPr>
                                          <w:rFonts w:ascii="Cambria Math" w:hAnsi="Cambria Math" w:cstheme="majorBidi"/>
                                        </w:rPr>
                                        <m:t>a</m:t>
                                      </m:r>
                                      <m:ctrlPr>
                                        <w:rPr>
                                          <w:rFonts w:ascii="Cambria Math" w:hAnsi="Cambria Math" w:cstheme="majorBidi"/>
                                        </w:rPr>
                                      </m:ctrlPr>
                                    </m:e>
                                    <m:sup>
                                      <m:r>
                                        <m:rPr>
                                          <m:sty m:val="p"/>
                                        </m:rPr>
                                        <w:rPr>
                                          <w:rFonts w:ascii="Cambria Math" w:hAnsi="Cambria Math" w:cstheme="majorBidi"/>
                                        </w:rPr>
                                        <m:t>'</m:t>
                                      </m:r>
                                      <m:ctrlPr>
                                        <w:rPr>
                                          <w:rFonts w:ascii="Cambria Math" w:hAnsi="Cambria Math" w:cstheme="majorBidi"/>
                                        </w:rPr>
                                      </m:ctrlPr>
                                    </m:sup>
                                  </m:sSup>
                                  <m:ctrlPr>
                                    <w:rPr>
                                      <w:rFonts w:ascii="Cambria Math" w:hAnsi="Cambria Math" w:cstheme="majorBidi"/>
                                    </w:rPr>
                                  </m:ctrlPr>
                                </m:lim>
                              </m:limLow>
                              <m:ctrlPr>
                                <w:rPr>
                                  <w:rFonts w:ascii="Cambria Math" w:hAnsi="Cambria Math" w:cstheme="majorBidi"/>
                                </w:rPr>
                              </m:ctrlPr>
                            </m:fName>
                            <m:e>
                              <m:r>
                                <m:rPr>
                                  <m:sty m:val="p"/>
                                </m:rPr>
                                <w:rPr>
                                  <w:rFonts w:ascii="Cambria Math" w:hAnsi="Cambria Math" w:cstheme="majorBidi"/>
                                </w:rPr>
                                <m:t>Q</m:t>
                              </m:r>
                              <m:d>
                                <m:dPr>
                                  <m:ctrlPr>
                                    <w:rPr>
                                      <w:rFonts w:ascii="Cambria Math" w:hAnsi="Cambria Math" w:cstheme="majorBidi"/>
                                    </w:rPr>
                                  </m:ctrlPr>
                                </m:dPr>
                                <m:e>
                                  <m:sSub>
                                    <m:sSubPr>
                                      <m:ctrlPr>
                                        <w:rPr>
                                          <w:rFonts w:ascii="Cambria Math" w:hAnsi="Cambria Math" w:cstheme="majorBidi"/>
                                        </w:rPr>
                                      </m:ctrlPr>
                                    </m:sSubPr>
                                    <m:e>
                                      <m:r>
                                        <m:rPr>
                                          <m:sty m:val="p"/>
                                        </m:rPr>
                                        <w:rPr>
                                          <w:rFonts w:ascii="Cambria Math" w:hAnsi="Cambria Math" w:cstheme="majorBidi"/>
                                        </w:rPr>
                                        <m:t>s</m:t>
                                      </m:r>
                                      <m:ctrlPr>
                                        <w:rPr>
                                          <w:rFonts w:ascii="Cambria Math" w:hAnsi="Cambria Math" w:cstheme="majorBidi"/>
                                        </w:rPr>
                                      </m:ctrlPr>
                                    </m:e>
                                    <m:sub>
                                      <m:r>
                                        <m:rPr>
                                          <m:sty m:val="p"/>
                                        </m:rPr>
                                        <w:rPr>
                                          <w:rFonts w:ascii="Cambria Math" w:hAnsi="Cambria Math" w:cstheme="majorBidi"/>
                                        </w:rPr>
                                        <m:t>t+1</m:t>
                                      </m:r>
                                      <m:ctrlPr>
                                        <w:rPr>
                                          <w:rFonts w:ascii="Cambria Math" w:hAnsi="Cambria Math" w:cstheme="majorBidi"/>
                                        </w:rPr>
                                      </m:ctrlPr>
                                    </m:sub>
                                  </m:sSub>
                                  <m:r>
                                    <m:rPr>
                                      <m:sty m:val="p"/>
                                    </m:rPr>
                                    <w:rPr>
                                      <w:rFonts w:ascii="Cambria Math" w:hAnsi="Cambria Math" w:cstheme="majorBidi"/>
                                    </w:rPr>
                                    <m:t>,</m:t>
                                  </m:r>
                                  <m:sSup>
                                    <m:sSupPr>
                                      <m:ctrlPr>
                                        <w:rPr>
                                          <w:rFonts w:ascii="Cambria Math" w:hAnsi="Cambria Math" w:cstheme="majorBidi"/>
                                        </w:rPr>
                                      </m:ctrlPr>
                                    </m:sSupPr>
                                    <m:e>
                                      <m:r>
                                        <m:rPr>
                                          <m:sty m:val="p"/>
                                        </m:rPr>
                                        <w:rPr>
                                          <w:rFonts w:ascii="Cambria Math" w:hAnsi="Cambria Math" w:cstheme="majorBidi"/>
                                        </w:rPr>
                                        <m:t>a</m:t>
                                      </m:r>
                                      <m:ctrlPr>
                                        <w:rPr>
                                          <w:rFonts w:ascii="Cambria Math" w:hAnsi="Cambria Math" w:cstheme="majorBidi"/>
                                        </w:rPr>
                                      </m:ctrlPr>
                                    </m:e>
                                    <m:sup>
                                      <m:r>
                                        <m:rPr>
                                          <m:sty m:val="p"/>
                                        </m:rPr>
                                        <w:rPr>
                                          <w:rFonts w:ascii="Cambria Math" w:hAnsi="Cambria Math" w:cstheme="majorBidi"/>
                                        </w:rPr>
                                        <m:t>'</m:t>
                                      </m:r>
                                      <m:ctrlPr>
                                        <w:rPr>
                                          <w:rFonts w:ascii="Cambria Math" w:hAnsi="Cambria Math" w:cstheme="majorBidi"/>
                                        </w:rPr>
                                      </m:ctrlPr>
                                    </m:sup>
                                  </m:sSup>
                                  <m:ctrlPr>
                                    <w:rPr>
                                      <w:rFonts w:ascii="Cambria Math" w:hAnsi="Cambria Math" w:cstheme="majorBidi"/>
                                    </w:rPr>
                                  </m:ctrlPr>
                                </m:e>
                              </m:d>
                              <m:r>
                                <m:rPr>
                                  <m:sty m:val="p"/>
                                </m:rPr>
                                <w:rPr>
                                  <w:rFonts w:ascii="Cambria Math" w:hAnsi="Cambria Math" w:cstheme="majorBidi"/>
                                </w:rPr>
                                <m:t>−Q</m:t>
                              </m:r>
                              <m:d>
                                <m:dPr>
                                  <m:ctrlPr>
                                    <w:rPr>
                                      <w:rFonts w:ascii="Cambria Math" w:hAnsi="Cambria Math" w:cstheme="majorBidi"/>
                                    </w:rPr>
                                  </m:ctrlPr>
                                </m:dPr>
                                <m:e>
                                  <m:sSub>
                                    <m:sSubPr>
                                      <m:ctrlPr>
                                        <w:rPr>
                                          <w:rFonts w:ascii="Cambria Math" w:hAnsi="Cambria Math" w:cstheme="majorBidi"/>
                                        </w:rPr>
                                      </m:ctrlPr>
                                    </m:sSubPr>
                                    <m:e>
                                      <m:r>
                                        <m:rPr>
                                          <m:sty m:val="p"/>
                                        </m:rPr>
                                        <w:rPr>
                                          <w:rFonts w:ascii="Cambria Math" w:hAnsi="Cambria Math" w:cstheme="majorBidi"/>
                                        </w:rPr>
                                        <m:t>s</m:t>
                                      </m:r>
                                      <m:ctrlPr>
                                        <w:rPr>
                                          <w:rFonts w:ascii="Cambria Math" w:hAnsi="Cambria Math" w:cstheme="majorBidi"/>
                                        </w:rPr>
                                      </m:ctrlPr>
                                    </m:e>
                                    <m:sub>
                                      <m:r>
                                        <m:rPr>
                                          <m:sty m:val="p"/>
                                        </m:rPr>
                                        <w:rPr>
                                          <w:rFonts w:ascii="Cambria Math" w:hAnsi="Cambria Math" w:cstheme="majorBidi"/>
                                        </w:rPr>
                                        <m:t>t</m:t>
                                      </m:r>
                                      <m:ctrlPr>
                                        <w:rPr>
                                          <w:rFonts w:ascii="Cambria Math" w:hAnsi="Cambria Math" w:cstheme="majorBidi"/>
                                        </w:rPr>
                                      </m:ctrlPr>
                                    </m:sub>
                                  </m:sSub>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a</m:t>
                                      </m:r>
                                      <m:ctrlPr>
                                        <w:rPr>
                                          <w:rFonts w:ascii="Cambria Math" w:hAnsi="Cambria Math" w:cstheme="majorBidi"/>
                                        </w:rPr>
                                      </m:ctrlPr>
                                    </m:e>
                                    <m:sub>
                                      <m:r>
                                        <m:rPr>
                                          <m:sty m:val="p"/>
                                        </m:rPr>
                                        <w:rPr>
                                          <w:rFonts w:ascii="Cambria Math" w:hAnsi="Cambria Math" w:cstheme="majorBidi"/>
                                        </w:rPr>
                                        <m:t>t</m:t>
                                      </m:r>
                                      <m:ctrlPr>
                                        <w:rPr>
                                          <w:rFonts w:ascii="Cambria Math" w:hAnsi="Cambria Math" w:cstheme="majorBidi"/>
                                        </w:rPr>
                                      </m:ctrlPr>
                                    </m:sub>
                                  </m:sSub>
                                  <m:ctrlPr>
                                    <w:rPr>
                                      <w:rFonts w:ascii="Cambria Math" w:hAnsi="Cambria Math" w:cstheme="majorBidi"/>
                                    </w:rPr>
                                  </m:ctrlPr>
                                </m:e>
                              </m:d>
                              <m:ctrlPr>
                                <w:rPr>
                                  <w:rFonts w:ascii="Cambria Math" w:hAnsi="Cambria Math" w:cstheme="majorBidi"/>
                                </w:rPr>
                              </m:ctrlPr>
                            </m:e>
                          </m:func>
                          <m:ctrlPr>
                            <w:rPr>
                              <w:rFonts w:ascii="Cambria Math" w:hAnsi="Cambria Math" w:cstheme="majorBidi"/>
                            </w:rPr>
                          </m:ctrlPr>
                        </m:e>
                      </m:d>
                      <m:ctrlPr>
                        <w:rPr>
                          <w:rFonts w:ascii="Cambria Math" w:hAnsi="Cambria Math" w:cstheme="majorBidi"/>
                        </w:rPr>
                      </m:ctrlPr>
                    </m:e>
                    <m:sup>
                      <m:r>
                        <m:rPr>
                          <m:sty m:val="p"/>
                        </m:rPr>
                        <w:rPr>
                          <w:rFonts w:ascii="Cambria Math" w:hAnsi="Cambria Math" w:cstheme="majorBidi"/>
                        </w:rPr>
                        <m:t>2</m:t>
                      </m:r>
                      <m:ctrlPr>
                        <w:rPr>
                          <w:rFonts w:ascii="Cambria Math" w:hAnsi="Cambria Math" w:cstheme="majorBidi"/>
                        </w:rPr>
                      </m:ctrlPr>
                    </m:sup>
                  </m:sSup>
                  <m:ctrlPr>
                    <w:rPr>
                      <w:rFonts w:ascii="Cambria Math" w:hAnsi="Cambria Math" w:cstheme="majorBidi"/>
                    </w:rPr>
                  </m:ctrlPr>
                </m:e>
              </m:d>
              <m:r>
                <m:rPr/>
                <w:rPr>
                  <w:rFonts w:ascii="Cambria Math" w:hAnsi="Cambria Math" w:cstheme="majorBidi"/>
                </w:rPr>
                <m:t>#</m:t>
              </m:r>
              <m:r>
                <m:rPr>
                  <m:nor/>
                  <m:sty m:val="p"/>
                </m:rPr>
                <w:rPr>
                  <w:rFonts w:asciiTheme="majorBidi" w:hAnsiTheme="majorBidi" w:cstheme="majorBidi"/>
                </w:rPr>
                <m:t>(2-25)</m:t>
              </m:r>
              <m:ctrlPr>
                <w:rPr>
                  <w:rFonts w:ascii="Cambria Math" w:hAnsi="Cambria Math" w:cstheme="majorBidi"/>
                  <w:i/>
                </w:rPr>
              </m:ctrlPr>
            </m:e>
          </m:eqArr>
        </m:oMath>
      </m:oMathPara>
    </w:p>
    <w:p w14:paraId="597D3F1E">
      <w:pPr>
        <w:pStyle w:val="4"/>
        <w:ind w:firstLine="480"/>
      </w:pPr>
      <w:r>
        <w:rPr>
          <w:rFonts w:hint="eastAsia"/>
        </w:rPr>
        <w:t>优先级经验回放是传统经验回放的一种有效扩展，能够解决随机采样方式中低效和数据冗余的问题。通过为每个样本分配一个优先级，智能体能够更加高效地学习，同时保证了训练过程的稳定性</w:t>
      </w:r>
      <w:r>
        <w:rPr>
          <w:rFonts w:hint="eastAsia"/>
          <w:kern w:val="0"/>
          <w:szCs w:val="21"/>
          <w:vertAlign w:val="superscript"/>
        </w:rPr>
        <w:t>[38]</w:t>
      </w:r>
      <w:r>
        <w:rPr>
          <w:rFonts w:hint="eastAsia"/>
        </w:rPr>
        <w:t>。优先级经验回放的实施也带来了额外的计算复杂度，例如需要计算每个样本的优先级和TD误差，同时也需要适当地调整采样和重要性采样的超参数。这些挑战为未来的研究提供了进一步优化的空间。</w:t>
      </w:r>
    </w:p>
    <w:p w14:paraId="34EB49D3">
      <w:pPr>
        <w:pStyle w:val="5"/>
        <w:spacing w:after="0"/>
        <w:ind w:left="0" w:right="0" w:rightChars="0"/>
        <w:rPr>
          <w:rFonts w:ascii="Times New Roman" w:hAnsi="Times New Roman"/>
        </w:rPr>
      </w:pPr>
      <w:r>
        <w:rPr>
          <w:rFonts w:hint="eastAsia" w:ascii="Times New Roman" w:hAnsi="Times New Roman"/>
        </w:rPr>
        <w:t>元学习模型</w:t>
      </w:r>
    </w:p>
    <w:p w14:paraId="417BFB05">
      <w:pPr>
        <w:pStyle w:val="4"/>
        <w:ind w:firstLine="480"/>
      </w:pPr>
      <w:r>
        <w:rPr>
          <w:rFonts w:hint="eastAsia"/>
        </w:rPr>
        <w:t>元学习，又称为“学习如何学习”，是一种通过从多个任务中学习经验，使得模型能够在遇到新任务时迅速适应并做出有效决策的学习框架</w:t>
      </w:r>
      <w:r>
        <w:rPr>
          <w:rFonts w:hint="eastAsia"/>
          <w:kern w:val="0"/>
          <w:szCs w:val="21"/>
          <w:vertAlign w:val="superscript"/>
        </w:rPr>
        <w:t>[39]</w:t>
      </w:r>
      <w:r>
        <w:rPr>
          <w:rFonts w:hint="eastAsia"/>
        </w:rPr>
        <w:t>。它旨在通过对不同任务的学习过程进行总结和归纳，获取一种能够快速适应新任务的能力，从而显著提高学习效率和泛化能力。元学习适用于强化学习中，在面对多种任务、动态环境或复杂决策时，提供了一种能够快速迁移和调整的策略</w:t>
      </w:r>
      <w:r>
        <w:rPr>
          <w:rFonts w:hint="eastAsia"/>
          <w:kern w:val="0"/>
          <w:szCs w:val="21"/>
          <w:vertAlign w:val="superscript"/>
        </w:rPr>
        <w:t>[40]</w:t>
      </w:r>
      <w:r>
        <w:rPr>
          <w:rFonts w:hint="eastAsia"/>
        </w:rPr>
        <w:t>。</w:t>
      </w:r>
    </w:p>
    <w:p w14:paraId="4C59C0B6">
      <w:pPr>
        <w:pStyle w:val="4"/>
        <w:ind w:firstLine="480"/>
      </w:pPr>
      <w:r>
        <w:rPr>
          <w:rFonts w:hint="eastAsia"/>
        </w:rPr>
        <w:t>元学习的核心思想是通过从多个任务中学习经验，提炼出一种能够适应新任务的学习策略。为了实现这一目标，元学习通常需要在任务空间</w:t>
      </w:r>
      <m:oMath>
        <m:r>
          <m:rPr>
            <m:sty m:val="p"/>
          </m:rPr>
          <w:rPr>
            <w:rFonts w:ascii="Cambria Math" w:hAnsi="Cambria Math"/>
          </w:rPr>
          <m:t>Γ</m:t>
        </m:r>
      </m:oMath>
      <w:r>
        <w:rPr>
          <w:rFonts w:hint="eastAsia"/>
        </w:rPr>
        <w:t>上进行学习，使得模型能够在遇到新任务时，通过少量的训练更新，迅速提升其在新任务上的表现。元学习目标可以通过以下方式来表示：</w:t>
      </w:r>
    </w:p>
    <w:p w14:paraId="2A42F46A">
      <w:pPr>
        <w:pStyle w:val="4"/>
        <w:ind w:firstLine="0" w:firstLineChars="0"/>
      </w:pPr>
      <m:oMathPara>
        <m:oMath>
          <m:eqArr>
            <m:eqArrPr>
              <m:maxDist m:val="1"/>
              <m:ctrlPr>
                <w:rPr>
                  <w:rFonts w:ascii="Cambria Math" w:hAnsi="Cambria Math"/>
                  <w:i/>
                </w:rPr>
              </m:ctrlPr>
            </m:eqArrPr>
            <m:e>
              <m:sSup>
                <m:sSupPr>
                  <m:ctrlPr>
                    <w:rPr>
                      <w:rFonts w:ascii="Cambria Math" w:hAnsi="Cambria Math"/>
                      <w:iCs/>
                    </w:rPr>
                  </m:ctrlPr>
                </m:sSupPr>
                <m:e>
                  <m:r>
                    <m:rPr>
                      <m:sty m:val="p"/>
                    </m:rPr>
                    <w:rPr>
                      <w:rFonts w:ascii="Cambria Math" w:hAnsi="Cambria Math"/>
                    </w:rPr>
                    <m:t>θ</m:t>
                  </m:r>
                  <m:ctrlPr>
                    <w:rPr>
                      <w:rFonts w:ascii="Cambria Math" w:hAnsi="Cambria Math"/>
                      <w:iCs/>
                    </w:rPr>
                  </m:ctrlPr>
                </m:e>
                <m:sup>
                  <m:r>
                    <m:rPr>
                      <m:sty m:val="p"/>
                    </m:rPr>
                    <w:rPr>
                      <w:rFonts w:ascii="Cambria Math" w:hAnsi="Cambria Math"/>
                    </w:rPr>
                    <m:t>∗</m:t>
                  </m:r>
                  <m:ctrlPr>
                    <w:rPr>
                      <w:rFonts w:ascii="Cambria Math" w:hAnsi="Cambria Math"/>
                      <w:iCs/>
                    </w:rPr>
                  </m:ctrlPr>
                </m:sup>
              </m:sSup>
              <m:r>
                <m:rPr>
                  <m:sty m:val="p"/>
                </m:rPr>
                <w:rPr>
                  <w:rFonts w:ascii="Cambria Math" w:hAnsi="Cambria Math"/>
                </w:rPr>
                <m:t>=arg</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min</m:t>
                      </m:r>
                      <m:ctrlPr>
                        <w:rPr>
                          <w:rFonts w:ascii="Cambria Math" w:hAnsi="Cambria Math"/>
                          <w:iCs/>
                        </w:rPr>
                      </m:ctrlPr>
                    </m:e>
                    <m:lim>
                      <m:r>
                        <m:rPr>
                          <m:sty m:val="p"/>
                        </m:rPr>
                        <w:rPr>
                          <w:rFonts w:ascii="Cambria Math" w:hAnsi="Cambria Math"/>
                        </w:rPr>
                        <m:t>θ</m:t>
                      </m:r>
                      <m:ctrlPr>
                        <w:rPr>
                          <w:rFonts w:ascii="Cambria Math" w:hAnsi="Cambria Math"/>
                          <w:iCs/>
                        </w:rPr>
                      </m:ctrlPr>
                    </m:lim>
                  </m:limLow>
                  <m:ctrlPr>
                    <w:rPr>
                      <w:rFonts w:ascii="Cambria Math" w:hAnsi="Cambria Math"/>
                      <w:iCs/>
                    </w:rPr>
                  </m:ctrlPr>
                </m:fName>
                <m:e>
                  <m:sSub>
                    <m:sSubPr>
                      <m:ctrlPr>
                        <w:rPr>
                          <w:rFonts w:ascii="Cambria Math" w:hAnsi="Cambria Math"/>
                          <w:iCs/>
                        </w:rPr>
                      </m:ctrlPr>
                    </m:sSubPr>
                    <m:e>
                      <m:r>
                        <m:rPr>
                          <m:sty m:val="p"/>
                          <m:scr m:val="double-struck"/>
                        </m:rPr>
                        <w:rPr>
                          <w:rFonts w:ascii="Cambria Math" w:hAnsi="Cambria Math"/>
                        </w:rPr>
                        <m:t>E</m:t>
                      </m:r>
                      <m:ctrlPr>
                        <w:rPr>
                          <w:rFonts w:ascii="Cambria Math" w:hAnsi="Cambria Math"/>
                          <w:iCs/>
                        </w:rPr>
                      </m:ctrlPr>
                    </m:e>
                    <m:sub>
                      <m:r>
                        <m:rPr>
                          <m:sty m:val="p"/>
                        </m:rPr>
                        <w:rPr>
                          <w:rFonts w:ascii="Cambria Math" w:hAnsi="Cambria Math"/>
                        </w:rPr>
                        <m:t>Γ</m:t>
                      </m:r>
                      <m:ctrlPr>
                        <w:rPr>
                          <w:rFonts w:ascii="Cambria Math" w:hAnsi="Cambria Math"/>
                          <w:iCs/>
                        </w:rPr>
                      </m:ctrlPr>
                    </m:sub>
                  </m:sSub>
                  <m:d>
                    <m:dPr>
                      <m:begChr m:val="["/>
                      <m:endChr m:val="]"/>
                      <m:ctrlPr>
                        <w:rPr>
                          <w:rFonts w:ascii="Cambria Math" w:hAnsi="Cambria Math" w:eastAsia="MS Mincho" w:cs="MS Mincho"/>
                          <w:iCs/>
                        </w:rPr>
                      </m:ctrlPr>
                    </m:dPr>
                    <m:e>
                      <m:r>
                        <m:rPr>
                          <m:sty m:val="p"/>
                        </m:rPr>
                        <w:rPr>
                          <w:rFonts w:ascii="Cambria Math" w:hAnsi="Cambria Math"/>
                        </w:rPr>
                        <m:t>Υ</m:t>
                      </m:r>
                      <m:d>
                        <m:dPr>
                          <m:ctrlPr>
                            <w:rPr>
                              <w:rFonts w:ascii="Cambria Math" w:hAnsi="Cambria Math"/>
                              <w:iCs/>
                            </w:rPr>
                          </m:ctrlPr>
                        </m:dPr>
                        <m:e>
                          <m:r>
                            <m:rPr>
                              <m:sty m:val="p"/>
                            </m:rPr>
                            <w:rPr>
                              <w:rFonts w:ascii="Cambria Math" w:hAnsi="Cambria Math"/>
                            </w:rPr>
                            <m:t>Γ,θ</m:t>
                          </m:r>
                          <m:ctrlPr>
                            <w:rPr>
                              <w:rFonts w:ascii="Cambria Math" w:hAnsi="Cambria Math"/>
                              <w:iCs/>
                            </w:rPr>
                          </m:ctrlPr>
                        </m:e>
                      </m:d>
                      <m:ctrlPr>
                        <w:rPr>
                          <w:rFonts w:ascii="Cambria Math" w:hAnsi="Cambria Math"/>
                          <w:iCs/>
                        </w:rPr>
                      </m:ctrlPr>
                    </m:e>
                  </m:d>
                  <m:ctrlPr>
                    <w:rPr>
                      <w:rFonts w:ascii="Cambria Math" w:hAnsi="Cambria Math"/>
                      <w:iCs/>
                    </w:rPr>
                  </m:ctrlPr>
                </m:e>
              </m:func>
              <m:r>
                <m:rPr/>
                <w:rPr>
                  <w:rFonts w:ascii="Cambria Math" w:hAnsi="Cambria Math"/>
                </w:rPr>
                <m:t>#</m:t>
              </m:r>
              <m:r>
                <m:rPr>
                  <m:nor/>
                  <m:sty m:val="p"/>
                </m:rPr>
                <w:rPr>
                  <w:rFonts w:asciiTheme="majorBidi" w:hAnsiTheme="majorBidi" w:cstheme="majorBidi"/>
                </w:rPr>
                <m:t>(2-26)</m:t>
              </m:r>
              <m:ctrlPr>
                <w:rPr>
                  <w:rFonts w:ascii="Cambria Math" w:hAnsi="Cambria Math"/>
                  <w:i/>
                </w:rPr>
              </m:ctrlPr>
            </m:e>
          </m:eqArr>
        </m:oMath>
      </m:oMathPara>
    </w:p>
    <w:p w14:paraId="65A7485E">
      <w:pPr>
        <w:pStyle w:val="4"/>
        <w:ind w:firstLine="0" w:firstLineChars="0"/>
      </w:pPr>
      <w:r>
        <w:rPr>
          <w:rFonts w:hint="eastAsia"/>
        </w:rPr>
        <w:t>其中：</w:t>
      </w:r>
      <m:oMath>
        <m:r>
          <m:rPr>
            <m:sty m:val="p"/>
          </m:rPr>
          <w:rPr>
            <w:rFonts w:ascii="Cambria Math" w:hAnsi="Cambria Math"/>
          </w:rPr>
          <m:t>Γ</m:t>
        </m:r>
      </m:oMath>
      <w:r>
        <w:rPr>
          <w:rFonts w:hint="eastAsia"/>
        </w:rPr>
        <w:t>是任务集合，</w:t>
      </w:r>
      <m:oMath>
        <m:r>
          <m:rPr>
            <m:sty m:val="p"/>
          </m:rPr>
          <w:rPr>
            <w:rFonts w:ascii="Cambria Math" w:hAnsi="Cambria Math"/>
          </w:rPr>
          <m:t>Υ</m:t>
        </m:r>
        <m:d>
          <m:dPr>
            <m:ctrlPr>
              <w:rPr>
                <w:rFonts w:ascii="Cambria Math" w:hAnsi="Cambria Math"/>
              </w:rPr>
            </m:ctrlPr>
          </m:dPr>
          <m:e>
            <m:r>
              <m:rPr>
                <m:sty m:val="p"/>
              </m:rPr>
              <w:rPr>
                <w:rFonts w:ascii="Cambria Math" w:hAnsi="Cambria Math"/>
              </w:rPr>
              <m:t>Γ,θ</m:t>
            </m:r>
            <m:ctrlPr>
              <w:rPr>
                <w:rFonts w:ascii="Cambria Math" w:hAnsi="Cambria Math"/>
              </w:rPr>
            </m:ctrlPr>
          </m:e>
        </m:d>
      </m:oMath>
      <w:r>
        <w:rPr>
          <w:rFonts w:hint="eastAsia"/>
        </w:rPr>
        <w:t>是在任务</w:t>
      </w:r>
      <m:oMath>
        <m:r>
          <m:rPr>
            <m:nor/>
            <m:sty m:val="p"/>
          </m:rPr>
          <w:rPr>
            <w:rFonts w:asciiTheme="majorBidi" w:hAnsiTheme="majorBidi" w:cstheme="majorBidi"/>
          </w:rPr>
          <m:t>Γ</m:t>
        </m:r>
      </m:oMath>
      <w:r>
        <w:rPr>
          <w:rFonts w:hint="eastAsia"/>
        </w:rPr>
        <w:t>上的损失函数，</w:t>
      </w:r>
      <m:oMath>
        <m:r>
          <m:rPr>
            <m:sty m:val="p"/>
          </m:rPr>
          <w:rPr>
            <w:rFonts w:ascii="Cambria Math" w:hAnsi="Cambria Math"/>
          </w:rPr>
          <m:t>θ</m:t>
        </m:r>
      </m:oMath>
      <w:r>
        <w:rPr>
          <w:rFonts w:hint="eastAsia"/>
        </w:rPr>
        <w:t>是模型的参数，</w:t>
      </w:r>
      <m:oMath>
        <m:sSup>
          <m:sSupPr>
            <m:ctrlPr>
              <w:rPr>
                <w:rFonts w:ascii="Cambria Math" w:hAnsi="Cambria Math"/>
                <w:iCs/>
              </w:rPr>
            </m:ctrlPr>
          </m:sSupPr>
          <m:e>
            <m:r>
              <m:rPr>
                <m:sty m:val="p"/>
              </m:rPr>
              <w:rPr>
                <w:rFonts w:ascii="Cambria Math" w:hAnsi="Cambria Math"/>
              </w:rPr>
              <m:t>θ</m:t>
            </m:r>
            <m:ctrlPr>
              <w:rPr>
                <w:rFonts w:ascii="Cambria Math" w:hAnsi="Cambria Math"/>
                <w:iCs/>
              </w:rPr>
            </m:ctrlPr>
          </m:e>
          <m:sup>
            <m:r>
              <m:rPr>
                <m:sty m:val="p"/>
              </m:rPr>
              <w:rPr>
                <w:rFonts w:ascii="Cambria Math" w:hAnsi="Cambria Math"/>
              </w:rPr>
              <m:t>∗</m:t>
            </m:r>
            <m:ctrlPr>
              <w:rPr>
                <w:rFonts w:ascii="Cambria Math" w:hAnsi="Cambria Math"/>
                <w:iCs/>
              </w:rPr>
            </m:ctrlPr>
          </m:sup>
        </m:sSup>
      </m:oMath>
      <w:r>
        <w:rPr>
          <w:rFonts w:hint="eastAsia"/>
        </w:rPr>
        <w:t>是优化后的最优模型参数。</w:t>
      </w:r>
    </w:p>
    <w:p w14:paraId="5D903163">
      <w:pPr>
        <w:pStyle w:val="4"/>
        <w:ind w:firstLine="480"/>
      </w:pPr>
      <w:r>
        <w:rPr>
          <w:rFonts w:hint="eastAsia"/>
        </w:rPr>
        <w:t>元学习算法中MAML是一种模型无关的元学习方法，基本思想是学习一个适用于多任务的初始模型参数，从而使模型在遇到新任务时能够通过少数的梯度更新步骤快速达到较好的表现</w:t>
      </w:r>
      <w:r>
        <w:rPr>
          <w:rFonts w:hint="eastAsia"/>
          <w:kern w:val="0"/>
          <w:szCs w:val="21"/>
          <w:vertAlign w:val="superscript"/>
        </w:rPr>
        <w:t>[41]</w:t>
      </w:r>
      <w:r>
        <w:rPr>
          <w:rFonts w:hint="eastAsia"/>
        </w:rPr>
        <w:t>。MAML的目标函数可以通过以下公式表示：</w:t>
      </w:r>
    </w:p>
    <w:p w14:paraId="7FC38ABD">
      <w:pPr>
        <w:pStyle w:val="4"/>
        <w:ind w:firstLine="0" w:firstLineChars="0"/>
      </w:pPr>
      <m:oMathPara>
        <m:oMath>
          <m:eqArr>
            <m:eqArrPr>
              <m:maxDist m:val="1"/>
              <m:ctrlPr>
                <w:rPr>
                  <w:rFonts w:ascii="Cambria Math" w:hAnsi="Cambria Math" w:cstheme="majorBidi"/>
                </w:rPr>
              </m:ctrlPr>
            </m:eqArrPr>
            <m:e>
              <m:sSub>
                <m:sSubPr>
                  <m:ctrlPr>
                    <w:rPr>
                      <w:rFonts w:ascii="Cambria Math" w:hAnsi="Cambria Math" w:cstheme="majorBidi"/>
                      <w:iCs/>
                    </w:rPr>
                  </m:ctrlPr>
                </m:sSubPr>
                <m:e>
                  <m:r>
                    <m:rPr>
                      <m:sty m:val="p"/>
                    </m:rPr>
                    <w:rPr>
                      <w:rFonts w:ascii="Cambria Math" w:hAnsi="Cambria Math" w:cstheme="majorBidi"/>
                    </w:rPr>
                    <m:t>Υ</m:t>
                  </m:r>
                  <m:ctrlPr>
                    <w:rPr>
                      <w:rFonts w:ascii="Cambria Math" w:hAnsi="Cambria Math" w:cstheme="majorBidi"/>
                      <w:iCs/>
                    </w:rPr>
                  </m:ctrlPr>
                </m:e>
                <m:sub>
                  <m:r>
                    <m:rPr>
                      <m:sty m:val="p"/>
                    </m:rPr>
                    <w:rPr>
                      <w:rFonts w:ascii="Cambria Math" w:hAnsi="Cambria Math" w:cstheme="majorBidi"/>
                    </w:rPr>
                    <m:t>MAML</m:t>
                  </m:r>
                  <m:ctrlPr>
                    <w:rPr>
                      <w:rFonts w:ascii="Cambria Math" w:hAnsi="Cambria Math" w:cstheme="majorBidi"/>
                      <w:iCs/>
                    </w:rPr>
                  </m:ctrlPr>
                </m:sub>
              </m:sSub>
              <m:d>
                <m:dPr>
                  <m:ctrlPr>
                    <w:rPr>
                      <w:rFonts w:ascii="Cambria Math" w:hAnsi="Cambria Math" w:cstheme="majorBidi"/>
                      <w:iCs/>
                    </w:rPr>
                  </m:ctrlPr>
                </m:dPr>
                <m:e>
                  <m:r>
                    <m:rPr>
                      <m:sty m:val="p"/>
                    </m:rPr>
                    <w:rPr>
                      <w:rFonts w:ascii="Cambria Math" w:hAnsi="Cambria Math" w:cstheme="majorBidi"/>
                    </w:rPr>
                    <m:t>θ</m:t>
                  </m:r>
                  <m:ctrlPr>
                    <w:rPr>
                      <w:rFonts w:ascii="Cambria Math" w:hAnsi="Cambria Math" w:cstheme="majorBidi"/>
                      <w:iCs/>
                    </w:rPr>
                  </m:ctrlPr>
                </m:e>
              </m:d>
              <m:r>
                <m:rPr>
                  <m:sty m:val="p"/>
                </m:rPr>
                <w:rPr>
                  <w:rFonts w:ascii="Cambria Math" w:hAnsi="Cambria Math" w:cstheme="majorBidi"/>
                </w:rPr>
                <m:t>=</m:t>
              </m:r>
              <m:sSub>
                <m:sSubPr>
                  <m:ctrlPr>
                    <w:rPr>
                      <w:rFonts w:ascii="Cambria Math" w:hAnsi="Cambria Math" w:cstheme="majorBidi"/>
                      <w:iCs/>
                    </w:rPr>
                  </m:ctrlPr>
                </m:sSubPr>
                <m:e>
                  <m:r>
                    <m:rPr>
                      <m:sty m:val="p"/>
                    </m:rPr>
                    <w:rPr>
                      <w:rFonts w:ascii="Cambria Math" w:hAnsi="Cambria Math" w:cstheme="majorBidi"/>
                    </w:rPr>
                    <m:t>E</m:t>
                  </m:r>
                  <m:ctrlPr>
                    <w:rPr>
                      <w:rFonts w:ascii="Cambria Math" w:hAnsi="Cambria Math" w:cstheme="majorBidi"/>
                      <w:iCs/>
                    </w:rPr>
                  </m:ctrlPr>
                </m:e>
                <m:sub>
                  <m:r>
                    <m:rPr>
                      <m:sty m:val="p"/>
                    </m:rPr>
                    <w:rPr>
                      <w:rFonts w:ascii="Cambria Math" w:hAnsi="Cambria Math" w:cstheme="majorBidi"/>
                    </w:rPr>
                    <m:t>Γ+p</m:t>
                  </m:r>
                  <m:d>
                    <m:dPr>
                      <m:ctrlPr>
                        <w:rPr>
                          <w:rFonts w:ascii="Cambria Math" w:hAnsi="Cambria Math" w:cstheme="majorBidi"/>
                          <w:iCs/>
                        </w:rPr>
                      </m:ctrlPr>
                    </m:dPr>
                    <m:e>
                      <m:r>
                        <m:rPr>
                          <m:sty m:val="p"/>
                        </m:rPr>
                        <w:rPr>
                          <w:rFonts w:ascii="Cambria Math" w:hAnsi="Cambria Math" w:cstheme="majorBidi"/>
                        </w:rPr>
                        <m:t>Γ</m:t>
                      </m:r>
                      <m:ctrlPr>
                        <w:rPr>
                          <w:rFonts w:ascii="Cambria Math" w:hAnsi="Cambria Math" w:cstheme="majorBidi"/>
                          <w:iCs/>
                        </w:rPr>
                      </m:ctrlPr>
                    </m:e>
                  </m:d>
                  <m:ctrlPr>
                    <w:rPr>
                      <w:rFonts w:ascii="Cambria Math" w:hAnsi="Cambria Math" w:cstheme="majorBidi"/>
                      <w:iCs/>
                    </w:rPr>
                  </m:ctrlPr>
                </m:sub>
              </m:sSub>
              <m:d>
                <m:dPr>
                  <m:begChr m:val="["/>
                  <m:endChr m:val="]"/>
                  <m:ctrlPr>
                    <w:rPr>
                      <w:rFonts w:ascii="Cambria Math" w:hAnsi="Cambria Math" w:cstheme="majorBidi"/>
                      <w:iCs/>
                    </w:rPr>
                  </m:ctrlPr>
                </m:dPr>
                <m:e>
                  <m:sSub>
                    <m:sSubPr>
                      <m:ctrlPr>
                        <w:rPr>
                          <w:rFonts w:ascii="Cambria Math" w:hAnsi="Cambria Math" w:cstheme="majorBidi"/>
                          <w:iCs/>
                        </w:rPr>
                      </m:ctrlPr>
                    </m:sSubPr>
                    <m:e>
                      <m:r>
                        <m:rPr>
                          <m:sty m:val="p"/>
                        </m:rPr>
                        <w:rPr>
                          <w:rFonts w:ascii="Cambria Math" w:hAnsi="Cambria Math" w:cstheme="majorBidi"/>
                        </w:rPr>
                        <m:t>Υ</m:t>
                      </m:r>
                      <m:ctrlPr>
                        <w:rPr>
                          <w:rFonts w:ascii="Cambria Math" w:hAnsi="Cambria Math" w:cstheme="majorBidi"/>
                          <w:iCs/>
                        </w:rPr>
                      </m:ctrlPr>
                    </m:e>
                    <m:sub>
                      <m:r>
                        <m:rPr>
                          <m:sty m:val="p"/>
                        </m:rPr>
                        <w:rPr>
                          <w:rFonts w:ascii="Cambria Math" w:hAnsi="Cambria Math" w:cstheme="majorBidi"/>
                        </w:rPr>
                        <m:t>Γ</m:t>
                      </m:r>
                      <m:ctrlPr>
                        <w:rPr>
                          <w:rFonts w:ascii="Cambria Math" w:hAnsi="Cambria Math" w:cstheme="majorBidi"/>
                          <w:iCs/>
                        </w:rPr>
                      </m:ctrlPr>
                    </m:sub>
                  </m:sSub>
                  <m:d>
                    <m:dPr>
                      <m:ctrlPr>
                        <w:rPr>
                          <w:rFonts w:ascii="Cambria Math" w:hAnsi="Cambria Math" w:cstheme="majorBidi"/>
                          <w:iCs/>
                        </w:rPr>
                      </m:ctrlPr>
                    </m:dPr>
                    <m:e>
                      <m:r>
                        <m:rPr>
                          <m:sty m:val="p"/>
                        </m:rPr>
                        <w:rPr>
                          <w:rFonts w:ascii="Cambria Math" w:hAnsi="Cambria Math" w:cstheme="majorBidi"/>
                        </w:rPr>
                        <m:t>θ−α</m:t>
                      </m:r>
                      <m:sSub>
                        <m:sSubPr>
                          <m:ctrlPr>
                            <w:rPr>
                              <w:rFonts w:ascii="Cambria Math" w:hAnsi="Cambria Math" w:cstheme="majorBidi"/>
                              <w:iCs/>
                            </w:rPr>
                          </m:ctrlPr>
                        </m:sSubPr>
                        <m:e>
                          <m:r>
                            <m:rPr>
                              <m:sty m:val="p"/>
                            </m:rPr>
                            <w:rPr>
                              <w:rFonts w:ascii="Cambria Math" w:hAnsi="Cambria Math" w:cs="Cambria Math"/>
                            </w:rPr>
                            <m:t>∇</m:t>
                          </m:r>
                          <m:ctrlPr>
                            <w:rPr>
                              <w:rFonts w:ascii="Cambria Math" w:hAnsi="Cambria Math" w:cstheme="majorBidi"/>
                              <w:iCs/>
                            </w:rPr>
                          </m:ctrlPr>
                        </m:e>
                        <m:sub>
                          <m:r>
                            <m:rPr>
                              <m:sty m:val="p"/>
                            </m:rPr>
                            <w:rPr>
                              <w:rFonts w:ascii="Cambria Math" w:hAnsi="Cambria Math" w:cstheme="majorBidi"/>
                            </w:rPr>
                            <m:t>θ</m:t>
                          </m:r>
                          <m:ctrlPr>
                            <w:rPr>
                              <w:rFonts w:ascii="Cambria Math" w:hAnsi="Cambria Math" w:cstheme="majorBidi"/>
                              <w:iCs/>
                            </w:rPr>
                          </m:ctrlPr>
                        </m:sub>
                      </m:sSub>
                      <m:sSub>
                        <m:sSubPr>
                          <m:ctrlPr>
                            <w:rPr>
                              <w:rFonts w:ascii="Cambria Math" w:hAnsi="Cambria Math" w:cstheme="majorBidi"/>
                              <w:iCs/>
                            </w:rPr>
                          </m:ctrlPr>
                        </m:sSubPr>
                        <m:e>
                          <m:r>
                            <m:rPr>
                              <m:sty m:val="p"/>
                            </m:rPr>
                            <w:rPr>
                              <w:rFonts w:ascii="Cambria Math" w:hAnsi="Cambria Math" w:cstheme="majorBidi"/>
                            </w:rPr>
                            <m:t>Υ</m:t>
                          </m:r>
                          <m:ctrlPr>
                            <w:rPr>
                              <w:rFonts w:ascii="Cambria Math" w:hAnsi="Cambria Math" w:cstheme="majorBidi"/>
                              <w:iCs/>
                            </w:rPr>
                          </m:ctrlPr>
                        </m:e>
                        <m:sub>
                          <m:r>
                            <m:rPr>
                              <m:sty m:val="p"/>
                            </m:rPr>
                            <w:rPr>
                              <w:rFonts w:ascii="Cambria Math" w:hAnsi="Cambria Math" w:cstheme="majorBidi"/>
                            </w:rPr>
                            <m:t>Γ</m:t>
                          </m:r>
                          <m:ctrlPr>
                            <w:rPr>
                              <w:rFonts w:ascii="Cambria Math" w:hAnsi="Cambria Math" w:cstheme="majorBidi"/>
                              <w:iCs/>
                            </w:rPr>
                          </m:ctrlPr>
                        </m:sub>
                      </m:sSub>
                      <m:d>
                        <m:dPr>
                          <m:ctrlPr>
                            <w:rPr>
                              <w:rFonts w:ascii="Cambria Math" w:hAnsi="Cambria Math" w:cstheme="majorBidi"/>
                              <w:iCs/>
                            </w:rPr>
                          </m:ctrlPr>
                        </m:dPr>
                        <m:e>
                          <m:r>
                            <m:rPr>
                              <m:sty m:val="p"/>
                            </m:rPr>
                            <w:rPr>
                              <w:rFonts w:ascii="Cambria Math" w:hAnsi="Cambria Math" w:cstheme="majorBidi"/>
                            </w:rPr>
                            <m:t>θ</m:t>
                          </m:r>
                          <m:ctrlPr>
                            <w:rPr>
                              <w:rFonts w:ascii="Cambria Math" w:hAnsi="Cambria Math" w:cstheme="majorBidi"/>
                              <w:iCs/>
                            </w:rPr>
                          </m:ctrlPr>
                        </m:e>
                      </m:d>
                      <m:ctrlPr>
                        <w:rPr>
                          <w:rFonts w:ascii="Cambria Math" w:hAnsi="Cambria Math" w:cstheme="majorBidi"/>
                          <w:iCs/>
                        </w:rPr>
                      </m:ctrlPr>
                    </m:e>
                  </m:d>
                  <m:ctrlPr>
                    <w:rPr>
                      <w:rFonts w:ascii="Cambria Math" w:hAnsi="Cambria Math" w:cstheme="majorBidi"/>
                      <w:iCs/>
                    </w:rPr>
                  </m:ctrlPr>
                </m:e>
              </m:d>
              <m:r>
                <m:rPr/>
                <w:rPr>
                  <w:rFonts w:ascii="Cambria Math" w:hAnsi="Cambria Math" w:cstheme="majorBidi"/>
                </w:rPr>
                <m:t>#</m:t>
              </m:r>
              <m:r>
                <m:rPr>
                  <m:nor/>
                  <m:sty m:val="p"/>
                </m:rPr>
                <w:rPr>
                  <w:rFonts w:asciiTheme="majorBidi" w:hAnsiTheme="majorBidi" w:cstheme="majorBidi"/>
                </w:rPr>
                <m:t>(2-27)</m:t>
              </m:r>
              <m:ctrlPr>
                <w:rPr>
                  <w:rFonts w:ascii="Cambria Math" w:hAnsi="Cambria Math" w:cstheme="majorBidi"/>
                  <w:i/>
                </w:rPr>
              </m:ctrlPr>
            </m:e>
          </m:eqArr>
        </m:oMath>
      </m:oMathPara>
    </w:p>
    <w:p w14:paraId="0BAE6475">
      <w:pPr>
        <w:pStyle w:val="4"/>
        <w:ind w:firstLine="0" w:firstLineChars="0"/>
      </w:pPr>
      <w:r>
        <w:rPr>
          <w:rFonts w:hint="eastAsia"/>
        </w:rPr>
        <w:t>其中：</w:t>
      </w:r>
      <m:oMath>
        <m:sSub>
          <m:sSubPr>
            <m:ctrlPr>
              <w:rPr>
                <w:rFonts w:ascii="Cambria Math" w:hAnsi="Cambria Math"/>
                <w:i/>
              </w:rPr>
            </m:ctrlPr>
          </m:sSubPr>
          <m:e>
            <m:r>
              <m:rPr>
                <m:sty m:val="p"/>
              </m:rPr>
              <w:rPr>
                <w:rFonts w:ascii="Cambria Math" w:hAnsi="Cambria Math"/>
              </w:rPr>
              <m:t>Υ</m:t>
            </m:r>
            <m:ctrlPr>
              <w:rPr>
                <w:rFonts w:ascii="Cambria Math" w:hAnsi="Cambria Math"/>
                <w:i/>
              </w:rPr>
            </m:ctrlPr>
          </m:e>
          <m:sub>
            <m:r>
              <m:rPr>
                <m:sty m:val="p"/>
              </m:rPr>
              <w:rPr>
                <w:rFonts w:ascii="Cambria Math" w:hAnsi="Cambria Math"/>
              </w:rPr>
              <m:t>Γ</m:t>
            </m:r>
            <m:ctrlPr>
              <w:rPr>
                <w:rFonts w:ascii="Cambria Math" w:hAnsi="Cambria Math"/>
                <w:i/>
              </w:rPr>
            </m:ctrlPr>
          </m:sub>
        </m:sSub>
      </m:oMath>
      <w:r>
        <w:rPr>
          <w:rFonts w:hint="eastAsia"/>
        </w:rPr>
        <w:t>是任务</w:t>
      </w:r>
      <m:oMath>
        <m:r>
          <m:rPr>
            <m:sty m:val="p"/>
          </m:rPr>
          <w:rPr>
            <w:rFonts w:ascii="Cambria Math" w:hAnsi="Cambria Math"/>
          </w:rPr>
          <m:t>Γ</m:t>
        </m:r>
      </m:oMath>
      <w:r>
        <w:rPr>
          <w:rFonts w:hint="eastAsia"/>
        </w:rPr>
        <w:t>的损失函数，</w:t>
      </w:r>
      <m:oMath>
        <m:r>
          <m:rPr>
            <m:sty m:val="p"/>
          </m:rPr>
          <w:rPr>
            <w:rFonts w:ascii="Cambria Math" w:hAnsi="Cambria Math"/>
          </w:rPr>
          <m:t>α</m:t>
        </m:r>
      </m:oMath>
      <w:r>
        <w:rPr>
          <w:rFonts w:hint="eastAsia"/>
        </w:rPr>
        <w:t>是学习率，</w:t>
      </w:r>
      <m:oMath>
        <m:sSub>
          <m:sSubPr>
            <m:ctrlPr>
              <w:rPr>
                <w:rFonts w:ascii="Cambria Math" w:hAnsi="Cambria Math"/>
                <w:iCs/>
              </w:rPr>
            </m:ctrlPr>
          </m:sSubPr>
          <m:e>
            <m:r>
              <m:rPr>
                <m:sty m:val="p"/>
              </m:rPr>
              <w:rPr>
                <w:rFonts w:ascii="Cambria Math" w:hAnsi="Cambria Math"/>
              </w:rPr>
              <m:t>∇</m:t>
            </m:r>
            <m:ctrlPr>
              <w:rPr>
                <w:rFonts w:ascii="Cambria Math" w:hAnsi="Cambria Math"/>
                <w:iCs/>
              </w:rPr>
            </m:ctrlPr>
          </m:e>
          <m:sub>
            <m:r>
              <m:rPr>
                <m:sty m:val="p"/>
              </m:rPr>
              <w:rPr>
                <w:rFonts w:ascii="Cambria Math" w:hAnsi="Cambria Math"/>
              </w:rPr>
              <m:t>θ</m:t>
            </m:r>
            <m:ctrlPr>
              <w:rPr>
                <w:rFonts w:ascii="Cambria Math" w:hAnsi="Cambria Math"/>
                <w:iCs/>
              </w:rPr>
            </m:ctrlPr>
          </m:sub>
        </m:sSub>
        <m:sSub>
          <m:sSubPr>
            <m:ctrlPr>
              <w:rPr>
                <w:rFonts w:ascii="Cambria Math" w:hAnsi="Cambria Math"/>
                <w:iCs/>
              </w:rPr>
            </m:ctrlPr>
          </m:sSubPr>
          <m:e>
            <m:r>
              <m:rPr>
                <m:sty m:val="p"/>
              </m:rPr>
              <w:rPr>
                <w:rFonts w:ascii="Cambria Math" w:hAnsi="Cambria Math"/>
              </w:rPr>
              <m:t>Υ</m:t>
            </m:r>
            <m:ctrlPr>
              <w:rPr>
                <w:rFonts w:ascii="Cambria Math" w:hAnsi="Cambria Math"/>
                <w:iCs/>
              </w:rPr>
            </m:ctrlPr>
          </m:e>
          <m:sub>
            <m:r>
              <m:rPr>
                <m:sty m:val="p"/>
              </m:rPr>
              <w:rPr>
                <w:rFonts w:ascii="Cambria Math" w:hAnsi="Cambria Math"/>
              </w:rPr>
              <m:t>Γ</m:t>
            </m:r>
            <m:ctrlPr>
              <w:rPr>
                <w:rFonts w:ascii="Cambria Math" w:hAnsi="Cambria Math"/>
                <w:iCs/>
              </w:rPr>
            </m:ctrlPr>
          </m:sub>
        </m:sSub>
        <m:r>
          <m:rPr>
            <m:sty m:val="p"/>
          </m:rPr>
          <w:rPr>
            <w:rFonts w:ascii="Cambria Math" w:hAnsi="Cambria Math"/>
          </w:rPr>
          <m:t>(θ)</m:t>
        </m:r>
      </m:oMath>
      <w:r>
        <w:rPr>
          <w:rFonts w:hint="eastAsia"/>
        </w:rPr>
        <w:t>是任务</w:t>
      </w:r>
      <m:oMath>
        <m:r>
          <m:rPr>
            <m:sty m:val="p"/>
          </m:rPr>
          <w:rPr>
            <w:rFonts w:ascii="Cambria Math" w:hAnsi="Cambria Math"/>
          </w:rPr>
          <m:t>Γ</m:t>
        </m:r>
      </m:oMath>
      <w:r>
        <w:rPr>
          <w:rFonts w:hint="eastAsia"/>
        </w:rPr>
        <w:t>的梯度。</w:t>
      </w:r>
    </w:p>
    <w:p w14:paraId="3C509048">
      <w:pPr>
        <w:pStyle w:val="4"/>
        <w:ind w:firstLine="480"/>
      </w:pPr>
      <w:r>
        <w:rPr>
          <w:rFonts w:hint="eastAsia"/>
        </w:rPr>
        <w:t>MAML通过对所有任务上的损失进行求期望，从而找到一个能够适应多个任务的初始参数。这个过程使得模型能够在经过少量梯度更新后，快速适应新的任务。MAML算法示意图见图2-7。</w:t>
      </w:r>
    </w:p>
    <w:p w14:paraId="79BBE156">
      <w:pPr>
        <w:pStyle w:val="4"/>
        <w:ind w:firstLine="480"/>
        <w:jc w:val="center"/>
        <w:rPr>
          <w:color w:val="0000FF"/>
        </w:rPr>
      </w:pPr>
      <w:r>
        <w:rPr>
          <w:color w:val="0000FF"/>
        </w:rPr>
        <w:drawing>
          <wp:inline distT="0" distB="0" distL="0" distR="0">
            <wp:extent cx="2707005" cy="2187575"/>
            <wp:effectExtent l="0" t="0" r="0" b="3175"/>
            <wp:docPr id="3841305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30523" name="图片 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12478" cy="2192015"/>
                    </a:xfrm>
                    <a:prstGeom prst="rect">
                      <a:avLst/>
                    </a:prstGeom>
                  </pic:spPr>
                </pic:pic>
              </a:graphicData>
            </a:graphic>
          </wp:inline>
        </w:drawing>
      </w:r>
    </w:p>
    <w:p w14:paraId="37C08F83">
      <w:pPr>
        <w:pStyle w:val="4"/>
        <w:ind w:firstLine="360"/>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图2-7 元学习算法示意</w:t>
      </w:r>
    </w:p>
    <w:p w14:paraId="714E6463">
      <w:pPr>
        <w:pStyle w:val="4"/>
        <w:spacing w:after="120"/>
        <w:ind w:firstLine="360"/>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 xml:space="preserve">Fig. 2-7 </w:t>
      </w:r>
      <w:r>
        <w:rPr>
          <w:color w:val="000000" w:themeColor="text1"/>
          <w:sz w:val="18"/>
          <w:szCs w:val="18"/>
          <w14:textFill>
            <w14:solidFill>
              <w14:schemeClr w14:val="tx1"/>
            </w14:solidFill>
          </w14:textFill>
        </w:rPr>
        <w:t>Schematic of Meta Learning Algorithm</w:t>
      </w:r>
    </w:p>
    <w:p w14:paraId="676E14F6">
      <w:pPr>
        <w:pStyle w:val="4"/>
        <w:ind w:firstLine="480"/>
      </w:pPr>
      <w:r>
        <w:rPr>
          <w:rFonts w:hint="eastAsia"/>
        </w:rPr>
        <w:t>与 MAML 不同，Reptile算法通过逐步调整模型的参数来进行元学习，而不是直接计算每个任务的梯度更新。Reptile的更新公式如下：</w:t>
      </w:r>
    </w:p>
    <w:p w14:paraId="052709E5">
      <w:pPr>
        <w:pStyle w:val="4"/>
        <w:ind w:firstLine="480"/>
      </w:pPr>
      <m:oMathPara>
        <m:oMath>
          <m:eqArr>
            <m:eqArrPr>
              <m:maxDist m:val="1"/>
              <m:ctrlPr>
                <w:rPr>
                  <w:rFonts w:ascii="Cambria Math" w:hAnsi="Cambria Math" w:cstheme="majorBidi"/>
                  <w:i/>
                </w:rPr>
              </m:ctrlPr>
            </m:eqArrPr>
            <m:e>
              <m:sSub>
                <m:sSubPr>
                  <m:ctrlPr>
                    <w:rPr>
                      <w:rFonts w:ascii="Cambria Math" w:hAnsi="Cambria Math" w:cstheme="majorBidi"/>
                      <w:iCs/>
                    </w:rPr>
                  </m:ctrlPr>
                </m:sSubPr>
                <m:e>
                  <m:r>
                    <m:rPr>
                      <m:sty m:val="p"/>
                    </m:rPr>
                    <w:rPr>
                      <w:rFonts w:ascii="Cambria Math" w:hAnsi="Cambria Math" w:cstheme="majorBidi"/>
                    </w:rPr>
                    <m:t>θ</m:t>
                  </m:r>
                  <m:ctrlPr>
                    <w:rPr>
                      <w:rFonts w:ascii="Cambria Math" w:hAnsi="Cambria Math" w:cstheme="majorBidi"/>
                      <w:iCs/>
                    </w:rPr>
                  </m:ctrlPr>
                </m:e>
                <m:sub>
                  <m:r>
                    <m:rPr>
                      <m:sty m:val="p"/>
                    </m:rPr>
                    <w:rPr>
                      <w:rFonts w:ascii="Cambria Math" w:hAnsi="Cambria Math" w:cstheme="majorBidi"/>
                    </w:rPr>
                    <m:t>new</m:t>
                  </m:r>
                  <m:ctrlPr>
                    <w:rPr>
                      <w:rFonts w:ascii="Cambria Math" w:hAnsi="Cambria Math" w:cstheme="majorBidi"/>
                      <w:iCs/>
                    </w:rPr>
                  </m:ctrlPr>
                </m:sub>
              </m:sSub>
              <m:r>
                <m:rPr>
                  <m:sty m:val="p"/>
                </m:rPr>
                <w:rPr>
                  <w:rFonts w:ascii="Cambria Math" w:hAnsi="Cambria Math" w:cstheme="majorBidi"/>
                </w:rPr>
                <m:t>=</m:t>
              </m:r>
              <m:sSub>
                <m:sSubPr>
                  <m:ctrlPr>
                    <w:rPr>
                      <w:rFonts w:ascii="Cambria Math" w:hAnsi="Cambria Math" w:cstheme="majorBidi"/>
                      <w:iCs/>
                    </w:rPr>
                  </m:ctrlPr>
                </m:sSubPr>
                <m:e>
                  <m:r>
                    <m:rPr>
                      <m:sty m:val="p"/>
                    </m:rPr>
                    <w:rPr>
                      <w:rFonts w:ascii="Cambria Math" w:hAnsi="Cambria Math" w:cstheme="majorBidi"/>
                    </w:rPr>
                    <m:t>θ</m:t>
                  </m:r>
                  <m:ctrlPr>
                    <w:rPr>
                      <w:rFonts w:ascii="Cambria Math" w:hAnsi="Cambria Math" w:cstheme="majorBidi"/>
                      <w:iCs/>
                    </w:rPr>
                  </m:ctrlPr>
                </m:e>
                <m:sub>
                  <m:r>
                    <m:rPr>
                      <m:sty m:val="p"/>
                    </m:rPr>
                    <w:rPr>
                      <w:rFonts w:ascii="Cambria Math" w:hAnsi="Cambria Math" w:cstheme="majorBidi"/>
                    </w:rPr>
                    <m:t>old</m:t>
                  </m:r>
                  <m:ctrlPr>
                    <w:rPr>
                      <w:rFonts w:ascii="Cambria Math" w:hAnsi="Cambria Math" w:cstheme="majorBidi"/>
                      <w:iCs/>
                    </w:rPr>
                  </m:ctrlPr>
                </m:sub>
              </m:sSub>
              <m:r>
                <m:rPr>
                  <m:sty m:val="p"/>
                </m:rPr>
                <w:rPr>
                  <w:rFonts w:ascii="Cambria Math" w:hAnsi="Cambria Math" w:cstheme="majorBidi"/>
                </w:rPr>
                <m:t>+β∙</m:t>
              </m:r>
              <m:d>
                <m:dPr>
                  <m:ctrlPr>
                    <w:rPr>
                      <w:rFonts w:ascii="Cambria Math" w:hAnsi="Cambria Math" w:cstheme="majorBidi"/>
                      <w:iCs/>
                    </w:rPr>
                  </m:ctrlPr>
                </m:dPr>
                <m:e>
                  <m:sSup>
                    <m:sSupPr>
                      <m:ctrlPr>
                        <w:rPr>
                          <w:rFonts w:ascii="Cambria Math" w:hAnsi="Cambria Math" w:cstheme="majorBidi"/>
                          <w:iCs/>
                        </w:rPr>
                      </m:ctrlPr>
                    </m:sSupPr>
                    <m:e>
                      <m:r>
                        <m:rPr>
                          <m:sty m:val="p"/>
                        </m:rPr>
                        <w:rPr>
                          <w:rFonts w:ascii="Cambria Math" w:hAnsi="Cambria Math" w:cstheme="majorBidi"/>
                        </w:rPr>
                        <m:t>θ</m:t>
                      </m:r>
                      <m:ctrlPr>
                        <w:rPr>
                          <w:rFonts w:ascii="Cambria Math" w:hAnsi="Cambria Math" w:cstheme="majorBidi"/>
                          <w:iCs/>
                        </w:rPr>
                      </m:ctrlPr>
                    </m:e>
                    <m:sup>
                      <m:r>
                        <m:rPr>
                          <m:sty m:val="p"/>
                        </m:rPr>
                        <w:rPr>
                          <w:rFonts w:ascii="Cambria Math" w:hAnsi="Cambria Math" w:cstheme="majorBidi"/>
                        </w:rPr>
                        <m:t>'</m:t>
                      </m:r>
                      <m:ctrlPr>
                        <w:rPr>
                          <w:rFonts w:ascii="Cambria Math" w:hAnsi="Cambria Math" w:cstheme="majorBidi"/>
                          <w:iCs/>
                        </w:rPr>
                      </m:ctrlPr>
                    </m:sup>
                  </m:sSup>
                  <m:r>
                    <m:rPr>
                      <m:sty m:val="p"/>
                    </m:rPr>
                    <w:rPr>
                      <w:rFonts w:ascii="Cambria Math" w:hAnsi="Cambria Math" w:cstheme="majorBidi"/>
                    </w:rPr>
                    <m:t>−old</m:t>
                  </m:r>
                  <m:ctrlPr>
                    <w:rPr>
                      <w:rFonts w:ascii="Cambria Math" w:hAnsi="Cambria Math" w:cstheme="majorBidi"/>
                      <w:iCs/>
                    </w:rPr>
                  </m:ctrlPr>
                </m:e>
              </m:d>
              <m:r>
                <m:rPr/>
                <w:rPr>
                  <w:rFonts w:ascii="Cambria Math" w:hAnsi="Cambria Math" w:cstheme="majorBidi"/>
                </w:rPr>
                <m:t>#</m:t>
              </m:r>
              <m:r>
                <m:rPr>
                  <m:nor/>
                  <m:sty m:val="p"/>
                </m:rPr>
                <w:rPr>
                  <w:rFonts w:asciiTheme="majorBidi" w:hAnsiTheme="majorBidi" w:cstheme="majorBidi"/>
                </w:rPr>
                <m:t>(2-28)</m:t>
              </m:r>
              <m:ctrlPr>
                <w:rPr>
                  <w:rFonts w:ascii="Cambria Math" w:hAnsi="Cambria Math" w:cstheme="majorBidi"/>
                  <w:i/>
                </w:rPr>
              </m:ctrlPr>
            </m:e>
          </m:eqArr>
        </m:oMath>
      </m:oMathPara>
    </w:p>
    <w:p w14:paraId="45B35894">
      <w:pPr>
        <w:pStyle w:val="4"/>
        <w:ind w:firstLine="0" w:firstLineChars="0"/>
      </w:pPr>
      <w:r>
        <w:rPr>
          <w:rFonts w:hint="eastAsia"/>
        </w:rPr>
        <w:t>其中：</w:t>
      </w:r>
      <m:oMath>
        <m:sSub>
          <m:sSubPr>
            <m:ctrlPr>
              <w:rPr>
                <w:rFonts w:ascii="Cambria Math" w:hAnsi="Cambria Math"/>
                <w:iCs/>
              </w:rPr>
            </m:ctrlPr>
          </m:sSubPr>
          <m:e>
            <m:r>
              <m:rPr>
                <m:sty m:val="p"/>
              </m:rPr>
              <w:rPr>
                <w:rFonts w:ascii="Cambria Math" w:hAnsi="Cambria Math"/>
              </w:rPr>
              <m:t>θ</m:t>
            </m:r>
            <m:ctrlPr>
              <w:rPr>
                <w:rFonts w:ascii="Cambria Math" w:hAnsi="Cambria Math"/>
                <w:iCs/>
              </w:rPr>
            </m:ctrlPr>
          </m:e>
          <m:sub>
            <m:r>
              <m:rPr>
                <m:sty m:val="p"/>
              </m:rPr>
              <w:rPr>
                <w:rFonts w:ascii="Cambria Math" w:hAnsi="Cambria Math"/>
              </w:rPr>
              <m:t>old</m:t>
            </m:r>
            <m:ctrlPr>
              <w:rPr>
                <w:rFonts w:ascii="Cambria Math" w:hAnsi="Cambria Math"/>
                <w:iCs/>
              </w:rPr>
            </m:ctrlPr>
          </m:sub>
        </m:sSub>
      </m:oMath>
      <w:r>
        <w:rPr>
          <w:rFonts w:hint="eastAsia"/>
        </w:rPr>
        <w:t>是当前的模型参数，</w:t>
      </w:r>
      <m:oMath>
        <m:sSup>
          <m:sSupPr>
            <m:ctrlPr>
              <w:rPr>
                <w:rFonts w:ascii="Cambria Math" w:hAnsi="Cambria Math" w:cstheme="majorBidi"/>
                <w:iCs/>
              </w:rPr>
            </m:ctrlPr>
          </m:sSupPr>
          <m:e>
            <m:r>
              <m:rPr>
                <m:sty m:val="p"/>
              </m:rPr>
              <w:rPr>
                <w:rFonts w:ascii="Cambria Math" w:hAnsi="Cambria Math" w:cstheme="majorBidi"/>
              </w:rPr>
              <m:t>θ</m:t>
            </m:r>
            <m:ctrlPr>
              <w:rPr>
                <w:rFonts w:ascii="Cambria Math" w:hAnsi="Cambria Math" w:cstheme="majorBidi"/>
                <w:iCs/>
              </w:rPr>
            </m:ctrlPr>
          </m:e>
          <m:sup>
            <m:r>
              <m:rPr>
                <m:sty m:val="p"/>
              </m:rPr>
              <w:rPr>
                <w:rFonts w:ascii="Cambria Math" w:hAnsi="Cambria Math" w:cstheme="majorBidi"/>
              </w:rPr>
              <m:t>'</m:t>
            </m:r>
            <m:ctrlPr>
              <w:rPr>
                <w:rFonts w:ascii="Cambria Math" w:hAnsi="Cambria Math" w:cstheme="majorBidi"/>
                <w:iCs/>
              </w:rPr>
            </m:ctrlPr>
          </m:sup>
        </m:sSup>
      </m:oMath>
      <w:r>
        <w:rPr>
          <w:rFonts w:hint="eastAsia"/>
        </w:rPr>
        <w:t>是在任务</w:t>
      </w:r>
      <m:oMath>
        <m:sSub>
          <m:sSubPr>
            <m:ctrlPr>
              <w:rPr>
                <w:rFonts w:ascii="Cambria Math" w:hAnsi="Cambria Math" w:cstheme="majorBidi"/>
                <w:iCs/>
              </w:rPr>
            </m:ctrlPr>
          </m:sSubPr>
          <m:e>
            <m:r>
              <m:rPr>
                <m:sty m:val="p"/>
              </m:rPr>
              <w:rPr>
                <w:rFonts w:ascii="Cambria Math" w:hAnsi="Cambria Math" w:cstheme="majorBidi"/>
              </w:rPr>
              <m:t>Γ</m:t>
            </m:r>
            <m:ctrlPr>
              <w:rPr>
                <w:rFonts w:ascii="Cambria Math" w:hAnsi="Cambria Math" w:cstheme="majorBidi"/>
                <w:iCs/>
              </w:rPr>
            </m:ctrlPr>
          </m:e>
          <m:sub>
            <m:r>
              <m:rPr>
                <m:sty m:val="p"/>
              </m:rPr>
              <w:rPr>
                <w:rFonts w:ascii="Cambria Math" w:hAnsi="Cambria Math" w:cstheme="majorBidi"/>
              </w:rPr>
              <m:t>k</m:t>
            </m:r>
            <m:ctrlPr>
              <w:rPr>
                <w:rFonts w:ascii="Cambria Math" w:hAnsi="Cambria Math" w:cstheme="majorBidi"/>
                <w:iCs/>
              </w:rPr>
            </m:ctrlPr>
          </m:sub>
        </m:sSub>
      </m:oMath>
      <w:r>
        <w:rPr>
          <w:rFonts w:hint="eastAsia"/>
        </w:rPr>
        <w:t>上训练后的参数，</w:t>
      </w:r>
      <m:oMath>
        <m:r>
          <m:rPr>
            <m:sty m:val="p"/>
          </m:rPr>
          <w:rPr>
            <w:rFonts w:ascii="Cambria Math" w:hAnsi="Cambria Math" w:cs="Cambria Math"/>
          </w:rPr>
          <m:t>β</m:t>
        </m:r>
      </m:oMath>
      <w:r>
        <w:rPr>
          <w:rFonts w:hint="eastAsia"/>
        </w:rPr>
        <w:t>是更新步长。</w:t>
      </w:r>
    </w:p>
    <w:p w14:paraId="0C59FD10">
      <w:pPr>
        <w:pStyle w:val="4"/>
        <w:ind w:firstLine="480"/>
      </w:pPr>
      <w:r>
        <w:rPr>
          <w:rFonts w:hint="eastAsia"/>
        </w:rPr>
        <w:t>通过多次任务训练，Reptile使得模型的参数逐渐趋向于一个适合大多数任务的参数，从而实现快速适应新任务的目标。</w:t>
      </w:r>
    </w:p>
    <w:p w14:paraId="734DF360">
      <w:pPr>
        <w:pStyle w:val="4"/>
        <w:ind w:firstLine="480"/>
      </w:pPr>
      <w:r>
        <w:rPr>
          <w:rFonts w:hint="eastAsia"/>
        </w:rPr>
        <w:t>FOMAML是MAML的简化版本，去除了二阶导数的计算。传统MAML需要计算每个任务上损失函数的二阶梯度，这会显著增加计算成本，而 FOMAML通过只使用一阶梯度来近似二阶梯度，从而降低计算复杂度。FOMAML的优化公式为：</w:t>
      </w:r>
    </w:p>
    <w:p w14:paraId="107E9C4B">
      <w:pPr>
        <w:pStyle w:val="4"/>
        <w:ind w:firstLine="480"/>
      </w:pPr>
      <m:oMathPara>
        <m:oMath>
          <m:eqArr>
            <m:eqArrPr>
              <m:maxDist m:val="1"/>
              <m:ctrlPr>
                <w:rPr>
                  <w:rFonts w:ascii="Cambria Math" w:hAnsi="Cambria Math" w:cstheme="majorBidi"/>
                  <w:i/>
                </w:rPr>
              </m:ctrlPr>
            </m:eqArrPr>
            <m:e>
              <m:sSub>
                <m:sSubPr>
                  <m:ctrlPr>
                    <w:rPr>
                      <w:rFonts w:ascii="Cambria Math" w:hAnsi="Cambria Math" w:cstheme="majorBidi"/>
                      <w:iCs/>
                    </w:rPr>
                  </m:ctrlPr>
                </m:sSubPr>
                <m:e>
                  <m:r>
                    <m:rPr>
                      <m:sty m:val="p"/>
                    </m:rPr>
                    <w:rPr>
                      <w:rFonts w:ascii="Cambria Math" w:hAnsi="Cambria Math" w:cstheme="majorBidi"/>
                    </w:rPr>
                    <m:t>θ</m:t>
                  </m:r>
                  <m:ctrlPr>
                    <w:rPr>
                      <w:rFonts w:ascii="Cambria Math" w:hAnsi="Cambria Math" w:cstheme="majorBidi"/>
                      <w:iCs/>
                    </w:rPr>
                  </m:ctrlPr>
                </m:e>
                <m:sub>
                  <m:r>
                    <m:rPr>
                      <m:sty m:val="p"/>
                    </m:rPr>
                    <w:rPr>
                      <w:rFonts w:ascii="Cambria Math" w:hAnsi="Cambria Math" w:cstheme="majorBidi"/>
                    </w:rPr>
                    <m:t>new</m:t>
                  </m:r>
                  <m:ctrlPr>
                    <w:rPr>
                      <w:rFonts w:ascii="Cambria Math" w:hAnsi="Cambria Math" w:cstheme="majorBidi"/>
                      <w:iCs/>
                    </w:rPr>
                  </m:ctrlPr>
                </m:sub>
              </m:sSub>
              <m:r>
                <m:rPr>
                  <m:sty m:val="p"/>
                </m:rPr>
                <w:rPr>
                  <w:rFonts w:ascii="Cambria Math" w:hAnsi="Cambria Math" w:cstheme="majorBidi"/>
                </w:rPr>
                <m:t>=</m:t>
              </m:r>
              <m:sSub>
                <m:sSubPr>
                  <m:ctrlPr>
                    <w:rPr>
                      <w:rFonts w:ascii="Cambria Math" w:hAnsi="Cambria Math" w:cstheme="majorBidi"/>
                      <w:iCs/>
                    </w:rPr>
                  </m:ctrlPr>
                </m:sSubPr>
                <m:e>
                  <m:r>
                    <m:rPr>
                      <m:sty m:val="p"/>
                    </m:rPr>
                    <w:rPr>
                      <w:rFonts w:ascii="Cambria Math" w:hAnsi="Cambria Math" w:cstheme="majorBidi"/>
                    </w:rPr>
                    <m:t>θ</m:t>
                  </m:r>
                  <m:ctrlPr>
                    <w:rPr>
                      <w:rFonts w:ascii="Cambria Math" w:hAnsi="Cambria Math" w:cstheme="majorBidi"/>
                      <w:iCs/>
                    </w:rPr>
                  </m:ctrlPr>
                </m:e>
                <m:sub>
                  <m:r>
                    <m:rPr>
                      <m:sty m:val="p"/>
                    </m:rPr>
                    <w:rPr>
                      <w:rFonts w:ascii="Cambria Math" w:hAnsi="Cambria Math" w:cstheme="majorBidi"/>
                    </w:rPr>
                    <m:t>old</m:t>
                  </m:r>
                  <m:ctrlPr>
                    <w:rPr>
                      <w:rFonts w:ascii="Cambria Math" w:hAnsi="Cambria Math" w:cstheme="majorBidi"/>
                      <w:iCs/>
                    </w:rPr>
                  </m:ctrlPr>
                </m:sub>
              </m:sSub>
              <m:r>
                <m:rPr>
                  <m:sty m:val="p"/>
                </m:rPr>
                <w:rPr>
                  <w:rFonts w:ascii="Cambria Math" w:hAnsi="Cambria Math" w:cstheme="majorBidi"/>
                </w:rPr>
                <m:t>−α</m:t>
              </m:r>
              <m:sSub>
                <m:sSubPr>
                  <m:ctrlPr>
                    <w:rPr>
                      <w:rFonts w:ascii="Cambria Math" w:hAnsi="Cambria Math" w:cstheme="majorBidi"/>
                      <w:iCs/>
                    </w:rPr>
                  </m:ctrlPr>
                </m:sSubPr>
                <m:e>
                  <m:r>
                    <m:rPr>
                      <m:sty m:val="p"/>
                    </m:rPr>
                    <w:rPr>
                      <w:rFonts w:ascii="Cambria Math" w:hAnsi="Cambria Math" w:cstheme="majorBidi"/>
                    </w:rPr>
                    <m:t>∇</m:t>
                  </m:r>
                  <m:ctrlPr>
                    <w:rPr>
                      <w:rFonts w:ascii="Cambria Math" w:hAnsi="Cambria Math" w:cstheme="majorBidi"/>
                      <w:iCs/>
                    </w:rPr>
                  </m:ctrlPr>
                </m:e>
                <m:sub>
                  <m:r>
                    <m:rPr>
                      <m:sty m:val="p"/>
                    </m:rPr>
                    <w:rPr>
                      <w:rFonts w:ascii="Cambria Math" w:hAnsi="Cambria Math" w:cstheme="majorBidi"/>
                    </w:rPr>
                    <m:t>θ</m:t>
                  </m:r>
                  <m:ctrlPr>
                    <w:rPr>
                      <w:rFonts w:ascii="Cambria Math" w:hAnsi="Cambria Math" w:cstheme="majorBidi"/>
                      <w:iCs/>
                    </w:rPr>
                  </m:ctrlPr>
                </m:sub>
              </m:sSub>
              <m:sSub>
                <m:sSubPr>
                  <m:ctrlPr>
                    <w:rPr>
                      <w:rFonts w:ascii="Cambria Math" w:hAnsi="Cambria Math" w:cstheme="majorBidi"/>
                      <w:iCs/>
                    </w:rPr>
                  </m:ctrlPr>
                </m:sSubPr>
                <m:e>
                  <m:r>
                    <m:rPr>
                      <m:sty m:val="p"/>
                    </m:rPr>
                    <w:rPr>
                      <w:rFonts w:ascii="Cambria Math" w:hAnsi="Cambria Math" w:cstheme="majorBidi"/>
                    </w:rPr>
                    <m:t>Υ</m:t>
                  </m:r>
                  <m:ctrlPr>
                    <w:rPr>
                      <w:rFonts w:ascii="Cambria Math" w:hAnsi="Cambria Math" w:cstheme="majorBidi"/>
                      <w:iCs/>
                    </w:rPr>
                  </m:ctrlPr>
                </m:e>
                <m:sub>
                  <m:r>
                    <m:rPr>
                      <m:sty m:val="p"/>
                    </m:rPr>
                    <w:rPr>
                      <w:rFonts w:ascii="Cambria Math" w:hAnsi="Cambria Math" w:cstheme="majorBidi"/>
                    </w:rPr>
                    <m:t>Γ</m:t>
                  </m:r>
                  <m:ctrlPr>
                    <w:rPr>
                      <w:rFonts w:ascii="Cambria Math" w:hAnsi="Cambria Math" w:cstheme="majorBidi"/>
                      <w:iCs/>
                    </w:rPr>
                  </m:ctrlPr>
                </m:sub>
              </m:sSub>
              <m:d>
                <m:dPr>
                  <m:ctrlPr>
                    <w:rPr>
                      <w:rFonts w:ascii="Cambria Math" w:hAnsi="Cambria Math" w:cstheme="majorBidi"/>
                      <w:iCs/>
                    </w:rPr>
                  </m:ctrlPr>
                </m:dPr>
                <m:e>
                  <m:r>
                    <m:rPr>
                      <m:sty m:val="p"/>
                    </m:rPr>
                    <w:rPr>
                      <w:rFonts w:ascii="Cambria Math" w:hAnsi="Cambria Math" w:cstheme="majorBidi"/>
                    </w:rPr>
                    <m:t>old</m:t>
                  </m:r>
                  <m:ctrlPr>
                    <w:rPr>
                      <w:rFonts w:ascii="Cambria Math" w:hAnsi="Cambria Math" w:cstheme="majorBidi"/>
                      <w:iCs/>
                    </w:rPr>
                  </m:ctrlPr>
                </m:e>
              </m:d>
              <m:r>
                <m:rPr/>
                <w:rPr>
                  <w:rFonts w:ascii="Cambria Math" w:hAnsi="Cambria Math" w:cstheme="majorBidi"/>
                </w:rPr>
                <m:t>#</m:t>
              </m:r>
              <m:d>
                <m:dPr>
                  <m:ctrlPr>
                    <w:rPr>
                      <w:rFonts w:ascii="Cambria Math" w:hAnsi="Cambria Math" w:cstheme="majorBidi"/>
                      <w:i/>
                    </w:rPr>
                  </m:ctrlPr>
                </m:dPr>
                <m:e>
                  <m:r>
                    <m:rPr>
                      <m:nor/>
                      <m:sty m:val="p"/>
                    </m:rPr>
                    <w:rPr>
                      <w:rFonts w:asciiTheme="majorBidi" w:hAnsiTheme="majorBidi" w:cstheme="majorBidi"/>
                    </w:rPr>
                    <m:t>2-29</m:t>
                  </m:r>
                  <m:ctrlPr>
                    <w:rPr>
                      <w:rFonts w:ascii="Cambria Math" w:hAnsi="Cambria Math" w:cstheme="majorBidi"/>
                      <w:i/>
                    </w:rPr>
                  </m:ctrlPr>
                </m:e>
              </m:d>
              <m:ctrlPr>
                <w:rPr>
                  <w:rFonts w:ascii="Cambria Math" w:hAnsi="Cambria Math" w:cstheme="majorBidi"/>
                  <w:i/>
                </w:rPr>
              </m:ctrlPr>
            </m:e>
          </m:eqArr>
        </m:oMath>
      </m:oMathPara>
    </w:p>
    <w:p w14:paraId="643EAACE">
      <w:pPr>
        <w:pStyle w:val="4"/>
        <w:ind w:firstLine="480"/>
      </w:pPr>
      <w:r>
        <w:rPr>
          <w:rFonts w:hint="eastAsia"/>
        </w:rPr>
        <w:t>在强化学习中，元学习的应用主要体现在任务迁移和快速适应。在传统的强化学习方法中，智能体通常需要对每一个新任务进行完全的训练，而元学习能够通过从多个任务中学习共享知识，使得智能体在面对新任务时能够快速调整策略</w:t>
      </w:r>
      <w:r>
        <w:rPr>
          <w:rFonts w:hint="eastAsia"/>
          <w:kern w:val="0"/>
          <w:szCs w:val="21"/>
          <w:vertAlign w:val="superscript"/>
        </w:rPr>
        <w:t>[42]</w:t>
      </w:r>
      <w:r>
        <w:rPr>
          <w:rFonts w:hint="eastAsia"/>
        </w:rPr>
        <w:t>。元学习的方法通过减少任务间的训练成本，显著提高了样本效率和训练速度。</w:t>
      </w:r>
    </w:p>
    <w:p w14:paraId="532B9E91">
      <w:pPr>
        <w:pStyle w:val="5"/>
        <w:spacing w:after="0"/>
        <w:ind w:left="0" w:right="0" w:rightChars="0"/>
        <w:rPr>
          <w:rFonts w:ascii="Times New Roman" w:hAnsi="Times New Roman"/>
        </w:rPr>
      </w:pPr>
      <w:r>
        <w:rPr>
          <w:rFonts w:ascii="Times New Roman" w:hAnsi="Times New Roman"/>
        </w:rPr>
        <w:t>本章小结</w:t>
      </w:r>
    </w:p>
    <w:p w14:paraId="4B6EF292">
      <w:pPr>
        <w:pStyle w:val="4"/>
        <w:spacing w:line="360" w:lineRule="exact"/>
        <w:ind w:firstLine="480"/>
      </w:pPr>
      <w:r>
        <w:rPr>
          <w:rFonts w:hint="eastAsia"/>
        </w:rPr>
        <w:t>本章围绕强化学习及深度强化学习的理论基础进行了详细阐述，分析了相关模型及其发展，并介绍了与之相关的核心算法和技术，进一步为后续研究提供了理论支持。</w:t>
      </w:r>
    </w:p>
    <w:p w14:paraId="7A5CB955">
      <w:pPr>
        <w:pStyle w:val="4"/>
        <w:spacing w:line="360" w:lineRule="exact"/>
        <w:ind w:firstLine="480"/>
      </w:pPr>
      <w:r>
        <w:rPr>
          <w:rFonts w:hint="eastAsia"/>
        </w:rPr>
        <w:t>首先，强化学习作为一种基于试探与反馈的学习方式，已经发展成为智能体决策的核心方法之一。本章首先介绍了强化学习的核心模型马尔可夫决策过程以及贝尔曼方程，通过这些数学框架，明确了状态空间、动作空间、奖励函数等关键组成要素，展现了强化学习的决策过程和算法优化的基本原理。</w:t>
      </w:r>
    </w:p>
    <w:p w14:paraId="523EDA1A">
      <w:pPr>
        <w:pStyle w:val="4"/>
        <w:spacing w:line="360" w:lineRule="exact"/>
        <w:ind w:firstLine="480"/>
      </w:pPr>
      <w:r>
        <w:rPr>
          <w:rFonts w:hint="eastAsia"/>
        </w:rPr>
        <w:t>紧接着，本章对深度强化学习进行了深入探讨，通过将深度神经网络与Q学习结合，DQN成功解决了传统Q学习在处理高维空间时的瓶颈问题，极大地扩展了强化学习的应用范围。而演员评论家算法则通过将策略和价值函数结合，提出了一个更加稳定的策略优化框架。对于每个方法，本文给出了详细的公式推导和计算流程，突出了各自的优缺点和适用范围。</w:t>
      </w:r>
    </w:p>
    <w:p w14:paraId="50420AC2">
      <w:pPr>
        <w:pStyle w:val="4"/>
        <w:spacing w:line="360" w:lineRule="exact"/>
        <w:ind w:firstLine="480"/>
      </w:pPr>
      <w:r>
        <w:rPr>
          <w:rFonts w:hint="eastAsia"/>
        </w:rPr>
        <w:t>在强化学习算法的优化方面，本章讨论了经验回放和优先级经验回放的核心思想，重点介绍了如何通过优先级的样本选择来提高样本效率，加速智能体的训练过程，避免低质量样本对学习的干扰。</w:t>
      </w:r>
    </w:p>
    <w:p w14:paraId="10A3A339">
      <w:pPr>
        <w:pStyle w:val="4"/>
        <w:spacing w:line="360" w:lineRule="exact"/>
        <w:ind w:firstLine="480"/>
      </w:pPr>
      <w:r>
        <w:rPr>
          <w:rFonts w:hint="eastAsia"/>
        </w:rPr>
        <w:t>此外，元学习作为一种能够实现跨任务学习的技术框架，也在本章中得到了详细讨论。本章阐明了元学习在强化学习中的应用前景，尤其是在复杂任务和环境中，如何利用元学习提升智能体的自适应能力和泛化能力。</w:t>
      </w:r>
    </w:p>
    <w:p w14:paraId="70B98703">
      <w:pPr>
        <w:pStyle w:val="4"/>
        <w:spacing w:line="360" w:lineRule="exact"/>
        <w:ind w:firstLine="480"/>
        <w:rPr>
          <w:color w:val="FF0000"/>
          <w:sz w:val="18"/>
          <w:szCs w:val="18"/>
        </w:rPr>
      </w:pPr>
      <w:r>
        <w:rPr>
          <w:rFonts w:hint="eastAsia"/>
        </w:rPr>
        <w:t>通过本章的研究，为后续的算法设计和实验研究提供了坚实的理论基础，也为改进传统ACER算法及其在离散动作控制任务中的应用奠定了基础。</w:t>
      </w:r>
    </w:p>
    <w:p w14:paraId="187D7EF8">
      <w:pPr>
        <w:pStyle w:val="4"/>
        <w:ind w:firstLine="480"/>
      </w:pPr>
    </w:p>
    <w:p w14:paraId="217CB3C2">
      <w:pPr>
        <w:pStyle w:val="2"/>
        <w:ind w:left="0" w:firstLine="0"/>
      </w:pPr>
      <w:r>
        <w:rPr>
          <w:rFonts w:hint="eastAsia"/>
          <w:b w:val="0"/>
          <w:bCs/>
          <w:szCs w:val="21"/>
        </w:rPr>
        <w:t>基于自注意力机制的优先级经验回放演员评论家算法</w:t>
      </w:r>
    </w:p>
    <w:p w14:paraId="4808CDC7">
      <w:pPr>
        <w:pStyle w:val="5"/>
        <w:spacing w:after="0"/>
        <w:ind w:left="0" w:right="0" w:rightChars="0"/>
      </w:pPr>
      <w:r>
        <w:rPr>
          <w:rFonts w:hint="eastAsia" w:ascii="Times New Roman" w:hAnsi="Times New Roman"/>
        </w:rPr>
        <w:t>引言</w:t>
      </w:r>
    </w:p>
    <w:p w14:paraId="14CB1CE5">
      <w:pPr>
        <w:pStyle w:val="4"/>
        <w:ind w:firstLine="480"/>
      </w:pPr>
      <w:r>
        <w:rPr>
          <w:rFonts w:hint="eastAsia"/>
        </w:rPr>
        <w:t>本章将详细介绍提出的创新性A2CPER算法。本章将重点阐述自注意力机制和优先级经验回放等一系列技术如何在ACER框架中融合并实现的过程。</w:t>
      </w:r>
    </w:p>
    <w:p w14:paraId="4F202940">
      <w:pPr>
        <w:pStyle w:val="5"/>
        <w:spacing w:after="0"/>
        <w:ind w:left="0" w:right="0" w:rightChars="0"/>
      </w:pPr>
      <w:r>
        <w:rPr>
          <w:rFonts w:hint="eastAsia"/>
        </w:rPr>
        <w:t>算法框架设计</w:t>
      </w:r>
    </w:p>
    <w:p w14:paraId="1FDB4E99">
      <w:pPr>
        <w:pStyle w:val="4"/>
        <w:ind w:firstLine="480"/>
      </w:pPr>
      <w:r>
        <w:rPr>
          <w:rFonts w:hint="eastAsia"/>
        </w:rPr>
        <w:t>本节将详细介绍A2CPER算法的框架，包括每个模块的设计原理、算法流程及其如何互相协作以提高学习效率和稳定性。</w:t>
      </w:r>
    </w:p>
    <w:p w14:paraId="3B630EF6">
      <w:pPr>
        <w:pStyle w:val="6"/>
        <w:ind w:left="0" w:right="0" w:rightChars="0"/>
        <w:rPr>
          <w:b w:val="0"/>
          <w:bCs/>
        </w:rPr>
      </w:pPr>
      <w:r>
        <w:rPr>
          <w:rFonts w:hint="eastAsia"/>
          <w:b w:val="0"/>
          <w:bCs/>
        </w:rPr>
        <w:t>算法架构概述</w:t>
      </w:r>
    </w:p>
    <w:p w14:paraId="6241C2DD">
      <w:pPr>
        <w:pStyle w:val="4"/>
        <w:ind w:firstLine="480"/>
      </w:pPr>
      <w:r>
        <w:rPr>
          <w:rFonts w:hint="eastAsia"/>
        </w:rPr>
        <w:t>本次研究在A2CPER算法这一框架中引入了以下技术：</w:t>
      </w:r>
    </w:p>
    <w:p w14:paraId="0FDD8DC7">
      <w:pPr>
        <w:pStyle w:val="4"/>
        <w:ind w:firstLine="480"/>
      </w:pPr>
      <w:r>
        <w:rPr>
          <w:rFonts w:hint="eastAsia"/>
        </w:rPr>
        <w:t>1.自注意力机制：该机制使得算法能够在处理历史经验时动态关注重要的状态特征，从而避免冗余信息的干扰，提高策略学习的效率。</w:t>
      </w:r>
    </w:p>
    <w:p w14:paraId="4194B793">
      <w:pPr>
        <w:pStyle w:val="4"/>
        <w:ind w:firstLine="480"/>
      </w:pPr>
      <w:r>
        <w:rPr>
          <w:rFonts w:hint="eastAsia"/>
        </w:rPr>
        <w:t>2.优先级经验回放：通过根据经验样本的TD误差动态调整其优先级，确保在训练中更多地采样对策略优化有较大影响的样本，从而提高样本利用效率。</w:t>
      </w:r>
    </w:p>
    <w:p w14:paraId="015369A8">
      <w:pPr>
        <w:pStyle w:val="4"/>
        <w:ind w:firstLine="480"/>
      </w:pPr>
      <w:r>
        <w:rPr>
          <w:rFonts w:hint="eastAsia"/>
        </w:rPr>
        <w:t>3.目标网络软更新：通过目标网络软更新的方式，使新的方式无法直接对参数进行更新，更好的防止学习参数崩溃。A2CPER算法的结构示意图如图3-1。</w:t>
      </w:r>
    </w:p>
    <w:p w14:paraId="7809110B">
      <w:pPr>
        <w:pStyle w:val="4"/>
        <w:spacing w:before="120"/>
        <w:ind w:firstLine="0" w:firstLineChars="0"/>
        <w:jc w:val="center"/>
        <w:rPr>
          <w:color w:val="0000FF"/>
        </w:rPr>
      </w:pPr>
      <w:r>
        <w:rPr>
          <w:rFonts w:hint="eastAsia"/>
          <w:color w:val="0000FF"/>
        </w:rPr>
        <w:drawing>
          <wp:inline distT="0" distB="0" distL="0" distR="0">
            <wp:extent cx="3404235" cy="2042795"/>
            <wp:effectExtent l="0" t="0" r="5715" b="0"/>
            <wp:docPr id="14677690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69084" name="图片 1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04657" cy="2042795"/>
                    </a:xfrm>
                    <a:prstGeom prst="rect">
                      <a:avLst/>
                    </a:prstGeom>
                  </pic:spPr>
                </pic:pic>
              </a:graphicData>
            </a:graphic>
          </wp:inline>
        </w:drawing>
      </w:r>
    </w:p>
    <w:p w14:paraId="0EDFC9FD">
      <w:pPr>
        <w:pStyle w:val="4"/>
        <w:ind w:firstLine="0" w:firstLineChars="0"/>
        <w:jc w:val="center"/>
        <w:rPr>
          <w:color w:val="000000" w:themeColor="text1"/>
          <w:sz w:val="21"/>
          <w:szCs w:val="16"/>
          <w14:textFill>
            <w14:solidFill>
              <w14:schemeClr w14:val="tx1"/>
            </w14:solidFill>
          </w14:textFill>
        </w:rPr>
      </w:pPr>
      <w:r>
        <w:rPr>
          <w:rFonts w:hint="eastAsia"/>
          <w:color w:val="000000" w:themeColor="text1"/>
          <w:sz w:val="21"/>
          <w:szCs w:val="16"/>
          <w14:textFill>
            <w14:solidFill>
              <w14:schemeClr w14:val="tx1"/>
            </w14:solidFill>
          </w14:textFill>
        </w:rPr>
        <w:t>图3-1 A2CPER算法结构图</w:t>
      </w:r>
    </w:p>
    <w:p w14:paraId="3A5498A5">
      <w:pPr>
        <w:pStyle w:val="4"/>
        <w:ind w:firstLine="0" w:firstLineChars="0"/>
        <w:jc w:val="center"/>
        <w:rPr>
          <w:color w:val="0000FF"/>
          <w:sz w:val="21"/>
          <w:szCs w:val="16"/>
        </w:rPr>
      </w:pPr>
      <w:r>
        <w:rPr>
          <w:rFonts w:hint="eastAsia"/>
          <w:color w:val="000000" w:themeColor="text1"/>
          <w:sz w:val="21"/>
          <w:szCs w:val="16"/>
          <w14:textFill>
            <w14:solidFill>
              <w14:schemeClr w14:val="tx1"/>
            </w14:solidFill>
          </w14:textFill>
        </w:rPr>
        <w:t xml:space="preserve">Fig. 3-1 </w:t>
      </w:r>
      <w:r>
        <w:rPr>
          <w:color w:val="000000" w:themeColor="text1"/>
          <w:sz w:val="21"/>
          <w:szCs w:val="16"/>
          <w14:textFill>
            <w14:solidFill>
              <w14:schemeClr w14:val="tx1"/>
            </w14:solidFill>
          </w14:textFill>
        </w:rPr>
        <w:t>A2CPER Algorithm Structure Diagram</w:t>
      </w:r>
    </w:p>
    <w:p w14:paraId="5A70D273">
      <w:pPr>
        <w:pStyle w:val="6"/>
        <w:ind w:left="0" w:right="0" w:rightChars="0"/>
      </w:pPr>
      <w:r>
        <w:rPr>
          <w:rFonts w:hint="eastAsia"/>
          <w:b w:val="0"/>
          <w:bCs/>
        </w:rPr>
        <w:t>环境交互与经验采样</w:t>
      </w:r>
    </w:p>
    <w:p w14:paraId="35465DD2">
      <w:pPr>
        <w:pStyle w:val="4"/>
        <w:ind w:firstLine="480"/>
      </w:pPr>
      <w:r>
        <w:rPr>
          <w:rFonts w:hint="eastAsia"/>
        </w:rPr>
        <w:t>A2CPER算法首先通过与环境的交互收集经验样本，在每一个时间步</w:t>
      </w:r>
      <m:oMath>
        <m:r>
          <m:rPr>
            <m:sty m:val="p"/>
          </m:rPr>
          <w:rPr>
            <w:rFonts w:hint="eastAsia" w:ascii="Cambria Math" w:hAnsi="Cambria Math"/>
          </w:rPr>
          <m:t>t</m:t>
        </m:r>
      </m:oMath>
      <w:r>
        <w:rPr>
          <w:rFonts w:hint="eastAsia"/>
        </w:rPr>
        <w:t>，智能体根据当前的状态</w:t>
      </w:r>
      <m:oMath>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选择一个动作</w:t>
      </w:r>
      <m:oMath>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，并根据该动作与环境的交互获得奖励</w:t>
      </w:r>
      <m:oMath>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t</m:t>
            </m:r>
            <m:ctrlPr>
              <w:rPr>
                <w:rFonts w:ascii="Cambria Math" w:hAnsi="Cambria Math"/>
                <w:i/>
              </w:rPr>
            </m:ctrlPr>
          </m:sub>
        </m:sSub>
      </m:oMath>
      <w:r>
        <w:rPr>
          <w:rFonts w:hint="eastAsia"/>
        </w:rPr>
        <w:t>和下一个状态</w:t>
      </w:r>
      <m:oMath>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t+1</m:t>
            </m:r>
            <m:ctrlPr>
              <w:rPr>
                <w:rFonts w:ascii="Cambria Math" w:hAnsi="Cambria Math"/>
                <w:iCs/>
              </w:rPr>
            </m:ctrlPr>
          </m:sub>
        </m:sSub>
      </m:oMath>
      <w:r>
        <w:rPr>
          <w:rFonts w:hint="eastAsia"/>
        </w:rPr>
        <w:t>。该经验样本的四元组</w:t>
      </w:r>
      <m:oMath>
        <m:r>
          <m:rPr>
            <m:sty m:val="p"/>
          </m:rPr>
          <w:rPr>
            <w:rFonts w:ascii="Cambria Math" w:hAnsi="Cambria Math"/>
          </w:rPr>
          <m:t>(</m:t>
        </m:r>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r</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t+1</m:t>
            </m:r>
            <m:ctrlPr>
              <w:rPr>
                <w:rFonts w:ascii="Cambria Math" w:hAnsi="Cambria Math"/>
                <w:iCs/>
              </w:rPr>
            </m:ctrlPr>
          </m:sub>
        </m:sSub>
        <m:r>
          <m:rPr>
            <m:sty m:val="p"/>
          </m:rPr>
          <w:rPr>
            <w:rFonts w:ascii="Cambria Math" w:hAnsi="Cambria Math"/>
          </w:rPr>
          <m:t>)</m:t>
        </m:r>
      </m:oMath>
      <w:r>
        <w:rPr>
          <w:rFonts w:hint="eastAsia"/>
        </w:rPr>
        <w:t>被保存到经验回放池中，用于后续的训练。</w:t>
      </w:r>
    </w:p>
    <w:p w14:paraId="678A052C">
      <w:pPr>
        <w:pStyle w:val="4"/>
        <w:ind w:firstLine="480"/>
      </w:pPr>
      <w:r>
        <w:rPr>
          <w:rFonts w:hint="eastAsia"/>
        </w:rPr>
        <w:t>智能体的动作选择遵循</w:t>
      </w:r>
      <m:oMath>
        <m:r>
          <m:rPr>
            <m:nor/>
            <m:sty m:val="p"/>
          </m:rPr>
          <w:rPr>
            <w:rFonts w:ascii="Cambria Math" w:hAnsi="Cambria Math"/>
          </w:rPr>
          <m:t>ε-</m:t>
        </m:r>
      </m:oMath>
      <w:r>
        <w:rPr>
          <w:rFonts w:hint="eastAsia"/>
        </w:rPr>
        <w:t>贪心策略，其中有一定的概率进行探索，其余时间则选择具有最大期望回报的动作，通过以下策略来表示：</w:t>
      </w:r>
    </w:p>
    <w:p w14:paraId="34F5588E">
      <w:pPr>
        <w:pStyle w:val="4"/>
        <w:ind w:firstLine="480"/>
      </w:pPr>
      <m:oMathPara>
        <m:oMath>
          <m:eqArr>
            <m:eqArrPr>
              <m:maxDist m:val="1"/>
              <m:ctrlPr>
                <w:rPr>
                  <w:rFonts w:ascii="Cambria Math" w:hAnsi="Cambria Math" w:cstheme="majorBidi"/>
                  <w:i/>
                </w:rPr>
              </m:ctrlPr>
            </m:eqArrPr>
            <m:e>
              <m:sSub>
                <m:sSubPr>
                  <m:ctrlPr>
                    <w:rPr>
                      <w:rFonts w:ascii="Cambria Math" w:hAnsi="Cambria Math" w:cstheme="majorBidi"/>
                      <w:iCs/>
                    </w:rPr>
                  </m:ctrlPr>
                </m:sSubPr>
                <m:e>
                  <m:r>
                    <m:rPr>
                      <m:sty m:val="p"/>
                    </m:rPr>
                    <w:rPr>
                      <w:rFonts w:ascii="Cambria Math" w:hAnsi="Cambria Math" w:cstheme="majorBidi"/>
                    </w:rPr>
                    <m:t>a</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r>
                <m:rPr>
                  <m:sty m:val="p"/>
                </m:rPr>
                <w:rPr>
                  <w:rFonts w:ascii="Cambria Math" w:hAnsi="Cambria Math" w:cstheme="majorBidi"/>
                </w:rPr>
                <m:t>=</m:t>
              </m:r>
              <m:d>
                <m:dPr>
                  <m:begChr m:val="{"/>
                  <m:endChr m:val=""/>
                  <m:ctrlPr>
                    <w:rPr>
                      <w:rFonts w:ascii="Cambria Math" w:hAnsi="Cambria Math" w:cstheme="majorBidi"/>
                      <w:iCs/>
                    </w:rPr>
                  </m:ctrlPr>
                </m:dPr>
                <m:e>
                  <m:eqArr>
                    <m:eqArrPr>
                      <m:ctrlPr>
                        <w:rPr>
                          <w:rFonts w:ascii="Cambria Math" w:hAnsi="Cambria Math" w:cstheme="majorBidi"/>
                          <w:iCs/>
                        </w:rPr>
                      </m:ctrlPr>
                    </m:eqArrPr>
                    <m:e>
                      <m:r>
                        <m:rPr>
                          <m:sty m:val="p"/>
                        </m:rPr>
                        <w:rPr>
                          <w:rFonts w:ascii="Cambria Math" w:hAnsi="Cambria Math" w:cstheme="majorBidi"/>
                        </w:rPr>
                        <m:t>random action,        with probability ϵ</m:t>
                      </m:r>
                      <m:ctrlPr>
                        <w:rPr>
                          <w:rFonts w:ascii="Cambria Math" w:hAnsi="Cambria Math" w:cstheme="majorBidi"/>
                          <w:iCs/>
                        </w:rPr>
                      </m:ctrlPr>
                    </m:e>
                    <m:e>
                      <m:func>
                        <m:funcPr>
                          <m:ctrlPr>
                            <w:rPr>
                              <w:rFonts w:ascii="Cambria Math" w:hAnsi="Cambria Math" w:cstheme="majorBidi"/>
                              <w:iCs/>
                            </w:rPr>
                          </m:ctrlPr>
                        </m:funcPr>
                        <m:fName>
                          <m:r>
                            <m:rPr>
                              <m:sty m:val="p"/>
                            </m:rPr>
                            <w:rPr>
                              <w:rFonts w:ascii="Cambria Math" w:hAnsi="Cambria Math" w:cstheme="majorBidi"/>
                            </w:rPr>
                            <m:t>arg</m:t>
                          </m:r>
                          <m:ctrlPr>
                            <w:rPr>
                              <w:rFonts w:ascii="Cambria Math" w:hAnsi="Cambria Math" w:cstheme="majorBidi"/>
                              <w:iCs/>
                            </w:rPr>
                          </m:ctrlPr>
                        </m:fName>
                        <m:e>
                          <m:sSub>
                            <m:sSubPr>
                              <m:ctrlPr>
                                <w:rPr>
                                  <w:rFonts w:ascii="Cambria Math" w:hAnsi="Cambria Math" w:cstheme="majorBidi"/>
                                  <w:iCs/>
                                </w:rPr>
                              </m:ctrlPr>
                            </m:sSubPr>
                            <m:e>
                              <m:r>
                                <m:rPr>
                                  <m:sty m:val="p"/>
                                </m:rPr>
                                <w:rPr>
                                  <w:rFonts w:ascii="Cambria Math" w:hAnsi="Cambria Math" w:cstheme="majorBidi"/>
                                </w:rPr>
                                <m:t>max</m:t>
                              </m:r>
                              <m:ctrlPr>
                                <w:rPr>
                                  <w:rFonts w:ascii="Cambria Math" w:hAnsi="Cambria Math" w:cstheme="majorBidi"/>
                                  <w:iCs/>
                                </w:rPr>
                              </m:ctrlPr>
                            </m:e>
                            <m:sub>
                              <m:r>
                                <m:rPr>
                                  <m:sty m:val="p"/>
                                </m:rPr>
                                <w:rPr>
                                  <w:rFonts w:ascii="Cambria Math" w:hAnsi="Cambria Math" w:cstheme="majorBidi"/>
                                </w:rPr>
                                <m:t>a</m:t>
                              </m:r>
                              <m:ctrlPr>
                                <w:rPr>
                                  <w:rFonts w:ascii="Cambria Math" w:hAnsi="Cambria Math" w:cstheme="majorBidi"/>
                                  <w:iCs/>
                                </w:rPr>
                              </m:ctrlPr>
                            </m:sub>
                          </m:sSub>
                          <m:r>
                            <m:rPr>
                              <m:sty m:val="p"/>
                            </m:rPr>
                            <w:rPr>
                              <w:rFonts w:ascii="Cambria Math" w:hAnsi="Cambria Math" w:cstheme="majorBidi"/>
                            </w:rPr>
                            <m:t>Q</m:t>
                          </m:r>
                          <m:d>
                            <m:dPr>
                              <m:ctrlPr>
                                <w:rPr>
                                  <w:rFonts w:ascii="Cambria Math" w:hAnsi="Cambria Math" w:cstheme="majorBidi"/>
                                  <w:iCs/>
                                </w:rPr>
                              </m:ctrlPr>
                            </m:dPr>
                            <m:e>
                              <m:sSub>
                                <m:sSubPr>
                                  <m:ctrlPr>
                                    <w:rPr>
                                      <w:rFonts w:ascii="Cambria Math" w:hAnsi="Cambria Math" w:cstheme="majorBidi"/>
                                      <w:iCs/>
                                    </w:rPr>
                                  </m:ctrlPr>
                                </m:sSubPr>
                                <m:e>
                                  <m:r>
                                    <m:rPr>
                                      <m:sty m:val="p"/>
                                    </m:rPr>
                                    <w:rPr>
                                      <w:rFonts w:ascii="Cambria Math" w:hAnsi="Cambria Math" w:cstheme="majorBidi"/>
                                    </w:rPr>
                                    <m:t>s</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r>
                                <m:rPr>
                                  <m:sty m:val="p"/>
                                </m:rPr>
                                <w:rPr>
                                  <w:rFonts w:ascii="Cambria Math" w:hAnsi="Cambria Math" w:cstheme="majorBidi"/>
                                </w:rPr>
                                <m:t>,a</m:t>
                              </m:r>
                              <m:ctrlPr>
                                <w:rPr>
                                  <w:rFonts w:ascii="Cambria Math" w:hAnsi="Cambria Math" w:cstheme="majorBidi"/>
                                  <w:iCs/>
                                </w:rPr>
                              </m:ctrlPr>
                            </m:e>
                          </m:d>
                          <m:ctrlPr>
                            <w:rPr>
                              <w:rFonts w:ascii="Cambria Math" w:hAnsi="Cambria Math" w:cstheme="majorBidi"/>
                              <w:iCs/>
                            </w:rPr>
                          </m:ctrlPr>
                        </m:e>
                      </m:func>
                      <m:r>
                        <m:rPr>
                          <m:sty m:val="p"/>
                        </m:rPr>
                        <w:rPr>
                          <w:rFonts w:ascii="Cambria Math" w:hAnsi="Cambria Math" w:cstheme="majorBidi"/>
                        </w:rPr>
                        <m:t>,   with probability 1−ϵ</m:t>
                      </m:r>
                      <m:ctrlPr>
                        <w:rPr>
                          <w:rFonts w:ascii="Cambria Math" w:hAnsi="Cambria Math" w:cstheme="majorBidi"/>
                          <w:iCs/>
                        </w:rPr>
                      </m:ctrlPr>
                    </m:e>
                  </m:eqArr>
                  <m:ctrlPr>
                    <w:rPr>
                      <w:rFonts w:ascii="Cambria Math" w:hAnsi="Cambria Math" w:cstheme="majorBidi"/>
                      <w:iCs/>
                    </w:rPr>
                  </m:ctrlPr>
                </m:e>
              </m:d>
              <m:r>
                <m:rPr/>
                <w:rPr>
                  <w:rFonts w:ascii="Cambria Math" w:hAnsi="Cambria Math" w:cstheme="majorBidi"/>
                </w:rPr>
                <m:t>#</m:t>
              </m:r>
              <m:r>
                <m:rPr>
                  <m:nor/>
                  <m:sty m:val="p"/>
                </m:rPr>
                <w:rPr>
                  <w:rFonts w:asciiTheme="majorBidi" w:hAnsiTheme="majorBidi" w:cstheme="majorBidi"/>
                </w:rPr>
                <m:t>(3-1)</m:t>
              </m:r>
              <m:ctrlPr>
                <w:rPr>
                  <w:rFonts w:ascii="Cambria Math" w:hAnsi="Cambria Math" w:cstheme="majorBidi"/>
                  <w:i/>
                </w:rPr>
              </m:ctrlPr>
            </m:e>
          </m:eqArr>
        </m:oMath>
      </m:oMathPara>
    </w:p>
    <w:p w14:paraId="435304D2">
      <w:pPr>
        <w:pStyle w:val="4"/>
        <w:ind w:firstLine="0" w:firstLineChars="0"/>
      </w:pPr>
      <w:r>
        <w:rPr>
          <w:rFonts w:hint="eastAsia"/>
        </w:rPr>
        <w:t>其中：</w:t>
      </w:r>
      <m:oMath>
        <m:r>
          <m:rPr>
            <m:sty m:val="p"/>
          </m:rPr>
          <w:rPr>
            <w:rFonts w:ascii="Cambria Math" w:hAnsi="Cambria Math"/>
          </w:rPr>
          <m:t>Q(</m:t>
        </m:r>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,a)</m:t>
        </m:r>
      </m:oMath>
      <w:r>
        <w:rPr>
          <w:rFonts w:hint="eastAsia"/>
        </w:rPr>
        <w:t>是当前状态下动作的价值函数。</w:t>
      </w:r>
    </w:p>
    <w:p w14:paraId="62ECBFD5">
      <w:pPr>
        <w:pStyle w:val="6"/>
        <w:ind w:left="0" w:right="0" w:rightChars="0"/>
        <w:rPr>
          <w:rFonts w:hint="eastAsia" w:ascii="黑体" w:hAnsi="黑体" w:cs="黑体"/>
          <w:b w:val="0"/>
          <w:bCs/>
          <w:szCs w:val="28"/>
        </w:rPr>
      </w:pPr>
      <w:r>
        <w:rPr>
          <w:rFonts w:hint="eastAsia" w:ascii="黑体" w:hAnsi="黑体" w:cs="黑体"/>
          <w:b w:val="0"/>
          <w:bCs/>
          <w:szCs w:val="28"/>
        </w:rPr>
        <w:t>优先级经验回放池模块</w:t>
      </w:r>
    </w:p>
    <w:p w14:paraId="2F883C86">
      <w:pPr>
        <w:pStyle w:val="4"/>
        <w:ind w:firstLine="480"/>
      </w:pPr>
      <w:r>
        <w:rPr>
          <w:rFonts w:hint="eastAsia"/>
        </w:rPr>
        <w:t>在A2CPER中，每个经验样本的优先级</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t</m:t>
            </m:r>
            <m:ctrlPr>
              <w:rPr>
                <w:rFonts w:ascii="Cambria Math" w:hAnsi="Cambria Math"/>
                <w:i/>
              </w:rPr>
            </m:ctrlPr>
          </m:sub>
        </m:sSub>
      </m:oMath>
      <w:r>
        <w:rPr>
          <w:rFonts w:hint="eastAsia"/>
        </w:rPr>
        <w:t>根据其对应的TD误差来决定。TD误差反映了智能体在进行决策时，当前策略与实际回报之间的差距，定义为：</w:t>
      </w:r>
    </w:p>
    <w:p w14:paraId="1886BAF9">
      <w:pPr>
        <w:pStyle w:val="4"/>
        <w:ind w:firstLine="480"/>
      </w:pPr>
      <m:oMathPara>
        <m:oMath>
          <m:eqArr>
            <m:eqArrPr>
              <m:maxDist m:val="1"/>
              <m:ctrlPr>
                <w:rPr>
                  <w:rFonts w:ascii="Cambria Math" w:hAnsi="Cambria Math" w:cs="Cambria Math"/>
                  <w:i/>
                </w:rPr>
              </m:ctrlPr>
            </m:eqArrPr>
            <m:e>
              <m:sSub>
                <m:sSubPr>
                  <m:ctrlPr>
                    <w:rPr>
                      <w:rFonts w:ascii="Cambria Math" w:hAnsi="Cambria Math"/>
                      <w:iCs/>
                    </w:rPr>
                  </m:ctrlPr>
                </m:sSubPr>
                <m:e>
                  <m:r>
                    <m:rPr>
                      <m:sty m:val="p"/>
                    </m:rPr>
                    <w:rPr>
                      <w:rFonts w:ascii="Cambria Math" w:hAnsi="Cambria Math"/>
                    </w:rPr>
                    <m:t>δ</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r</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r>
                <m:rPr>
                  <m:sty m:val="p"/>
                </m:rPr>
                <w:rPr>
                  <w:rFonts w:ascii="Cambria Math" w:hAnsi="Cambria Math" w:cs="Cambria Math"/>
                </w:rPr>
                <m:t>γ</m:t>
              </m:r>
              <m:sSub>
                <m:sSubPr>
                  <m:ctrlPr>
                    <w:rPr>
                      <w:rFonts w:ascii="Cambria Math" w:hAnsi="Cambria Math" w:cs="Cambria Math"/>
                      <w:iCs/>
                    </w:rPr>
                  </m:ctrlPr>
                </m:sSubPr>
                <m:e>
                  <m:r>
                    <m:rPr>
                      <m:sty m:val="p"/>
                    </m:rPr>
                    <w:rPr>
                      <w:rFonts w:ascii="Cambria Math" w:hAnsi="Cambria Math" w:cs="Cambria Math"/>
                    </w:rPr>
                    <m:t>V</m:t>
                  </m:r>
                  <m:ctrlPr>
                    <w:rPr>
                      <w:rFonts w:ascii="Cambria Math" w:hAnsi="Cambria Math" w:cs="Cambria Math"/>
                      <w:iCs/>
                    </w:rPr>
                  </m:ctrlPr>
                </m:e>
                <m:sub>
                  <m:r>
                    <m:rPr>
                      <m:sty m:val="p"/>
                    </m:rPr>
                    <w:rPr>
                      <w:rFonts w:ascii="Cambria Math" w:hAnsi="Cambria Math" w:cs="Cambria Math"/>
                    </w:rPr>
                    <m:t>ϕ</m:t>
                  </m:r>
                  <m:ctrlPr>
                    <w:rPr>
                      <w:rFonts w:ascii="Cambria Math" w:hAnsi="Cambria Math" w:cs="Cambria Math"/>
                      <w:iCs/>
                    </w:rPr>
                  </m:ctrlPr>
                </m:sub>
              </m:sSub>
              <m:d>
                <m:dPr>
                  <m:ctrlPr>
                    <w:rPr>
                      <w:rFonts w:ascii="Cambria Math" w:hAnsi="Cambria Math" w:cs="Cambria Math"/>
                      <w:iCs/>
                    </w:rPr>
                  </m:ctrlPr>
                </m:dPr>
                <m:e>
                  <m:sSub>
                    <m:sSubPr>
                      <m:ctrlPr>
                        <w:rPr>
                          <w:rFonts w:ascii="Cambria Math" w:hAnsi="Cambria Math" w:cs="Cambria Math"/>
                          <w:iCs/>
                        </w:rPr>
                      </m:ctrlPr>
                    </m:sSubPr>
                    <m:e>
                      <m:r>
                        <m:rPr>
                          <m:sty m:val="p"/>
                        </m:rPr>
                        <w:rPr>
                          <w:rFonts w:ascii="Cambria Math" w:hAnsi="Cambria Math" w:cs="Cambria Math"/>
                        </w:rPr>
                        <m:t>s</m:t>
                      </m:r>
                      <m:ctrlPr>
                        <w:rPr>
                          <w:rFonts w:ascii="Cambria Math" w:hAnsi="Cambria Math" w:cs="Cambria Math"/>
                          <w:iCs/>
                        </w:rPr>
                      </m:ctrlPr>
                    </m:e>
                    <m:sub>
                      <m:r>
                        <m:rPr>
                          <m:sty m:val="p"/>
                        </m:rPr>
                        <w:rPr>
                          <w:rFonts w:ascii="Cambria Math" w:hAnsi="Cambria Math" w:cs="Cambria Math"/>
                        </w:rPr>
                        <m:t>t</m:t>
                      </m:r>
                      <m:ctrlPr>
                        <w:rPr>
                          <w:rFonts w:ascii="Cambria Math" w:hAnsi="Cambria Math" w:cs="Cambria Math"/>
                          <w:iCs/>
                        </w:rPr>
                      </m:ctrlPr>
                    </m:sub>
                  </m:sSub>
                  <m:r>
                    <m:rPr>
                      <m:sty m:val="p"/>
                    </m:rPr>
                    <w:rPr>
                      <w:rFonts w:ascii="Cambria Math" w:hAnsi="Cambria Math" w:cs="Cambria Math"/>
                    </w:rPr>
                    <m:t>+1</m:t>
                  </m:r>
                  <m:ctrlPr>
                    <w:rPr>
                      <w:rFonts w:ascii="Cambria Math" w:hAnsi="Cambria Math" w:cs="Cambria Math"/>
                      <w:iCs/>
                    </w:rPr>
                  </m:ctrlPr>
                </m:e>
              </m:d>
              <m:r>
                <m:rPr>
                  <m:sty m:val="p"/>
                </m:rPr>
                <w:rPr>
                  <w:rFonts w:ascii="Cambria Math" w:hAnsi="Cambria Math" w:cs="Cambria Math"/>
                </w:rPr>
                <m:t>−</m:t>
              </m:r>
              <m:sSub>
                <m:sSubPr>
                  <m:ctrlPr>
                    <w:rPr>
                      <w:rFonts w:ascii="Cambria Math" w:hAnsi="Cambria Math" w:cs="Cambria Math"/>
                      <w:iCs/>
                    </w:rPr>
                  </m:ctrlPr>
                </m:sSubPr>
                <m:e>
                  <m:r>
                    <m:rPr>
                      <m:sty m:val="p"/>
                    </m:rPr>
                    <w:rPr>
                      <w:rFonts w:ascii="Cambria Math" w:hAnsi="Cambria Math" w:cs="Cambria Math"/>
                    </w:rPr>
                    <m:t>V</m:t>
                  </m:r>
                  <m:ctrlPr>
                    <w:rPr>
                      <w:rFonts w:ascii="Cambria Math" w:hAnsi="Cambria Math" w:cs="Cambria Math"/>
                      <w:iCs/>
                    </w:rPr>
                  </m:ctrlPr>
                </m:e>
                <m:sub>
                  <m:r>
                    <m:rPr>
                      <m:sty m:val="p"/>
                    </m:rPr>
                    <w:rPr>
                      <w:rFonts w:ascii="Cambria Math" w:hAnsi="Cambria Math" w:cs="Cambria Math"/>
                    </w:rPr>
                    <m:t>ϕ</m:t>
                  </m:r>
                  <m:ctrlPr>
                    <w:rPr>
                      <w:rFonts w:ascii="Cambria Math" w:hAnsi="Cambria Math" w:cs="Cambria Math"/>
                      <w:iCs/>
                    </w:rPr>
                  </m:ctrlPr>
                </m:sub>
              </m:sSub>
              <m:d>
                <m:dPr>
                  <m:ctrlPr>
                    <w:rPr>
                      <w:rFonts w:ascii="Cambria Math" w:hAnsi="Cambria Math" w:cs="Cambria Math"/>
                      <w:iCs/>
                    </w:rPr>
                  </m:ctrlPr>
                </m:dPr>
                <m:e>
                  <m:sSub>
                    <m:sSubPr>
                      <m:ctrlPr>
                        <w:rPr>
                          <w:rFonts w:ascii="Cambria Math" w:hAnsi="Cambria Math" w:cs="Cambria Math"/>
                          <w:iCs/>
                        </w:rPr>
                      </m:ctrlPr>
                    </m:sSubPr>
                    <m:e>
                      <m:r>
                        <m:rPr>
                          <m:sty m:val="p"/>
                        </m:rPr>
                        <w:rPr>
                          <w:rFonts w:ascii="Cambria Math" w:hAnsi="Cambria Math" w:cs="Cambria Math"/>
                        </w:rPr>
                        <m:t>s</m:t>
                      </m:r>
                      <m:ctrlPr>
                        <w:rPr>
                          <w:rFonts w:ascii="Cambria Math" w:hAnsi="Cambria Math" w:cs="Cambria Math"/>
                          <w:iCs/>
                        </w:rPr>
                      </m:ctrlPr>
                    </m:e>
                    <m:sub>
                      <m:r>
                        <m:rPr>
                          <m:sty m:val="p"/>
                        </m:rPr>
                        <w:rPr>
                          <w:rFonts w:ascii="Cambria Math" w:hAnsi="Cambria Math" w:cs="Cambria Math"/>
                        </w:rPr>
                        <m:t>t</m:t>
                      </m:r>
                      <m:ctrlPr>
                        <w:rPr>
                          <w:rFonts w:ascii="Cambria Math" w:hAnsi="Cambria Math" w:cs="Cambria Math"/>
                          <w:iCs/>
                        </w:rPr>
                      </m:ctrlPr>
                    </m:sub>
                  </m:sSub>
                  <m:ctrlPr>
                    <w:rPr>
                      <w:rFonts w:ascii="Cambria Math" w:hAnsi="Cambria Math" w:cs="Cambria Math"/>
                      <w:iCs/>
                    </w:rPr>
                  </m:ctrlPr>
                </m:e>
              </m:d>
              <m:r>
                <m:rPr/>
                <w:rPr>
                  <w:rFonts w:ascii="Cambria Math" w:hAnsi="Cambria Math"/>
                </w:rPr>
                <m:t>#</m:t>
              </m:r>
              <m:r>
                <m:rPr>
                  <m:nor/>
                  <m:sty m:val="p"/>
                </m:rPr>
                <w:rPr>
                  <w:rFonts w:asciiTheme="majorBidi" w:hAnsiTheme="majorBidi" w:cstheme="majorBidi"/>
                </w:rPr>
                <m:t>(3-2)</m:t>
              </m:r>
              <m:ctrlPr>
                <w:rPr>
                  <w:rFonts w:ascii="Cambria Math" w:hAnsi="Cambria Math"/>
                  <w:i/>
                </w:rPr>
              </m:ctrlPr>
            </m:e>
          </m:eqArr>
        </m:oMath>
      </m:oMathPara>
    </w:p>
    <w:p w14:paraId="03BF9137">
      <w:pPr>
        <w:pStyle w:val="4"/>
        <w:ind w:firstLine="0" w:firstLineChars="0"/>
      </w:pPr>
      <w:r>
        <w:rPr>
          <w:rFonts w:hint="eastAsia"/>
        </w:rPr>
        <w:t>其中：</w:t>
      </w:r>
      <m:oMath>
        <m:sSub>
          <m:sSubPr>
            <m:ctrlPr>
              <w:rPr>
                <w:rFonts w:ascii="Cambria Math" w:hAnsi="Cambria Math"/>
                <w:iCs/>
              </w:rPr>
            </m:ctrlPr>
          </m:sSubPr>
          <m:e>
            <m:r>
              <m:rPr>
                <m:sty m:val="p"/>
              </m:rPr>
              <w:rPr>
                <w:rFonts w:ascii="Cambria Math" w:hAnsi="Cambria Math"/>
              </w:rPr>
              <m:t>δ</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是TD误差，</w:t>
      </w:r>
      <m:oMath>
        <m:sSub>
          <m:sSubPr>
            <m:ctrlPr>
              <w:rPr>
                <w:rFonts w:ascii="Cambria Math" w:hAnsi="Cambria Math" w:cs="Cambria Math"/>
                <w:iCs/>
              </w:rPr>
            </m:ctrlPr>
          </m:sSubPr>
          <m:e>
            <m:r>
              <m:rPr>
                <m:sty m:val="p"/>
              </m:rPr>
              <w:rPr>
                <w:rFonts w:ascii="Cambria Math" w:hAnsi="Cambria Math" w:cs="Cambria Math"/>
              </w:rPr>
              <m:t>V</m:t>
            </m:r>
            <m:ctrlPr>
              <w:rPr>
                <w:rFonts w:ascii="Cambria Math" w:hAnsi="Cambria Math" w:cs="Cambria Math"/>
                <w:iCs/>
              </w:rPr>
            </m:ctrlPr>
          </m:e>
          <m:sub>
            <m:r>
              <m:rPr>
                <m:sty m:val="p"/>
              </m:rPr>
              <w:rPr>
                <w:rFonts w:ascii="Cambria Math" w:hAnsi="Cambria Math" w:cs="Cambria Math"/>
              </w:rPr>
              <m:t>ϕ</m:t>
            </m:r>
            <m:ctrlPr>
              <w:rPr>
                <w:rFonts w:ascii="Cambria Math" w:hAnsi="Cambria Math" w:cs="Cambria Math"/>
                <w:iCs/>
              </w:rPr>
            </m:ctrlPr>
          </m:sub>
        </m:sSub>
        <m:r>
          <m:rPr>
            <m:sty m:val="p"/>
          </m:rPr>
          <w:rPr>
            <w:rFonts w:ascii="Cambria Math" w:hAnsi="Cambria Math" w:cs="Cambria Math"/>
          </w:rPr>
          <m:t>(</m:t>
        </m:r>
        <m:sSub>
          <m:sSubPr>
            <m:ctrlPr>
              <w:rPr>
                <w:rFonts w:ascii="Cambria Math" w:hAnsi="Cambria Math" w:cs="Cambria Math"/>
                <w:iCs/>
              </w:rPr>
            </m:ctrlPr>
          </m:sSubPr>
          <m:e>
            <m:r>
              <m:rPr>
                <m:sty m:val="p"/>
              </m:rPr>
              <w:rPr>
                <w:rFonts w:ascii="Cambria Math" w:hAnsi="Cambria Math" w:cs="Cambria Math"/>
              </w:rPr>
              <m:t>s</m:t>
            </m:r>
            <m:ctrlPr>
              <w:rPr>
                <w:rFonts w:ascii="Cambria Math" w:hAnsi="Cambria Math" w:cs="Cambria Math"/>
                <w:iCs/>
              </w:rPr>
            </m:ctrlPr>
          </m:e>
          <m:sub>
            <m:r>
              <m:rPr>
                <m:sty m:val="p"/>
              </m:rPr>
              <w:rPr>
                <w:rFonts w:ascii="Cambria Math" w:hAnsi="Cambria Math" w:cs="Cambria Math"/>
              </w:rPr>
              <m:t>t</m:t>
            </m:r>
            <m:ctrlPr>
              <w:rPr>
                <w:rFonts w:ascii="Cambria Math" w:hAnsi="Cambria Math" w:cs="Cambria Math"/>
                <w:iCs/>
              </w:rPr>
            </m:ctrlPr>
          </m:sub>
        </m:sSub>
        <m:r>
          <m:rPr>
            <m:sty m:val="p"/>
          </m:rPr>
          <w:rPr>
            <w:rFonts w:ascii="Cambria Math" w:hAnsi="Cambria Math" w:cs="Cambria Math"/>
          </w:rPr>
          <m:t>)</m:t>
        </m:r>
      </m:oMath>
      <w:r>
        <w:rPr>
          <w:rFonts w:hint="eastAsia"/>
        </w:rPr>
        <w:t>是评论家网络对状态</w:t>
      </w:r>
      <m:oMath>
        <m:sSub>
          <m:sSubPr>
            <m:ctrlPr>
              <w:rPr>
                <w:rFonts w:ascii="Cambria Math" w:hAnsi="Cambria Math" w:cs="Cambria Math"/>
                <w:iCs/>
              </w:rPr>
            </m:ctrlPr>
          </m:sSubPr>
          <m:e>
            <m:r>
              <m:rPr>
                <m:sty m:val="p"/>
              </m:rPr>
              <w:rPr>
                <w:rFonts w:ascii="Cambria Math" w:hAnsi="Cambria Math" w:cs="Cambria Math"/>
              </w:rPr>
              <m:t>s</m:t>
            </m:r>
            <m:ctrlPr>
              <w:rPr>
                <w:rFonts w:ascii="Cambria Math" w:hAnsi="Cambria Math" w:cs="Cambria Math"/>
                <w:iCs/>
              </w:rPr>
            </m:ctrlPr>
          </m:e>
          <m:sub>
            <m:r>
              <m:rPr>
                <m:sty m:val="p"/>
              </m:rPr>
              <w:rPr>
                <w:rFonts w:ascii="Cambria Math" w:hAnsi="Cambria Math" w:cs="Cambria Math"/>
              </w:rPr>
              <m:t>t</m:t>
            </m:r>
            <m:ctrlPr>
              <w:rPr>
                <w:rFonts w:ascii="Cambria Math" w:hAnsi="Cambria Math" w:cs="Cambria Math"/>
                <w:iCs/>
              </w:rPr>
            </m:ctrlPr>
          </m:sub>
        </m:sSub>
      </m:oMath>
      <w:r>
        <w:rPr>
          <w:rFonts w:hint="eastAsia"/>
        </w:rPr>
        <w:t>的估值，</w:t>
      </w:r>
      <m:oMath>
        <m:sSub>
          <m:sSubPr>
            <m:ctrlPr>
              <w:rPr>
                <w:rFonts w:ascii="Cambria Math" w:hAnsi="Cambria Math"/>
                <w:iCs/>
              </w:rPr>
            </m:ctrlPr>
          </m:sSubPr>
          <m:e>
            <m:r>
              <m:rPr>
                <m:sty m:val="p"/>
              </m:rPr>
              <w:rPr>
                <w:rFonts w:ascii="Cambria Math" w:hAnsi="Cambria Math"/>
              </w:rPr>
              <m:t>r</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是即时奖励，</w:t>
      </w:r>
      <m:oMath>
        <m:r>
          <m:rPr>
            <m:sty m:val="p"/>
          </m:rPr>
          <w:rPr>
            <w:rFonts w:ascii="Cambria Math" w:hAnsi="Cambria Math" w:cs="Cambria Math"/>
          </w:rPr>
          <m:t>γ</m:t>
        </m:r>
      </m:oMath>
      <w:r>
        <w:rPr>
          <w:rFonts w:hint="eastAsia"/>
        </w:rPr>
        <w:t>是折扣因子。每个经验样本的优先级</w:t>
      </w:r>
      <m:oMath>
        <m:sSub>
          <m:sSubPr>
            <m:ctrlPr>
              <w:rPr>
                <w:rFonts w:ascii="Cambria Math" w:hAnsi="Cambria Math"/>
                <w:iCs/>
              </w:rPr>
            </m:ctrlPr>
          </m:sSubPr>
          <m:e>
            <m:r>
              <m:rPr>
                <m:sty m:val="p"/>
              </m:rPr>
              <w:rPr>
                <w:rFonts w:ascii="Cambria Math" w:hAnsi="Cambria Math"/>
              </w:rPr>
              <m:t>P</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定义为TD误差的绝对值加一个小常数</w:t>
      </w:r>
      <m:oMath>
        <m:r>
          <m:rPr>
            <m:sty m:val="p"/>
          </m:rPr>
          <w:rPr>
            <w:rFonts w:ascii="Cambria Math" w:hAnsi="Cambria Math"/>
          </w:rPr>
          <m:t>ϵ</m:t>
        </m:r>
      </m:oMath>
      <w:r>
        <w:rPr>
          <w:rFonts w:hint="eastAsia" w:hAnsi="Cambria Math"/>
        </w:rPr>
        <w:t>：</w:t>
      </w:r>
    </w:p>
    <w:p w14:paraId="6732ABA4">
      <w:pPr>
        <w:pStyle w:val="4"/>
        <w:ind w:firstLine="480"/>
        <w:rPr>
          <w:rFonts w:hAnsi="Cambria Math"/>
        </w:rPr>
      </w:pPr>
      <m:oMathPara>
        <m:oMath>
          <m:eqArr>
            <m:eqArrPr>
              <m:maxDist m:val="1"/>
              <m:ctrlPr>
                <w:rPr>
                  <w:rFonts w:ascii="Cambria Math" w:hAnsi="Cambria Math"/>
                  <w:i/>
                </w:rPr>
              </m:ctrlPr>
            </m:eqArrPr>
            <m:e>
              <m:sSub>
                <m:sSubPr>
                  <m:ctrlPr>
                    <w:rPr>
                      <w:rFonts w:ascii="Cambria Math" w:hAnsi="Cambria Math"/>
                      <w:iCs/>
                    </w:rPr>
                  </m:ctrlPr>
                </m:sSubPr>
                <m:e>
                  <m:r>
                    <m:rPr>
                      <m:sty m:val="p"/>
                    </m:rPr>
                    <w:rPr>
                      <w:rFonts w:ascii="Cambria Math" w:hAnsi="Cambria Math"/>
                    </w:rPr>
                    <m:t>P</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δ</m:t>
                      </m:r>
                      <m:ctrlPr>
                        <w:rPr>
                          <w:rFonts w:ascii="Cambria Math" w:hAnsi="Cambria Math"/>
                          <w:iCs/>
                        </w:rPr>
                      </m:ctrlPr>
                    </m:e>
                    <m:sub>
                      <m:r>
                        <m:rPr>
                          <m:sty m:val="p"/>
                        </m:rPr>
                        <w:rPr>
                          <w:rFonts w:ascii="Cambria Math" w:hAnsi="Cambria Math"/>
                        </w:rPr>
                        <m:t>t</m:t>
                      </m:r>
                      <m:ctrlPr>
                        <w:rPr>
                          <w:rFonts w:ascii="Cambria Math" w:hAnsi="Cambria Math"/>
                          <w:iCs/>
                        </w:rPr>
                      </m:ctrlPr>
                    </m:sub>
                  </m:sSub>
                  <m:ctrlPr>
                    <w:rPr>
                      <w:rFonts w:ascii="Cambria Math" w:hAnsi="Cambria Math"/>
                      <w:iCs/>
                    </w:rPr>
                  </m:ctrlPr>
                </m:e>
              </m:d>
              <m:r>
                <m:rPr>
                  <m:sty m:val="p"/>
                </m:rPr>
                <w:rPr>
                  <w:rFonts w:ascii="Cambria Math" w:hAnsi="Cambria Math"/>
                </w:rPr>
                <m:t xml:space="preserve">+ϵ </m:t>
              </m:r>
              <m:r>
                <m:rPr/>
                <w:rPr>
                  <w:rFonts w:ascii="Cambria Math" w:hAnsi="Cambria Math"/>
                </w:rPr>
                <m:t>#</m:t>
              </m:r>
              <m:r>
                <m:rPr>
                  <m:nor/>
                  <m:sty m:val="p"/>
                </m:rPr>
                <w:rPr>
                  <w:rFonts w:asciiTheme="majorBidi" w:hAnsiTheme="majorBidi" w:cstheme="majorBidi"/>
                </w:rPr>
                <m:t>(3-3)</m:t>
              </m:r>
              <m:ctrlPr>
                <w:rPr>
                  <w:rFonts w:ascii="Cambria Math" w:hAnsi="Cambria Math"/>
                  <w:i/>
                </w:rPr>
              </m:ctrlPr>
            </m:e>
          </m:eqArr>
        </m:oMath>
      </m:oMathPara>
    </w:p>
    <w:p w14:paraId="1DEFA96B">
      <w:pPr>
        <w:pStyle w:val="4"/>
        <w:ind w:firstLine="480"/>
      </w:pPr>
      <w:r>
        <w:rPr>
          <w:rFonts w:hint="eastAsia"/>
        </w:rPr>
        <w:t>然后，优先级经验回放池将每个经验样本的优先级存储在池中，并根据这些优先级来加权选择样本进行训练。A2CPER能够优先选择对策略优化影响较大的经验，避免无效数据对训练的干扰。</w:t>
      </w:r>
    </w:p>
    <w:p w14:paraId="0E43247F">
      <w:pPr>
        <w:pStyle w:val="6"/>
        <w:ind w:left="0" w:right="0" w:rightChars="0"/>
        <w:rPr>
          <w:rFonts w:hint="eastAsia" w:ascii="黑体" w:hAnsi="黑体" w:cs="黑体"/>
          <w:b w:val="0"/>
          <w:bCs/>
          <w:szCs w:val="28"/>
        </w:rPr>
      </w:pPr>
      <w:r>
        <w:rPr>
          <w:rFonts w:hint="eastAsia" w:ascii="黑体" w:hAnsi="黑体" w:cs="黑体"/>
          <w:b w:val="0"/>
          <w:bCs/>
          <w:szCs w:val="28"/>
        </w:rPr>
        <w:t>自注意力机制模块</w:t>
      </w:r>
    </w:p>
    <w:p w14:paraId="40DBDF93">
      <w:pPr>
        <w:pStyle w:val="4"/>
        <w:ind w:firstLine="480"/>
      </w:pPr>
      <w:r>
        <w:rPr>
          <w:rFonts w:hint="eastAsia"/>
        </w:rPr>
        <w:t>在A2CPER算法中，自注意力机制被应用于演员网络的输入部分。自注意力机制可以根据状态序列的上下文信息动态调整每个状态的权重，从而使得智能体能够更加聚焦于那些对策略优化最为关键的状态信息。具体的计算流程为：</w:t>
      </w:r>
    </w:p>
    <w:p w14:paraId="4E1CD029">
      <w:pPr>
        <w:pStyle w:val="4"/>
        <w:ind w:firstLine="480"/>
      </w:pPr>
      <w:r>
        <w:rPr>
          <w:rFonts w:hint="eastAsia"/>
        </w:rPr>
        <w:t>1.将状态序列</w:t>
      </w:r>
      <m:oMath>
        <m:sSub>
          <m:sSubPr>
            <m:ctrlPr>
              <w:rPr>
                <w:rFonts w:ascii="Cambria Math" w:hAnsi="Cambria Math" w:cs="Cambria Math"/>
                <w:i/>
              </w:rPr>
            </m:ctrlPr>
          </m:sSubPr>
          <m:e>
            <m:r>
              <m:rPr/>
              <w:rPr>
                <w:rFonts w:ascii="Cambria Math" w:hAnsi="Cambria Math" w:cs="Cambria Math"/>
              </w:rPr>
              <m:t>s</m:t>
            </m:r>
            <m:ctrlPr>
              <w:rPr>
                <w:rFonts w:ascii="Cambria Math" w:hAnsi="Cambria Math" w:cs="Cambria Math"/>
                <w:i/>
              </w:rPr>
            </m:ctrlPr>
          </m:e>
          <m:sub>
            <m:r>
              <m:rPr/>
              <w:rPr>
                <w:rFonts w:ascii="Cambria Math" w:hAnsi="Cambria Math" w:cs="Cambria Math"/>
              </w:rPr>
              <m:t>t</m:t>
            </m:r>
            <m:ctrlPr>
              <w:rPr>
                <w:rFonts w:ascii="Cambria Math" w:hAnsi="Cambria Math" w:cs="Cambria Math"/>
                <w:i/>
              </w:rPr>
            </m:ctrlPr>
          </m:sub>
        </m:sSub>
      </m:oMath>
      <w:r>
        <w:rPr>
          <w:rFonts w:hint="eastAsia"/>
        </w:rPr>
        <w:t>转换为查询（Query）、键（Key）和值（Value）表示。</w:t>
      </w:r>
    </w:p>
    <w:p w14:paraId="426A92DB">
      <w:pPr>
        <w:pStyle w:val="4"/>
        <w:ind w:left="480" w:firstLine="0" w:firstLineChars="0"/>
      </w:pPr>
      <w:r>
        <w:rPr>
          <w:rFonts w:hint="eastAsia"/>
        </w:rPr>
        <w:t>2.计算查询和键之间的相似度并使用softmax进行归一化，得到注意力权重。3.使用注意力权重对值向量进行加权求和，得到新的状态表示。</w:t>
      </w:r>
    </w:p>
    <w:p w14:paraId="0D90ACDC">
      <w:pPr>
        <w:pStyle w:val="4"/>
        <w:ind w:firstLine="480"/>
      </w:pPr>
      <w:r>
        <w:rPr>
          <w:rFonts w:hint="eastAsia"/>
        </w:rPr>
        <w:t>在A2CPER的应用中，注意力机制帮助演员网络在生成动作策略时，能够重点关注那些直接影响决策的状态特征，减少无关信息的干扰，提高有效性。</w:t>
      </w:r>
    </w:p>
    <w:p w14:paraId="02442A79">
      <w:pPr>
        <w:pStyle w:val="6"/>
        <w:ind w:left="0" w:right="0" w:rightChars="0"/>
        <w:rPr>
          <w:rFonts w:hint="eastAsia" w:ascii="黑体" w:hAnsi="黑体" w:cs="黑体"/>
          <w:b w:val="0"/>
          <w:bCs/>
          <w:szCs w:val="28"/>
        </w:rPr>
      </w:pPr>
      <w:r>
        <w:rPr>
          <w:rFonts w:hint="eastAsia" w:ascii="黑体" w:hAnsi="黑体" w:cs="黑体"/>
          <w:b w:val="0"/>
          <w:bCs/>
          <w:szCs w:val="28"/>
        </w:rPr>
        <w:t>演员-评论家训练模块</w:t>
      </w:r>
      <w:bookmarkStart w:id="91" w:name="_GoBack"/>
      <w:bookmarkEnd w:id="91"/>
    </w:p>
    <w:p w14:paraId="0C1E206D">
      <w:pPr>
        <w:pStyle w:val="4"/>
        <w:ind w:firstLine="480"/>
      </w:pPr>
      <w:r>
        <w:rPr>
          <w:rFonts w:hint="eastAsia"/>
        </w:rPr>
        <w:t>演员网络和评论家网络的训练过程是A2CPER算法的核心。演员网络的目标是根据当前状态</w:t>
      </w:r>
      <m:oMath>
        <m:sSub>
          <m:sSubPr>
            <m:ctrlPr>
              <w:rPr>
                <w:rFonts w:ascii="Cambria Math" w:hAnsi="Cambria Math" w:cs="Cambria Math"/>
                <w:iCs/>
              </w:rPr>
            </m:ctrlPr>
          </m:sSubPr>
          <m:e>
            <m:r>
              <m:rPr>
                <m:sty m:val="p"/>
              </m:rPr>
              <w:rPr>
                <w:rFonts w:ascii="Cambria Math" w:hAnsi="Cambria Math" w:cs="Cambria Math"/>
              </w:rPr>
              <m:t>s</m:t>
            </m:r>
            <m:ctrlPr>
              <w:rPr>
                <w:rFonts w:ascii="Cambria Math" w:hAnsi="Cambria Math" w:cs="Cambria Math"/>
                <w:iCs/>
              </w:rPr>
            </m:ctrlPr>
          </m:e>
          <m:sub>
            <m:r>
              <m:rPr>
                <m:sty m:val="p"/>
              </m:rPr>
              <w:rPr>
                <w:rFonts w:ascii="Cambria Math" w:hAnsi="Cambria Math" w:cs="Cambria Math"/>
              </w:rPr>
              <m:t>t</m:t>
            </m:r>
            <m:ctrlPr>
              <w:rPr>
                <w:rFonts w:ascii="Cambria Math" w:hAnsi="Cambria Math" w:cs="Cambria Math"/>
                <w:iCs/>
              </w:rPr>
            </m:ctrlPr>
          </m:sub>
        </m:sSub>
      </m:oMath>
      <w:r>
        <w:rPr>
          <w:rFonts w:hint="eastAsia"/>
        </w:rPr>
        <w:t>生成一个最优的动作策略，通过最大化未来奖励来更新参数。评论家网络则通过最小化当前状态值与目标值之间的均方误差来进行更新，从而为演员网络提供反馈。在A2CPER中，演员和评论家网络的目标函数分别为：首先是演员的目标函数：</w:t>
      </w:r>
    </w:p>
    <w:p w14:paraId="7ACEBF7A">
      <w:pPr>
        <w:pStyle w:val="4"/>
        <w:ind w:firstLine="0" w:firstLineChars="0"/>
      </w:pPr>
      <m:oMathPara>
        <m:oMath>
          <m:eqArr>
            <m:eqArrPr>
              <m:maxDist m:val="1"/>
              <m:ctrlPr>
                <w:rPr>
                  <w:rFonts w:ascii="Cambria Math" w:hAnsi="Cambria Math" w:cs="Cambria Math"/>
                  <w:i/>
                </w:rPr>
              </m:ctrlPr>
            </m:eqArrPr>
            <m:e>
              <m:sSub>
                <m:sSubPr>
                  <m:ctrlPr>
                    <w:rPr>
                      <w:rFonts w:ascii="Cambria Math" w:hAnsi="Cambria Math"/>
                      <w:iCs/>
                    </w:rPr>
                  </m:ctrlPr>
                </m:sSubPr>
                <m:e>
                  <m:r>
                    <m:rPr>
                      <m:sty m:val="p"/>
                    </m:rPr>
                    <w:rPr>
                      <w:rFonts w:ascii="Cambria Math" w:hAnsi="Cambria Math"/>
                    </w:rPr>
                    <m:t>J</m:t>
                  </m:r>
                  <m:ctrlPr>
                    <w:rPr>
                      <w:rFonts w:ascii="Cambria Math" w:hAnsi="Cambria Math"/>
                      <w:iCs/>
                    </w:rPr>
                  </m:ctrlPr>
                </m:e>
                <m:sub>
                  <m:r>
                    <m:rPr>
                      <m:sty m:val="p"/>
                    </m:rPr>
                    <w:rPr>
                      <w:rFonts w:ascii="Cambria Math" w:hAnsi="Cambria Math"/>
                    </w:rPr>
                    <m:t>θ</m:t>
                  </m:r>
                  <m:ctrlPr>
                    <w:rPr>
                      <w:rFonts w:ascii="Cambria Math" w:hAnsi="Cambria Math"/>
                      <w:iCs/>
                    </w:rPr>
                  </m:ctrlPr>
                </m:sub>
              </m:sSub>
              <m:r>
                <m:rPr>
                  <m:sty m:val="p"/>
                  <m:scr m:val="double-struck"/>
                </m:rPr>
                <w:rPr>
                  <w:rFonts w:ascii="Cambria Math" w:hAnsi="Cambria Math"/>
                </w:rPr>
                <m:t>=E</m:t>
              </m:r>
              <m:d>
                <m:dPr>
                  <m:begChr m:val="["/>
                  <m:endChr m:val="]"/>
                  <m:ctrlPr>
                    <w:rPr>
                      <w:rFonts w:ascii="Cambria Math" w:hAnsi="Cambria Math"/>
                      <w:iCs/>
                    </w:rPr>
                  </m:ctrlPr>
                </m:dPr>
                <m:e>
                  <m:nary>
                    <m:naryPr>
                      <m:chr m:val="∑"/>
                      <m:limLoc m:val="undOvr"/>
                      <m:ctrlPr>
                        <w:rPr>
                          <w:rFonts w:ascii="Cambria Math" w:hAnsi="Cambria Math"/>
                          <w:iCs/>
                        </w:rPr>
                      </m:ctrlPr>
                    </m:naryPr>
                    <m:sub>
                      <m:r>
                        <m:rPr>
                          <m:sty m:val="p"/>
                        </m:rPr>
                        <w:rPr>
                          <w:rFonts w:ascii="Cambria Math" w:hAnsi="Cambria Math"/>
                        </w:rPr>
                        <m:t>t=0</m:t>
                      </m:r>
                      <m:ctrlPr>
                        <w:rPr>
                          <w:rFonts w:ascii="Cambria Math" w:hAnsi="Cambria Math"/>
                          <w:iCs/>
                        </w:rPr>
                      </m:ctrlPr>
                    </m:sub>
                    <m:sup>
                      <m:r>
                        <m:rPr>
                          <m:sty m:val="p"/>
                        </m:rPr>
                        <w:rPr>
                          <w:rFonts w:ascii="Cambria Math" w:hAnsi="Cambria Math"/>
                        </w:rPr>
                        <m:t>T</m:t>
                      </m:r>
                      <m:ctrlPr>
                        <w:rPr>
                          <w:rFonts w:ascii="Cambria Math" w:hAnsi="Cambria Math"/>
                          <w:iCs/>
                        </w:rPr>
                      </m:ctrlPr>
                    </m:sup>
                    <m:e>
                      <m:sSup>
                        <m:sSupPr>
                          <m:ctrlPr>
                            <w:rPr>
                              <w:rFonts w:ascii="Cambria Math" w:hAnsi="Cambria Math"/>
                              <w:iCs/>
                            </w:rPr>
                          </m:ctrlPr>
                        </m:sSupPr>
                        <m:e>
                          <m:r>
                            <m:rPr>
                              <m:sty m:val="p"/>
                            </m:rPr>
                            <w:rPr>
                              <w:rFonts w:ascii="Cambria Math" w:hAnsi="Cambria Math"/>
                            </w:rPr>
                            <m:t>γ</m:t>
                          </m:r>
                          <m:ctrlPr>
                            <w:rPr>
                              <w:rFonts w:ascii="Cambria Math" w:hAnsi="Cambria Math"/>
                              <w:iCs/>
                            </w:rPr>
                          </m:ctrlPr>
                        </m:e>
                        <m:sup>
                          <m:r>
                            <m:rPr>
                              <m:sty m:val="p"/>
                            </m:rPr>
                            <w:rPr>
                              <w:rFonts w:ascii="Cambria Math" w:hAnsi="Cambria Math"/>
                            </w:rPr>
                            <m:t>t</m:t>
                          </m:r>
                          <m:ctrlPr>
                            <w:rPr>
                              <w:rFonts w:ascii="Cambria Math" w:hAnsi="Cambria Math"/>
                              <w:iCs/>
                            </w:rPr>
                          </m:ctrlPr>
                        </m:sup>
                      </m:sSup>
                      <m:sSub>
                        <m:sSubPr>
                          <m:ctrlPr>
                            <w:rPr>
                              <w:rFonts w:ascii="Cambria Math" w:hAnsi="Cambria Math"/>
                              <w:iCs/>
                            </w:rPr>
                          </m:ctrlPr>
                        </m:sSubPr>
                        <m:e>
                          <m:r>
                            <m:rPr>
                              <m:sty m:val="p"/>
                            </m:rPr>
                            <w:rPr>
                              <w:rFonts w:ascii="Cambria Math" w:hAnsi="Cambria Math"/>
                            </w:rPr>
                            <m:t>r</m:t>
                          </m:r>
                          <m:ctrlPr>
                            <w:rPr>
                              <w:rFonts w:ascii="Cambria Math" w:hAnsi="Cambria Math"/>
                              <w:iCs/>
                            </w:rPr>
                          </m:ctrlPr>
                        </m:e>
                        <m:sub>
                          <m:r>
                            <m:rPr>
                              <m:sty m:val="p"/>
                            </m:rPr>
                            <w:rPr>
                              <w:rFonts w:ascii="Cambria Math" w:hAnsi="Cambria Math"/>
                            </w:rPr>
                            <m:t>t</m:t>
                          </m:r>
                          <m:ctrlPr>
                            <w:rPr>
                              <w:rFonts w:ascii="Cambria Math" w:hAnsi="Cambria Math"/>
                              <w:iCs/>
                            </w:rPr>
                          </m:ctrlPr>
                        </m:sub>
                      </m:sSub>
                      <m:ctrlPr>
                        <w:rPr>
                          <w:rFonts w:ascii="Cambria Math" w:hAnsi="Cambria Math"/>
                          <w:iCs/>
                        </w:rPr>
                      </m:ctrlPr>
                    </m:e>
                  </m:nary>
                  <m:ctrlPr>
                    <w:rPr>
                      <w:rFonts w:ascii="Cambria Math" w:hAnsi="Cambria Math"/>
                      <w:iCs/>
                    </w:rPr>
                  </m:ctrlPr>
                </m:e>
              </m:d>
              <m:r>
                <m:rPr/>
                <w:rPr>
                  <w:rFonts w:ascii="Cambria Math" w:hAnsi="Cambria Math"/>
                </w:rPr>
                <m:t>#</m:t>
              </m:r>
              <m:r>
                <m:rPr>
                  <m:nor/>
                  <m:sty m:val="p"/>
                </m:rPr>
                <w:rPr>
                  <w:rFonts w:asciiTheme="majorBidi" w:hAnsiTheme="majorBidi" w:cstheme="majorBidi"/>
                </w:rPr>
                <m:t>(3-4)</m:t>
              </m:r>
              <m:ctrlPr>
                <w:rPr>
                  <w:rFonts w:ascii="Cambria Math" w:hAnsi="Cambria Math"/>
                  <w:i/>
                </w:rPr>
              </m:ctrlPr>
            </m:e>
          </m:eqArr>
        </m:oMath>
      </m:oMathPara>
    </w:p>
    <w:p w14:paraId="68949FE6">
      <w:pPr>
        <w:pStyle w:val="4"/>
        <w:ind w:left="480" w:firstLine="0" w:firstLineChars="0"/>
      </w:pPr>
      <w:r>
        <w:rPr>
          <w:rFonts w:hint="eastAsia"/>
        </w:rPr>
        <w:t>其次是评论家的目标函数：</w:t>
      </w:r>
    </w:p>
    <w:p w14:paraId="28C71D89">
      <w:pPr>
        <w:pStyle w:val="4"/>
        <w:ind w:firstLine="480"/>
      </w:pPr>
      <m:oMathPara>
        <m:oMath>
          <m:eqArr>
            <m:eqArrPr>
              <m:maxDist m:val="1"/>
              <m:ctrlPr>
                <w:rPr>
                  <w:rFonts w:ascii="Cambria Math" w:hAnsi="Cambria Math" w:cstheme="majorBidi"/>
                  <w:i/>
                </w:rPr>
              </m:ctrlPr>
            </m:eqArrPr>
            <m:e>
              <m:sSub>
                <m:sSubPr>
                  <m:ctrlPr>
                    <w:rPr>
                      <w:rFonts w:ascii="Cambria Math" w:hAnsi="Cambria Math" w:cstheme="majorBidi"/>
                      <w:iCs/>
                    </w:rPr>
                  </m:ctrlPr>
                </m:sSubPr>
                <m:e>
                  <m:r>
                    <m:rPr>
                      <m:sty m:val="p"/>
                    </m:rPr>
                    <w:rPr>
                      <w:rFonts w:ascii="Cambria Math" w:hAnsi="Cambria Math" w:cstheme="majorBidi"/>
                    </w:rPr>
                    <m:t>L</m:t>
                  </m:r>
                  <m:ctrlPr>
                    <w:rPr>
                      <w:rFonts w:ascii="Cambria Math" w:hAnsi="Cambria Math" w:cstheme="majorBidi"/>
                      <w:iCs/>
                    </w:rPr>
                  </m:ctrlPr>
                </m:e>
                <m:sub>
                  <m:r>
                    <m:rPr>
                      <m:sty m:val="p"/>
                    </m:rPr>
                    <w:rPr>
                      <w:rFonts w:ascii="Cambria Math" w:hAnsi="Cambria Math" w:cstheme="majorBidi"/>
                    </w:rPr>
                    <m:t>ϕ</m:t>
                  </m:r>
                  <m:ctrlPr>
                    <w:rPr>
                      <w:rFonts w:ascii="Cambria Math" w:hAnsi="Cambria Math" w:cstheme="majorBidi"/>
                      <w:iCs/>
                    </w:rPr>
                  </m:ctrlPr>
                </m:sub>
              </m:sSub>
              <m:r>
                <m:rPr>
                  <m:sty m:val="p"/>
                </m:rPr>
                <w:rPr>
                  <w:rFonts w:ascii="Cambria Math" w:hAnsi="Cambria Math" w:cstheme="majorBidi"/>
                </w:rPr>
                <m:t>=E</m:t>
              </m:r>
              <m:d>
                <m:dPr>
                  <m:begChr m:val="["/>
                  <m:endChr m:val="]"/>
                  <m:ctrlPr>
                    <w:rPr>
                      <w:rFonts w:ascii="Cambria Math" w:hAnsi="Cambria Math" w:cstheme="majorBidi"/>
                      <w:iCs/>
                    </w:rPr>
                  </m:ctrlPr>
                </m:dPr>
                <m:e>
                  <m:sSup>
                    <m:sSupPr>
                      <m:ctrlPr>
                        <w:rPr>
                          <w:rFonts w:ascii="Cambria Math" w:hAnsi="Cambria Math" w:cstheme="majorBidi"/>
                          <w:iCs/>
                        </w:rPr>
                      </m:ctrlPr>
                    </m:sSupPr>
                    <m:e>
                      <m:d>
                        <m:dPr>
                          <m:ctrlPr>
                            <w:rPr>
                              <w:rFonts w:ascii="Cambria Math" w:hAnsi="Cambria Math" w:cstheme="majorBidi"/>
                              <w:iCs/>
                            </w:rPr>
                          </m:ctrlPr>
                        </m:dPr>
                        <m:e>
                          <m:sSub>
                            <m:sSubPr>
                              <m:ctrlPr>
                                <w:rPr>
                                  <w:rFonts w:ascii="Cambria Math" w:hAnsi="Cambria Math" w:cstheme="majorBidi"/>
                                  <w:iCs/>
                                </w:rPr>
                              </m:ctrlPr>
                            </m:sSubPr>
                            <m:e>
                              <m:r>
                                <m:rPr>
                                  <m:sty m:val="p"/>
                                </m:rPr>
                                <w:rPr>
                                  <w:rFonts w:ascii="Cambria Math" w:hAnsi="Cambria Math" w:cstheme="majorBidi"/>
                                </w:rPr>
                                <m:t>V</m:t>
                              </m:r>
                              <m:ctrlPr>
                                <w:rPr>
                                  <w:rFonts w:ascii="Cambria Math" w:hAnsi="Cambria Math" w:cstheme="majorBidi"/>
                                  <w:iCs/>
                                </w:rPr>
                              </m:ctrlPr>
                            </m:e>
                            <m:sub>
                              <m:r>
                                <m:rPr>
                                  <m:sty m:val="p"/>
                                </m:rPr>
                                <w:rPr>
                                  <w:rFonts w:ascii="Cambria Math" w:hAnsi="Cambria Math" w:cstheme="majorBidi"/>
                                </w:rPr>
                                <m:t>ϕ</m:t>
                              </m:r>
                              <m:ctrlPr>
                                <w:rPr>
                                  <w:rFonts w:ascii="Cambria Math" w:hAnsi="Cambria Math" w:cstheme="majorBidi"/>
                                  <w:iCs/>
                                </w:rPr>
                              </m:ctrlPr>
                            </m:sub>
                          </m:sSub>
                          <m:d>
                            <m:dPr>
                              <m:ctrlPr>
                                <w:rPr>
                                  <w:rFonts w:ascii="Cambria Math" w:hAnsi="Cambria Math" w:cstheme="majorBidi"/>
                                  <w:iCs/>
                                </w:rPr>
                              </m:ctrlPr>
                            </m:dPr>
                            <m:e>
                              <m:sSub>
                                <m:sSubPr>
                                  <m:ctrlPr>
                                    <w:rPr>
                                      <w:rFonts w:ascii="Cambria Math" w:hAnsi="Cambria Math" w:cstheme="majorBidi"/>
                                      <w:iCs/>
                                    </w:rPr>
                                  </m:ctrlPr>
                                </m:sSubPr>
                                <m:e>
                                  <m:r>
                                    <m:rPr>
                                      <m:sty m:val="p"/>
                                    </m:rPr>
                                    <w:rPr>
                                      <w:rFonts w:ascii="Cambria Math" w:hAnsi="Cambria Math" w:cstheme="majorBidi"/>
                                    </w:rPr>
                                    <m:t>s</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ctrlPr>
                                <w:rPr>
                                  <w:rFonts w:ascii="Cambria Math" w:hAnsi="Cambria Math" w:cstheme="majorBidi"/>
                                  <w:iCs/>
                                </w:rPr>
                              </m:ctrlPr>
                            </m:e>
                          </m:d>
                          <m:r>
                            <m:rPr>
                              <m:sty m:val="p"/>
                            </m:rPr>
                            <w:rPr>
                              <w:rFonts w:ascii="Cambria Math" w:hAnsi="Cambria Math" w:cstheme="majorBidi"/>
                            </w:rPr>
                            <m:t>−</m:t>
                          </m:r>
                          <m:acc>
                            <m:accPr>
                              <m:chr m:val="̌"/>
                              <m:ctrlPr>
                                <w:rPr>
                                  <w:rFonts w:ascii="Cambria Math" w:hAnsi="Cambria Math" w:cstheme="majorBidi"/>
                                  <w:iCs/>
                                </w:rPr>
                              </m:ctrlPr>
                            </m:accPr>
                            <m:e>
                              <m:sSub>
                                <m:sSubPr>
                                  <m:ctrlPr>
                                    <w:rPr>
                                      <w:rFonts w:ascii="Cambria Math" w:hAnsi="Cambria Math" w:cstheme="majorBidi"/>
                                      <w:iCs/>
                                    </w:rPr>
                                  </m:ctrlPr>
                                </m:sSubPr>
                                <m:e>
                                  <m:r>
                                    <m:rPr>
                                      <m:sty m:val="p"/>
                                    </m:rPr>
                                    <w:rPr>
                                      <w:rFonts w:ascii="Cambria Math" w:hAnsi="Cambria Math" w:cstheme="majorBidi"/>
                                    </w:rPr>
                                    <m:t>V</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ctrlPr>
                                <w:rPr>
                                  <w:rFonts w:ascii="Cambria Math" w:hAnsi="Cambria Math" w:cstheme="majorBidi"/>
                                  <w:iCs/>
                                </w:rPr>
                              </m:ctrlPr>
                            </m:e>
                          </m:acc>
                          <m:ctrlPr>
                            <w:rPr>
                              <w:rFonts w:ascii="Cambria Math" w:hAnsi="Cambria Math" w:cstheme="majorBidi"/>
                              <w:iCs/>
                            </w:rPr>
                          </m:ctrlPr>
                        </m:e>
                      </m:d>
                      <m:ctrlPr>
                        <w:rPr>
                          <w:rFonts w:ascii="Cambria Math" w:hAnsi="Cambria Math" w:cstheme="majorBidi"/>
                          <w:iCs/>
                        </w:rPr>
                      </m:ctrlPr>
                    </m:e>
                    <m:sup>
                      <m:r>
                        <m:rPr>
                          <m:sty m:val="p"/>
                        </m:rPr>
                        <w:rPr>
                          <w:rFonts w:ascii="Cambria Math" w:hAnsi="Cambria Math" w:cstheme="majorBidi"/>
                        </w:rPr>
                        <m:t>2</m:t>
                      </m:r>
                      <m:ctrlPr>
                        <w:rPr>
                          <w:rFonts w:ascii="Cambria Math" w:hAnsi="Cambria Math" w:cstheme="majorBidi"/>
                          <w:iCs/>
                        </w:rPr>
                      </m:ctrlPr>
                    </m:sup>
                  </m:sSup>
                  <m:ctrlPr>
                    <w:rPr>
                      <w:rFonts w:ascii="Cambria Math" w:hAnsi="Cambria Math" w:cstheme="majorBidi"/>
                      <w:iCs/>
                    </w:rPr>
                  </m:ctrlPr>
                </m:e>
              </m:d>
              <m:r>
                <m:rPr/>
                <w:rPr>
                  <w:rFonts w:ascii="Cambria Math" w:hAnsi="Cambria Math" w:cstheme="majorBidi"/>
                </w:rPr>
                <m:t xml:space="preserve"> #</m:t>
              </m:r>
              <m:r>
                <m:rPr>
                  <m:nor/>
                  <m:sty m:val="p"/>
                </m:rPr>
                <w:rPr>
                  <w:rFonts w:asciiTheme="majorBidi" w:hAnsiTheme="majorBidi" w:cstheme="majorBidi"/>
                </w:rPr>
                <m:t>(3-5)</m:t>
              </m:r>
              <m:ctrlPr>
                <w:rPr>
                  <w:rFonts w:ascii="Cambria Math" w:hAnsi="Cambria Math" w:cstheme="majorBidi"/>
                  <w:i/>
                </w:rPr>
              </m:ctrlPr>
            </m:e>
          </m:eqArr>
        </m:oMath>
      </m:oMathPara>
    </w:p>
    <w:p w14:paraId="79C4E895">
      <w:pPr>
        <w:pStyle w:val="4"/>
        <w:ind w:firstLine="480"/>
      </w:pPr>
      <w:r>
        <w:rPr>
          <w:rFonts w:hint="eastAsia"/>
        </w:rPr>
        <w:t>评论家的目标是最小化当前状态的值与目标值</w:t>
      </w:r>
      <m:oMath>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V</m:t>
                </m:r>
                <m:ctrlPr>
                  <w:rPr>
                    <w:rFonts w:ascii="Cambria Math" w:hAnsi="Cambria Math"/>
                    <w:iCs/>
                  </w:rPr>
                </m:ctrlPr>
              </m:e>
              <m:sub>
                <m:r>
                  <m:rPr>
                    <m:sty m:val="p"/>
                  </m:rPr>
                  <w:rPr>
                    <w:rFonts w:ascii="Cambria Math" w:hAnsi="Cambria Math"/>
                  </w:rPr>
                  <m:t>t</m:t>
                </m:r>
                <m:ctrlPr>
                  <w:rPr>
                    <w:rFonts w:ascii="Cambria Math" w:hAnsi="Cambria Math"/>
                    <w:iCs/>
                  </w:rPr>
                </m:ctrlPr>
              </m:sub>
            </m:sSub>
            <m:ctrlPr>
              <w:rPr>
                <w:rFonts w:ascii="Cambria Math" w:hAnsi="Cambria Math"/>
                <w:iCs/>
              </w:rPr>
            </m:ctrlPr>
          </m:e>
        </m:acc>
      </m:oMath>
      <w:r>
        <w:rPr>
          <w:rFonts w:hint="eastAsia"/>
        </w:rPr>
        <w:t>之间的误差，目标值通过以下公式计算：</w:t>
      </w:r>
    </w:p>
    <w:p w14:paraId="121B97D7">
      <w:pPr>
        <w:pStyle w:val="4"/>
        <w:ind w:firstLine="480"/>
      </w:pPr>
      <m:oMathPara>
        <m:oMath>
          <m:eqArr>
            <m:eqArrPr>
              <m:maxDist m:val="1"/>
              <m:ctrlPr>
                <w:rPr>
                  <w:rFonts w:ascii="Cambria Math" w:hAnsi="Cambria Math" w:cstheme="majorBidi"/>
                  <w:i/>
                </w:rPr>
              </m:ctrlPr>
            </m:eqArrPr>
            <m:e>
              <m:acc>
                <m:accPr>
                  <m:chr m:val="̌"/>
                  <m:ctrlPr>
                    <w:rPr>
                      <w:rFonts w:ascii="Cambria Math" w:hAnsi="Cambria Math" w:cstheme="majorBidi"/>
                      <w:iCs/>
                    </w:rPr>
                  </m:ctrlPr>
                </m:accPr>
                <m:e>
                  <m:sSub>
                    <m:sSubPr>
                      <m:ctrlPr>
                        <w:rPr>
                          <w:rFonts w:ascii="Cambria Math" w:hAnsi="Cambria Math" w:cstheme="majorBidi"/>
                          <w:iCs/>
                        </w:rPr>
                      </m:ctrlPr>
                    </m:sSubPr>
                    <m:e>
                      <m:r>
                        <m:rPr>
                          <m:sty m:val="p"/>
                        </m:rPr>
                        <w:rPr>
                          <w:rFonts w:ascii="Cambria Math" w:hAnsi="Cambria Math" w:cstheme="majorBidi"/>
                        </w:rPr>
                        <m:t>V</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ctrlPr>
                    <w:rPr>
                      <w:rFonts w:ascii="Cambria Math" w:hAnsi="Cambria Math" w:cstheme="majorBidi"/>
                      <w:iCs/>
                    </w:rPr>
                  </m:ctrlPr>
                </m:e>
              </m:acc>
              <m:r>
                <m:rPr>
                  <m:sty m:val="p"/>
                </m:rPr>
                <w:rPr>
                  <w:rFonts w:ascii="Cambria Math" w:hAnsi="Cambria Math" w:cstheme="majorBidi"/>
                </w:rPr>
                <m:t>=</m:t>
              </m:r>
              <m:sSub>
                <m:sSubPr>
                  <m:ctrlPr>
                    <w:rPr>
                      <w:rFonts w:ascii="Cambria Math" w:hAnsi="Cambria Math" w:cstheme="majorBidi"/>
                      <w:iCs/>
                    </w:rPr>
                  </m:ctrlPr>
                </m:sSubPr>
                <m:e>
                  <m:r>
                    <m:rPr>
                      <m:sty m:val="p"/>
                    </m:rPr>
                    <w:rPr>
                      <w:rFonts w:ascii="Cambria Math" w:hAnsi="Cambria Math" w:cstheme="majorBidi"/>
                    </w:rPr>
                    <m:t>r</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r>
                <m:rPr>
                  <m:sty m:val="p"/>
                </m:rPr>
                <w:rPr>
                  <w:rFonts w:ascii="Cambria Math" w:hAnsi="Cambria Math" w:cstheme="majorBidi"/>
                </w:rPr>
                <m:t>+γ</m:t>
              </m:r>
              <m:sSub>
                <m:sSubPr>
                  <m:ctrlPr>
                    <w:rPr>
                      <w:rFonts w:ascii="Cambria Math" w:hAnsi="Cambria Math" w:cstheme="majorBidi"/>
                      <w:iCs/>
                    </w:rPr>
                  </m:ctrlPr>
                </m:sSubPr>
                <m:e>
                  <m:r>
                    <m:rPr>
                      <m:sty m:val="p"/>
                    </m:rPr>
                    <w:rPr>
                      <w:rFonts w:ascii="Cambria Math" w:hAnsi="Cambria Math" w:cstheme="majorBidi"/>
                    </w:rPr>
                    <m:t>V</m:t>
                  </m:r>
                  <m:ctrlPr>
                    <w:rPr>
                      <w:rFonts w:ascii="Cambria Math" w:hAnsi="Cambria Math" w:cstheme="majorBidi"/>
                      <w:iCs/>
                    </w:rPr>
                  </m:ctrlPr>
                </m:e>
                <m:sub>
                  <m:r>
                    <m:rPr>
                      <m:sty m:val="p"/>
                    </m:rPr>
                    <w:rPr>
                      <w:rFonts w:ascii="Cambria Math" w:hAnsi="Cambria Math" w:cstheme="majorBidi"/>
                    </w:rPr>
                    <m:t>ϕ</m:t>
                  </m:r>
                  <m:ctrlPr>
                    <w:rPr>
                      <w:rFonts w:ascii="Cambria Math" w:hAnsi="Cambria Math" w:cstheme="majorBidi"/>
                      <w:iCs/>
                    </w:rPr>
                  </m:ctrlPr>
                </m:sub>
              </m:sSub>
              <m:d>
                <m:dPr>
                  <m:ctrlPr>
                    <w:rPr>
                      <w:rFonts w:ascii="Cambria Math" w:hAnsi="Cambria Math" w:cstheme="majorBidi"/>
                      <w:iCs/>
                    </w:rPr>
                  </m:ctrlPr>
                </m:dPr>
                <m:e>
                  <m:sSub>
                    <m:sSubPr>
                      <m:ctrlPr>
                        <w:rPr>
                          <w:rFonts w:ascii="Cambria Math" w:hAnsi="Cambria Math" w:cstheme="majorBidi"/>
                          <w:iCs/>
                        </w:rPr>
                      </m:ctrlPr>
                    </m:sSubPr>
                    <m:e>
                      <m:r>
                        <m:rPr>
                          <m:sty m:val="p"/>
                        </m:rPr>
                        <w:rPr>
                          <w:rFonts w:ascii="Cambria Math" w:hAnsi="Cambria Math" w:cstheme="majorBidi"/>
                        </w:rPr>
                        <m:t>s</m:t>
                      </m:r>
                      <m:ctrlPr>
                        <w:rPr>
                          <w:rFonts w:ascii="Cambria Math" w:hAnsi="Cambria Math" w:cstheme="majorBidi"/>
                          <w:iCs/>
                        </w:rPr>
                      </m:ctrlPr>
                    </m:e>
                    <m:sub>
                      <m:r>
                        <m:rPr>
                          <m:sty m:val="p"/>
                        </m:rPr>
                        <w:rPr>
                          <w:rFonts w:ascii="Cambria Math" w:hAnsi="Cambria Math" w:cstheme="majorBidi"/>
                        </w:rPr>
                        <m:t>t+1</m:t>
                      </m:r>
                      <m:ctrlPr>
                        <w:rPr>
                          <w:rFonts w:ascii="Cambria Math" w:hAnsi="Cambria Math" w:cstheme="majorBidi"/>
                          <w:iCs/>
                        </w:rPr>
                      </m:ctrlPr>
                    </m:sub>
                  </m:sSub>
                  <m:ctrlPr>
                    <w:rPr>
                      <w:rFonts w:ascii="Cambria Math" w:hAnsi="Cambria Math" w:cstheme="majorBidi"/>
                      <w:iCs/>
                    </w:rPr>
                  </m:ctrlPr>
                </m:e>
              </m:d>
              <m:r>
                <m:rPr/>
                <w:rPr>
                  <w:rFonts w:ascii="Cambria Math" w:hAnsi="Cambria Math" w:cstheme="majorBidi"/>
                </w:rPr>
                <m:t>#</m:t>
              </m:r>
              <m:d>
                <m:dPr>
                  <m:ctrlPr>
                    <w:rPr>
                      <w:rFonts w:ascii="Cambria Math" w:hAnsi="Cambria Math" w:cstheme="majorBidi"/>
                      <w:i/>
                    </w:rPr>
                  </m:ctrlPr>
                </m:dPr>
                <m:e>
                  <m:r>
                    <m:rPr>
                      <m:nor/>
                      <m:sty m:val="p"/>
                    </m:rPr>
                    <w:rPr>
                      <w:rFonts w:asciiTheme="majorBidi" w:hAnsiTheme="majorBidi" w:cstheme="majorBidi"/>
                    </w:rPr>
                    <m:t>3-6</m:t>
                  </m:r>
                  <m:ctrlPr>
                    <w:rPr>
                      <w:rFonts w:ascii="Cambria Math" w:hAnsi="Cambria Math" w:cstheme="majorBidi"/>
                      <w:i/>
                    </w:rPr>
                  </m:ctrlPr>
                </m:e>
              </m:d>
              <m:ctrlPr>
                <w:rPr>
                  <w:rFonts w:ascii="Cambria Math" w:hAnsi="Cambria Math" w:cstheme="majorBidi"/>
                  <w:i/>
                </w:rPr>
              </m:ctrlPr>
            </m:e>
          </m:eqArr>
        </m:oMath>
      </m:oMathPara>
    </w:p>
    <w:p w14:paraId="479CC263">
      <w:pPr>
        <w:pStyle w:val="4"/>
        <w:ind w:firstLine="480"/>
      </w:pPr>
      <w:r>
        <w:rPr>
          <w:rFonts w:hint="eastAsia"/>
        </w:rPr>
        <w:t>A2CPER算法的流程图如图3-2所示。</w:t>
      </w:r>
    </w:p>
    <w:p w14:paraId="63DA1B0B">
      <w:pPr>
        <w:pStyle w:val="4"/>
        <w:ind w:firstLine="0" w:firstLineChars="0"/>
        <w:jc w:val="center"/>
      </w:pPr>
      <w:r>
        <w:rPr>
          <w:rFonts w:hint="eastAsia"/>
        </w:rPr>
        <w:drawing>
          <wp:inline distT="0" distB="0" distL="0" distR="0">
            <wp:extent cx="2519045" cy="3191510"/>
            <wp:effectExtent l="0" t="0" r="0" b="8890"/>
            <wp:docPr id="15178186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18610" name="图片 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4224" cy="3198261"/>
                    </a:xfrm>
                    <a:prstGeom prst="rect">
                      <a:avLst/>
                    </a:prstGeom>
                  </pic:spPr>
                </pic:pic>
              </a:graphicData>
            </a:graphic>
          </wp:inline>
        </w:drawing>
      </w:r>
    </w:p>
    <w:p w14:paraId="414C4EFC">
      <w:pPr>
        <w:pStyle w:val="4"/>
        <w:ind w:firstLine="0" w:firstLineChars="0"/>
        <w:jc w:val="center"/>
        <w:rPr>
          <w:sz w:val="21"/>
          <w:szCs w:val="16"/>
        </w:rPr>
      </w:pPr>
      <w:r>
        <w:rPr>
          <w:rFonts w:hint="eastAsia"/>
          <w:sz w:val="21"/>
          <w:szCs w:val="16"/>
        </w:rPr>
        <w:t>图3-2 A2CPER算法的流程图</w:t>
      </w:r>
    </w:p>
    <w:p w14:paraId="277EF928">
      <w:pPr>
        <w:pStyle w:val="4"/>
        <w:ind w:firstLine="0" w:firstLineChars="0"/>
        <w:jc w:val="center"/>
        <w:rPr>
          <w:sz w:val="21"/>
          <w:szCs w:val="16"/>
        </w:rPr>
      </w:pPr>
      <w:r>
        <w:rPr>
          <w:rFonts w:hint="eastAsia"/>
          <w:sz w:val="21"/>
          <w:szCs w:val="16"/>
        </w:rPr>
        <w:t xml:space="preserve">Fig. 3-2 </w:t>
      </w:r>
      <w:r>
        <w:rPr>
          <w:sz w:val="21"/>
          <w:szCs w:val="16"/>
        </w:rPr>
        <w:t>Flow chart of A2CPER algorithm</w:t>
      </w:r>
    </w:p>
    <w:p w14:paraId="4D2944AE">
      <w:pPr>
        <w:pStyle w:val="5"/>
        <w:spacing w:after="0"/>
        <w:ind w:left="0" w:right="0" w:rightChars="0"/>
      </w:pPr>
      <w:r>
        <w:rPr>
          <w:rFonts w:hint="eastAsia"/>
        </w:rPr>
        <w:t>自注意力机制的引入</w:t>
      </w:r>
    </w:p>
    <w:p w14:paraId="433C962F">
      <w:pPr>
        <w:pStyle w:val="4"/>
        <w:ind w:firstLine="480"/>
      </w:pPr>
      <w:r>
        <w:rPr>
          <w:rFonts w:hint="eastAsia"/>
        </w:rPr>
        <w:t>在深度强化学习中，自注意力机制在离散动作控制任务中，智能体需要处理环境中大量的状态特征，而这些特征之间可能存在复杂的相互依赖关系。为了有效捕捉这些特征之间的关联性，本节介绍了在A2CPER算法中如何引入自注意力机制，和自注意力机制如何通过对输入信息的加权处理，以及自注意力机制如何实现和它的具体优势。</w:t>
      </w:r>
      <w:r>
        <w:t xml:space="preserve"> </w:t>
      </w:r>
    </w:p>
    <w:p w14:paraId="065A7427">
      <w:pPr>
        <w:pStyle w:val="6"/>
        <w:ind w:left="0" w:right="0" w:rightChars="0"/>
      </w:pPr>
      <w:r>
        <w:rPr>
          <w:rFonts w:hint="eastAsia"/>
          <w:b w:val="0"/>
          <w:bCs/>
        </w:rPr>
        <w:t>自注意力机制概述</w:t>
      </w:r>
    </w:p>
    <w:p w14:paraId="57269EEF">
      <w:pPr>
        <w:pStyle w:val="4"/>
        <w:ind w:firstLine="480"/>
      </w:pPr>
      <w:r>
        <w:rPr>
          <w:rFonts w:hint="eastAsia"/>
        </w:rPr>
        <w:t>自注意力机制的核心思想是通过查询（Query）、键（Key）和值（Value）三者之间的关系来计算每个元素的加权表示。其中查询代表了希望聚焦的目标；键与查询进行匹配，用于评估信息的相关性；而值则是最终传递给下一层的实际信息。自注意力机制通过计算查询与键之间的相似度，来为每个值分配不同级别的权重，进而决定哪些信息值得关注</w:t>
      </w:r>
      <w:r>
        <w:rPr>
          <w:rFonts w:hint="eastAsia"/>
          <w:kern w:val="0"/>
          <w:szCs w:val="21"/>
          <w:vertAlign w:val="superscript"/>
        </w:rPr>
        <w:t>[43]</w:t>
      </w:r>
      <w:r>
        <w:rPr>
          <w:rFonts w:hint="eastAsia"/>
        </w:rPr>
        <w:t>。自注意力的计算过程可以用以下的公式表示：</w:t>
      </w:r>
    </w:p>
    <w:p w14:paraId="7FAC1B73">
      <w:pPr>
        <w:pStyle w:val="4"/>
        <w:ind w:firstLine="480"/>
      </w:pPr>
      <m:oMathPara>
        <m:oMath>
          <m:eqArr>
            <m:eqArrPr>
              <m:maxDist m:val="1"/>
              <m:ctrlPr>
                <w:rPr>
                  <w:rFonts w:ascii="Cambria Math" w:hAnsi="Cambria Math" w:cstheme="majorBidi"/>
                </w:rPr>
              </m:ctrlPr>
            </m:eqArrPr>
            <m:e>
              <m:r>
                <m:rPr>
                  <m:sty m:val="p"/>
                </m:rPr>
                <w:rPr>
                  <w:rFonts w:ascii="Cambria Math" w:hAnsi="Cambria Math" w:cstheme="majorBidi"/>
                </w:rPr>
                <m:t>Attention</m:t>
              </m:r>
              <m:d>
                <m:dPr>
                  <m:ctrlPr>
                    <w:rPr>
                      <w:rFonts w:ascii="Cambria Math" w:hAnsi="Cambria Math" w:cstheme="majorBidi"/>
                      <w:iCs/>
                    </w:rPr>
                  </m:ctrlPr>
                </m:dPr>
                <m:e>
                  <m:r>
                    <m:rPr>
                      <m:sty m:val="p"/>
                    </m:rPr>
                    <w:rPr>
                      <w:rFonts w:ascii="Cambria Math" w:hAnsi="Cambria Math" w:cstheme="majorBidi"/>
                    </w:rPr>
                    <m:t>Q,K,V</m:t>
                  </m:r>
                  <m:ctrlPr>
                    <w:rPr>
                      <w:rFonts w:ascii="Cambria Math" w:hAnsi="Cambria Math" w:cstheme="majorBidi"/>
                      <w:iCs/>
                    </w:rPr>
                  </m:ctrlPr>
                </m:e>
              </m:d>
              <m:r>
                <m:rPr>
                  <m:sty m:val="p"/>
                </m:rPr>
                <w:rPr>
                  <w:rFonts w:ascii="Cambria Math" w:hAnsi="Cambria Math" w:cstheme="majorBidi"/>
                </w:rPr>
                <m:t>=softmax</m:t>
              </m:r>
              <m:d>
                <m:dPr>
                  <m:ctrlPr>
                    <w:rPr>
                      <w:rFonts w:ascii="Cambria Math" w:hAnsi="Cambria Math" w:cstheme="majorBidi"/>
                      <w:iCs/>
                    </w:rPr>
                  </m:ctrlPr>
                </m:dPr>
                <m:e>
                  <m:f>
                    <m:fPr>
                      <m:ctrlPr>
                        <w:rPr>
                          <w:rFonts w:ascii="Cambria Math" w:hAnsi="Cambria Math" w:cstheme="majorBidi"/>
                          <w:iCs/>
                        </w:rPr>
                      </m:ctrlPr>
                    </m:fPr>
                    <m:num>
                      <m:r>
                        <m:rPr>
                          <m:sty m:val="p"/>
                        </m:rPr>
                        <w:rPr>
                          <w:rFonts w:ascii="Cambria Math" w:hAnsi="Cambria Math" w:cstheme="majorBidi"/>
                        </w:rPr>
                        <m:t>Q∗</m:t>
                      </m:r>
                      <m:sSup>
                        <m:sSupPr>
                          <m:ctrlPr>
                            <w:rPr>
                              <w:rFonts w:ascii="Cambria Math" w:hAnsi="Cambria Math" w:cstheme="majorBidi"/>
                              <w:iCs/>
                            </w:rPr>
                          </m:ctrlPr>
                        </m:sSupPr>
                        <m:e>
                          <m:r>
                            <m:rPr>
                              <m:sty m:val="p"/>
                            </m:rPr>
                            <w:rPr>
                              <w:rFonts w:ascii="Cambria Math" w:hAnsi="Cambria Math" w:cstheme="majorBidi"/>
                            </w:rPr>
                            <m:t>K</m:t>
                          </m:r>
                          <m:ctrlPr>
                            <w:rPr>
                              <w:rFonts w:ascii="Cambria Math" w:hAnsi="Cambria Math" w:cstheme="majorBidi"/>
                              <w:iCs/>
                            </w:rPr>
                          </m:ctrlPr>
                        </m:e>
                        <m:sup>
                          <m:r>
                            <m:rPr>
                              <m:sty m:val="p"/>
                            </m:rPr>
                            <w:rPr>
                              <w:rFonts w:ascii="Cambria Math" w:hAnsi="Cambria Math" w:cstheme="majorBidi"/>
                            </w:rPr>
                            <m:t>T</m:t>
                          </m:r>
                          <m:ctrlPr>
                            <w:rPr>
                              <w:rFonts w:ascii="Cambria Math" w:hAnsi="Cambria Math" w:cstheme="majorBidi"/>
                              <w:iCs/>
                            </w:rPr>
                          </m:ctrlPr>
                        </m:sup>
                      </m:sSup>
                      <m:ctrlPr>
                        <w:rPr>
                          <w:rFonts w:ascii="Cambria Math" w:hAnsi="Cambria Math" w:cstheme="majorBidi"/>
                          <w:iCs/>
                        </w:rPr>
                      </m:ctrlPr>
                    </m:num>
                    <m:den>
                      <m:rad>
                        <m:radPr>
                          <m:degHide m:val="1"/>
                          <m:ctrlPr>
                            <w:rPr>
                              <w:rFonts w:ascii="Cambria Math" w:hAnsi="Cambria Math" w:cstheme="majorBidi"/>
                              <w:iCs/>
                            </w:rPr>
                          </m:ctrlPr>
                        </m:radPr>
                        <m:deg>
                          <m:ctrlPr>
                            <w:rPr>
                              <w:rFonts w:ascii="Cambria Math" w:hAnsi="Cambria Math" w:cstheme="majorBidi"/>
                              <w:iCs/>
                            </w:rPr>
                          </m:ctrlPr>
                        </m:deg>
                        <m:e>
                          <m:sSub>
                            <m:sSubPr>
                              <m:ctrlPr>
                                <w:rPr>
                                  <w:rFonts w:ascii="Cambria Math" w:hAnsi="Cambria Math" w:cstheme="majorBidi"/>
                                  <w:iCs/>
                                </w:rPr>
                              </m:ctrlPr>
                            </m:sSubPr>
                            <m:e>
                              <m:r>
                                <m:rPr>
                                  <m:sty m:val="p"/>
                                </m:rPr>
                                <w:rPr>
                                  <w:rFonts w:ascii="Cambria Math" w:hAnsi="Cambria Math" w:cstheme="majorBidi"/>
                                </w:rPr>
                                <m:t>d</m:t>
                              </m:r>
                              <m:ctrlPr>
                                <w:rPr>
                                  <w:rFonts w:ascii="Cambria Math" w:hAnsi="Cambria Math" w:cstheme="majorBidi"/>
                                  <w:iCs/>
                                </w:rPr>
                              </m:ctrlPr>
                            </m:e>
                            <m:sub>
                              <m:r>
                                <m:rPr>
                                  <m:sty m:val="p"/>
                                </m:rPr>
                                <w:rPr>
                                  <w:rFonts w:ascii="Cambria Math" w:hAnsi="Cambria Math" w:cstheme="majorBidi"/>
                                </w:rPr>
                                <m:t>k</m:t>
                              </m:r>
                              <m:ctrlPr>
                                <w:rPr>
                                  <w:rFonts w:ascii="Cambria Math" w:hAnsi="Cambria Math" w:cstheme="majorBidi"/>
                                  <w:iCs/>
                                </w:rPr>
                              </m:ctrlPr>
                            </m:sub>
                          </m:sSub>
                          <m:ctrlPr>
                            <w:rPr>
                              <w:rFonts w:ascii="Cambria Math" w:hAnsi="Cambria Math" w:cstheme="majorBidi"/>
                              <w:iCs/>
                            </w:rPr>
                          </m:ctrlPr>
                        </m:e>
                      </m:rad>
                      <m:ctrlPr>
                        <w:rPr>
                          <w:rFonts w:ascii="Cambria Math" w:hAnsi="Cambria Math" w:cstheme="majorBidi"/>
                          <w:iCs/>
                        </w:rPr>
                      </m:ctrlPr>
                    </m:den>
                  </m:f>
                  <m:ctrlPr>
                    <w:rPr>
                      <w:rFonts w:ascii="Cambria Math" w:hAnsi="Cambria Math" w:cstheme="majorBidi"/>
                      <w:iCs/>
                    </w:rPr>
                  </m:ctrlPr>
                </m:e>
              </m:d>
              <m:r>
                <m:rPr>
                  <m:sty m:val="p"/>
                </m:rPr>
                <w:rPr>
                  <w:rFonts w:ascii="Cambria Math" w:hAnsi="Cambria Math" w:cstheme="majorBidi"/>
                </w:rPr>
                <m:t>V</m:t>
              </m:r>
              <m:r>
                <m:rPr/>
                <w:rPr>
                  <w:rFonts w:ascii="Cambria Math" w:hAnsi="Cambria Math" w:cstheme="majorBidi"/>
                </w:rPr>
                <m:t>#</m:t>
              </m:r>
              <m:d>
                <m:dPr>
                  <m:ctrlPr>
                    <w:rPr>
                      <w:rFonts w:ascii="Cambria Math" w:hAnsi="Cambria Math" w:cstheme="majorBidi"/>
                    </w:rPr>
                  </m:ctrlPr>
                </m:dPr>
                <m:e>
                  <m:r>
                    <m:rPr>
                      <m:nor/>
                      <m:sty m:val="p"/>
                    </m:rPr>
                    <w:rPr>
                      <w:rFonts w:asciiTheme="majorBidi" w:hAnsiTheme="majorBidi" w:cstheme="majorBidi"/>
                    </w:rPr>
                    <m:t>3-8</m:t>
                  </m:r>
                  <m:ctrlPr>
                    <w:rPr>
                      <w:rFonts w:ascii="Cambria Math" w:hAnsi="Cambria Math" w:cstheme="majorBidi"/>
                    </w:rPr>
                  </m:ctrlPr>
                </m:e>
              </m:d>
              <m:ctrlPr>
                <w:rPr>
                  <w:rFonts w:ascii="Cambria Math" w:hAnsi="Cambria Math" w:cstheme="majorBidi"/>
                  <w:i/>
                </w:rPr>
              </m:ctrlPr>
            </m:e>
          </m:eqArr>
        </m:oMath>
      </m:oMathPara>
    </w:p>
    <w:p w14:paraId="08A608CF">
      <w:pPr>
        <w:pStyle w:val="4"/>
        <w:ind w:firstLine="0" w:firstLineChars="0"/>
      </w:pPr>
      <w:r>
        <w:rPr>
          <w:rFonts w:hint="eastAsia"/>
        </w:rPr>
        <w:t>其中：</w:t>
      </w:r>
      <m:oMath>
        <m:r>
          <m:rPr>
            <m:sty m:val="p"/>
          </m:rPr>
          <w:rPr>
            <w:rFonts w:ascii="Cambria Math" w:hAnsi="Cambria Math"/>
          </w:rPr>
          <m:t>Attention(Q, K, V)</m:t>
        </m:r>
      </m:oMath>
      <w:r>
        <w:rPr>
          <w:rFonts w:hint="eastAsia" w:hAnsi="Cambria Math"/>
        </w:rPr>
        <w:t>为</w:t>
      </w:r>
      <w:r>
        <w:rPr>
          <w:rFonts w:hint="eastAsia"/>
        </w:rPr>
        <w:t>注意力函数，计算值的加权和；</w:t>
      </w:r>
      <m:oMath>
        <m:r>
          <m:rPr>
            <m:nor/>
            <m:sty m:val="p"/>
          </m:rPr>
          <w:rPr>
            <w:rFonts w:ascii="Cambria Math" w:hAnsi="Cambria Math"/>
          </w:rPr>
          <m:t>Q*</m:t>
        </m:r>
        <m:sSup>
          <m:sSupPr>
            <m:ctrlPr>
              <w:rPr>
                <w:rFonts w:ascii="Cambria Math" w:hAnsi="Cambria Math"/>
              </w:rPr>
            </m:ctrlPr>
          </m:sSupPr>
          <m:e>
            <m:r>
              <m:rPr>
                <m:nor/>
                <m:sty m:val="p"/>
              </m:rPr>
              <w:rPr>
                <w:rFonts w:ascii="Cambria Math" w:hAnsi="Cambria Math"/>
              </w:rPr>
              <m:t>K</m:t>
            </m:r>
            <m:ctrlPr>
              <w:rPr>
                <w:rFonts w:ascii="Cambria Math" w:hAnsi="Cambria Math"/>
              </w:rPr>
            </m:ctrlPr>
          </m:e>
          <m:sup>
            <m:r>
              <m:rPr>
                <m:nor/>
                <m:sty m:val="p"/>
              </m:rPr>
              <w:rPr>
                <w:rFonts w:ascii="Cambria Math" w:hAnsi="Cambria Math"/>
              </w:rPr>
              <m:t>T</m:t>
            </m:r>
            <m:ctrlPr>
              <w:rPr>
                <w:rFonts w:ascii="Cambria Math" w:hAnsi="Cambria Math"/>
              </w:rPr>
            </m:ctrlPr>
          </m:sup>
        </m:sSup>
      </m:oMath>
      <w:r>
        <w:rPr>
          <w:rFonts w:hint="eastAsia" w:hAnsi="Cambria Math"/>
        </w:rPr>
        <w:t>为</w:t>
      </w:r>
      <w:r>
        <w:rPr>
          <w:rFonts w:hint="eastAsia"/>
        </w:rPr>
        <w:t>点积测量相似性；</w:t>
      </w:r>
      <m:oMath>
        <m:rad>
          <m:radPr>
            <m:degHide m:val="1"/>
            <m:ctrlPr>
              <w:rPr>
                <w:rFonts w:ascii="Cambria Math" w:hAnsi="Cambria Math"/>
              </w:rPr>
            </m:ctrlPr>
          </m:radPr>
          <m:deg>
            <m:ctrlPr>
              <w:rPr>
                <w:rFonts w:ascii="Cambria Math" w:hAnsi="Cambria Math"/>
              </w:rPr>
            </m:ctrlPr>
          </m:deg>
          <m:e>
            <m:sSub>
              <m:sSubPr>
                <m:ctrlPr>
                  <w:rPr>
                    <w:rFonts w:ascii="Cambria Math" w:hAnsi="Cambria Math"/>
                  </w:rPr>
                </m:ctrlPr>
              </m:sSubPr>
              <m:e>
                <m:r>
                  <m:rPr>
                    <m:sty m:val="p"/>
                  </m:rPr>
                  <w:rPr>
                    <w:rFonts w:ascii="Cambria Math" w:hAnsi="Cambria Math"/>
                  </w:rPr>
                  <m:t>d</m:t>
                </m:r>
                <m:ctrlPr>
                  <w:rPr>
                    <w:rFonts w:ascii="Cambria Math" w:hAnsi="Cambria Math"/>
                  </w:rPr>
                </m:ctrlPr>
              </m:e>
              <m:sub>
                <m:r>
                  <m:rPr>
                    <m:sty m:val="p"/>
                  </m:rPr>
                  <w:rPr>
                    <w:rFonts w:ascii="Cambria Math" w:hAnsi="Cambria Math"/>
                  </w:rPr>
                  <m:t>k</m:t>
                </m:r>
                <m:ctrlPr>
                  <w:rPr>
                    <w:rFonts w:ascii="Cambria Math" w:hAnsi="Cambria Math"/>
                  </w:rPr>
                </m:ctrlPr>
              </m:sub>
            </m:sSub>
            <m:ctrlPr>
              <w:rPr>
                <w:rFonts w:ascii="Cambria Math" w:hAnsi="Cambria Math"/>
              </w:rPr>
            </m:ctrlPr>
          </m:e>
        </m:rad>
      </m:oMath>
      <w:r>
        <w:rPr>
          <w:rFonts w:hint="eastAsia"/>
        </w:rPr>
        <w:t>是关键向量的维数；</w:t>
      </w:r>
      <m:oMath>
        <m:sSub>
          <m:sSubPr>
            <m:ctrlPr>
              <w:rPr>
                <w:rFonts w:ascii="Cambria Math" w:hAnsi="Cambria Math"/>
              </w:rPr>
            </m:ctrlPr>
          </m:sSubPr>
          <m:e>
            <m:r>
              <m:rPr>
                <m:sty m:val="p"/>
              </m:rPr>
              <w:rPr>
                <w:rFonts w:ascii="Cambria Math" w:hAnsi="Cambria Math"/>
              </w:rPr>
              <m:t>d</m:t>
            </m:r>
            <m:ctrlPr>
              <w:rPr>
                <w:rFonts w:ascii="Cambria Math" w:hAnsi="Cambria Math"/>
              </w:rPr>
            </m:ctrlPr>
          </m:e>
          <m:sub>
            <m:r>
              <m:rPr>
                <m:sty m:val="p"/>
              </m:rPr>
              <w:rPr>
                <w:rFonts w:ascii="Cambria Math" w:hAnsi="Cambria Math"/>
              </w:rPr>
              <m:t>k</m:t>
            </m:r>
            <m:ctrlPr>
              <w:rPr>
                <w:rFonts w:ascii="Cambria Math" w:hAnsi="Cambria Math"/>
              </w:rPr>
            </m:ctrlPr>
          </m:sub>
        </m:sSub>
      </m:oMath>
      <w:r>
        <w:rPr>
          <w:rFonts w:hint="eastAsia"/>
        </w:rPr>
        <w:t>为缩放；softmax函数产生表示输入元素上下文表示的输出。</w:t>
      </w:r>
    </w:p>
    <w:p w14:paraId="64ACB4C1">
      <w:pPr>
        <w:pStyle w:val="4"/>
        <w:ind w:firstLine="480"/>
      </w:pPr>
      <w:r>
        <w:rPr>
          <w:rFonts w:hint="eastAsia"/>
        </w:rPr>
        <w:t>在本次研究的模型中特别采用了Xavier初始化，这种优先级排序对于放大具有可衡量结果的影响，对提高模型性能至关重要。相反，不重要的任务做出贡献或与次优结果相关的操作会按比例减少注意力权重。注意力奖励公式旨在反映这些原则，并针对以任务为中心的权重分配进行了优化：</w:t>
      </w:r>
    </w:p>
    <w:p w14:paraId="509F3BDC">
      <w:pPr>
        <w:ind w:left="240" w:hanging="240" w:hangingChars="100"/>
        <w:jc w:val="left"/>
      </w:pPr>
      <m:oMathPara>
        <m:oMath>
          <m:eqArr>
            <m:eqArrPr>
              <m:maxDist m:val="1"/>
              <m:ctrlPr>
                <w:rPr>
                  <w:rFonts w:ascii="Cambria Math" w:hAnsi="Cambria Math" w:cstheme="majorBidi"/>
                </w:rPr>
              </m:ctrlPr>
            </m:eqArrPr>
            <m:e>
              <m:r>
                <m:rPr>
                  <m:sty m:val="p"/>
                </m:rPr>
                <w:rPr>
                  <w:rFonts w:ascii="Cambria Math" w:hAnsi="Cambria Math" w:cstheme="majorBidi"/>
                </w:rPr>
                <m:t xml:space="preserve">Attention Scores = </m:t>
              </m:r>
              <m:f>
                <m:fPr>
                  <m:ctrlPr>
                    <w:rPr>
                      <w:rFonts w:ascii="Cambria Math" w:hAnsi="Cambria Math" w:cstheme="majorBidi"/>
                      <w:iCs/>
                    </w:rPr>
                  </m:ctrlPr>
                </m:fPr>
                <m:num>
                  <m:d>
                    <m:dPr>
                      <m:ctrlPr>
                        <w:rPr>
                          <w:rFonts w:ascii="Cambria Math" w:hAnsi="Cambria Math" w:cstheme="majorBidi"/>
                          <w:iCs/>
                        </w:rPr>
                      </m:ctrlPr>
                    </m:dPr>
                    <m:e>
                      <m:r>
                        <m:rPr>
                          <m:sty m:val="p"/>
                        </m:rPr>
                        <w:rPr>
                          <w:rFonts w:ascii="Cambria Math" w:hAnsi="Cambria Math" w:cstheme="majorBidi"/>
                        </w:rPr>
                        <m:t>Q</m:t>
                      </m:r>
                      <m:sSub>
                        <m:sSubPr>
                          <m:ctrlPr>
                            <w:rPr>
                              <w:rFonts w:ascii="Cambria Math" w:hAnsi="Cambria Math" w:cstheme="majorBidi"/>
                              <w:iCs/>
                            </w:rPr>
                          </m:ctrlPr>
                        </m:sSubPr>
                        <m:e>
                          <m:r>
                            <m:rPr>
                              <m:sty m:val="p"/>
                            </m:rPr>
                            <w:rPr>
                              <w:rFonts w:ascii="Cambria Math" w:hAnsi="Cambria Math" w:cstheme="majorBidi"/>
                            </w:rPr>
                            <m:t>W</m:t>
                          </m:r>
                          <m:ctrlPr>
                            <w:rPr>
                              <w:rFonts w:ascii="Cambria Math" w:hAnsi="Cambria Math" w:cstheme="majorBidi"/>
                              <w:iCs/>
                            </w:rPr>
                          </m:ctrlPr>
                        </m:e>
                        <m:sub>
                          <m:r>
                            <m:rPr>
                              <m:sty m:val="p"/>
                            </m:rPr>
                            <w:rPr>
                              <w:rFonts w:ascii="Cambria Math" w:hAnsi="Cambria Math" w:cstheme="majorBidi"/>
                            </w:rPr>
                            <m:t>q</m:t>
                          </m:r>
                          <m:ctrlPr>
                            <w:rPr>
                              <w:rFonts w:ascii="Cambria Math" w:hAnsi="Cambria Math" w:cstheme="majorBidi"/>
                              <w:iCs/>
                            </w:rPr>
                          </m:ctrlPr>
                        </m:sub>
                      </m:sSub>
                      <m:ctrlPr>
                        <w:rPr>
                          <w:rFonts w:ascii="Cambria Math" w:hAnsi="Cambria Math" w:cstheme="majorBidi"/>
                          <w:iCs/>
                        </w:rPr>
                      </m:ctrlPr>
                    </m:e>
                  </m:d>
                  <m:r>
                    <m:rPr>
                      <m:sty m:val="p"/>
                    </m:rPr>
                    <w:rPr>
                      <w:rFonts w:ascii="Cambria Math" w:hAnsi="Cambria Math" w:cstheme="majorBidi"/>
                    </w:rPr>
                    <m:t>∗</m:t>
                  </m:r>
                  <m:d>
                    <m:dPr>
                      <m:ctrlPr>
                        <w:rPr>
                          <w:rFonts w:ascii="Cambria Math" w:hAnsi="Cambria Math" w:cstheme="majorBidi"/>
                          <w:iCs/>
                        </w:rPr>
                      </m:ctrlPr>
                    </m:dPr>
                    <m:e>
                      <m:sSub>
                        <m:sSubPr>
                          <m:ctrlPr>
                            <w:rPr>
                              <w:rFonts w:ascii="Cambria Math" w:hAnsi="Cambria Math" w:cstheme="majorBidi"/>
                              <w:iCs/>
                            </w:rPr>
                          </m:ctrlPr>
                        </m:sSubPr>
                        <m:e>
                          <m:r>
                            <m:rPr>
                              <m:sty m:val="p"/>
                            </m:rPr>
                            <w:rPr>
                              <w:rFonts w:ascii="Cambria Math" w:hAnsi="Cambria Math" w:cstheme="majorBidi"/>
                            </w:rPr>
                            <m:t>W</m:t>
                          </m:r>
                          <m:ctrlPr>
                            <w:rPr>
                              <w:rFonts w:ascii="Cambria Math" w:hAnsi="Cambria Math" w:cstheme="majorBidi"/>
                              <w:iCs/>
                            </w:rPr>
                          </m:ctrlPr>
                        </m:e>
                        <m:sub>
                          <m:r>
                            <m:rPr>
                              <m:sty m:val="p"/>
                            </m:rPr>
                            <w:rPr>
                              <w:rFonts w:ascii="Cambria Math" w:hAnsi="Cambria Math" w:cstheme="majorBidi"/>
                            </w:rPr>
                            <m:t>k</m:t>
                          </m:r>
                          <m:ctrlPr>
                            <w:rPr>
                              <w:rFonts w:ascii="Cambria Math" w:hAnsi="Cambria Math" w:cstheme="majorBidi"/>
                              <w:iCs/>
                            </w:rPr>
                          </m:ctrlPr>
                        </m:sub>
                      </m:sSub>
                      <m:sSup>
                        <m:sSupPr>
                          <m:ctrlPr>
                            <w:rPr>
                              <w:rFonts w:ascii="Cambria Math" w:hAnsi="Cambria Math" w:cstheme="majorBidi"/>
                              <w:iCs/>
                            </w:rPr>
                          </m:ctrlPr>
                        </m:sSupPr>
                        <m:e>
                          <m:r>
                            <m:rPr>
                              <m:sty m:val="p"/>
                            </m:rPr>
                            <w:rPr>
                              <w:rFonts w:ascii="Cambria Math" w:hAnsi="Cambria Math" w:cstheme="majorBidi"/>
                            </w:rPr>
                            <m:t>K</m:t>
                          </m:r>
                          <m:ctrlPr>
                            <w:rPr>
                              <w:rFonts w:ascii="Cambria Math" w:hAnsi="Cambria Math" w:cstheme="majorBidi"/>
                              <w:iCs/>
                            </w:rPr>
                          </m:ctrlPr>
                        </m:e>
                        <m:sup>
                          <m:r>
                            <m:rPr>
                              <m:sty m:val="p"/>
                            </m:rPr>
                            <w:rPr>
                              <w:rFonts w:ascii="Cambria Math" w:hAnsi="Cambria Math" w:cstheme="majorBidi"/>
                            </w:rPr>
                            <m:t>T</m:t>
                          </m:r>
                          <m:ctrlPr>
                            <w:rPr>
                              <w:rFonts w:ascii="Cambria Math" w:hAnsi="Cambria Math" w:cstheme="majorBidi"/>
                              <w:iCs/>
                            </w:rPr>
                          </m:ctrlPr>
                        </m:sup>
                      </m:sSup>
                      <m:ctrlPr>
                        <w:rPr>
                          <w:rFonts w:ascii="Cambria Math" w:hAnsi="Cambria Math" w:cstheme="majorBidi"/>
                          <w:iCs/>
                        </w:rPr>
                      </m:ctrlPr>
                    </m:e>
                  </m:d>
                  <m:ctrlPr>
                    <w:rPr>
                      <w:rFonts w:ascii="Cambria Math" w:hAnsi="Cambria Math" w:cstheme="majorBidi"/>
                      <w:iCs/>
                    </w:rPr>
                  </m:ctrlPr>
                </m:num>
                <m:den>
                  <m:r>
                    <m:rPr>
                      <m:sty m:val="p"/>
                    </m:rPr>
                    <w:rPr>
                      <w:rFonts w:ascii="Cambria Math" w:hAnsi="Cambria Math" w:cstheme="majorBidi"/>
                    </w:rPr>
                    <m:t>sqrt</m:t>
                  </m:r>
                  <m:d>
                    <m:dPr>
                      <m:ctrlPr>
                        <w:rPr>
                          <w:rFonts w:ascii="Cambria Math" w:hAnsi="Cambria Math" w:cstheme="majorBidi"/>
                          <w:iCs/>
                        </w:rPr>
                      </m:ctrlPr>
                    </m:dPr>
                    <m:e>
                      <m:sSub>
                        <m:sSubPr>
                          <m:ctrlPr>
                            <w:rPr>
                              <w:rFonts w:ascii="Cambria Math" w:hAnsi="Cambria Math" w:cstheme="majorBidi"/>
                              <w:iCs/>
                            </w:rPr>
                          </m:ctrlPr>
                        </m:sSubPr>
                        <m:e>
                          <m:r>
                            <m:rPr>
                              <m:sty m:val="p"/>
                            </m:rPr>
                            <w:rPr>
                              <w:rFonts w:ascii="Cambria Math" w:hAnsi="Cambria Math" w:cstheme="majorBidi"/>
                            </w:rPr>
                            <m:t>d</m:t>
                          </m:r>
                          <m:ctrlPr>
                            <w:rPr>
                              <w:rFonts w:ascii="Cambria Math" w:hAnsi="Cambria Math" w:cstheme="majorBidi"/>
                              <w:iCs/>
                            </w:rPr>
                          </m:ctrlPr>
                        </m:e>
                        <m:sub>
                          <m:r>
                            <m:rPr>
                              <m:sty m:val="p"/>
                            </m:rPr>
                            <w:rPr>
                              <w:rFonts w:ascii="Cambria Math" w:hAnsi="Cambria Math" w:cstheme="majorBidi"/>
                            </w:rPr>
                            <m:t>k</m:t>
                          </m:r>
                          <m:ctrlPr>
                            <w:rPr>
                              <w:rFonts w:ascii="Cambria Math" w:hAnsi="Cambria Math" w:cstheme="majorBidi"/>
                              <w:iCs/>
                            </w:rPr>
                          </m:ctrlPr>
                        </m:sub>
                      </m:sSub>
                      <m:ctrlPr>
                        <w:rPr>
                          <w:rFonts w:ascii="Cambria Math" w:hAnsi="Cambria Math" w:cstheme="majorBidi"/>
                          <w:iCs/>
                        </w:rPr>
                      </m:ctrlPr>
                    </m:e>
                  </m:d>
                  <m:ctrlPr>
                    <w:rPr>
                      <w:rFonts w:ascii="Cambria Math" w:hAnsi="Cambria Math" w:cstheme="majorBidi"/>
                      <w:iCs/>
                    </w:rPr>
                  </m:ctrlPr>
                </m:den>
              </m:f>
              <m:r>
                <m:rPr/>
                <w:rPr>
                  <w:rFonts w:ascii="Cambria Math" w:hAnsi="Cambria Math" w:cstheme="majorBidi"/>
                </w:rPr>
                <m:t>#</m:t>
              </m:r>
              <m:d>
                <m:dPr>
                  <m:begChr m:val="（"/>
                  <m:endChr m:val="）"/>
                  <m:ctrlPr>
                    <w:rPr>
                      <w:rFonts w:ascii="Cambria Math" w:hAnsi="Cambria Math" w:cstheme="majorBidi"/>
                    </w:rPr>
                  </m:ctrlPr>
                </m:dPr>
                <m:e>
                  <m:r>
                    <m:rPr>
                      <m:nor/>
                      <m:sty m:val="p"/>
                    </m:rPr>
                    <w:rPr>
                      <w:rFonts w:asciiTheme="majorBidi" w:hAnsiTheme="majorBidi" w:cstheme="majorBidi"/>
                    </w:rPr>
                    <m:t>3-9</m:t>
                  </m:r>
                  <m:ctrlPr>
                    <w:rPr>
                      <w:rFonts w:ascii="Cambria Math" w:hAnsi="Cambria Math" w:cstheme="majorBidi"/>
                    </w:rPr>
                  </m:ctrlPr>
                </m:e>
              </m:d>
              <m:ctrlPr>
                <w:rPr>
                  <w:rFonts w:ascii="Cambria Math" w:hAnsi="Cambria Math" w:cstheme="majorBidi"/>
                  <w:i/>
                </w:rPr>
              </m:ctrlPr>
            </m:e>
          </m:eqArr>
        </m:oMath>
      </m:oMathPara>
    </w:p>
    <w:p w14:paraId="07C84868">
      <w:pPr>
        <w:ind w:firstLine="0" w:firstLineChars="0"/>
        <w:jc w:val="left"/>
        <w:rPr>
          <w:rFonts w:hAnsi="Cambria Math"/>
        </w:rPr>
      </w:pPr>
      <w:r>
        <w:rPr>
          <w:rFonts w:hAnsi="Cambria Math"/>
        </w:rPr>
        <w:t>其中：</w:t>
      </w:r>
      <m:oMath>
        <m:r>
          <m:rPr>
            <m:sty m:val="p"/>
          </m:rPr>
          <w:rPr>
            <w:rFonts w:ascii="Cambria Math" w:hAnsi="Cambria Math"/>
          </w:rPr>
          <m:t>(Q</m:t>
        </m:r>
        <m:sSub>
          <m:sSubPr>
            <m:ctrlPr>
              <w:rPr>
                <w:rFonts w:ascii="Cambria Math" w:hAnsi="Cambria Math"/>
                <w:iCs/>
              </w:rPr>
            </m:ctrlPr>
          </m:sSubPr>
          <m:e>
            <m:r>
              <m:rPr>
                <m:sty m:val="p"/>
              </m:rPr>
              <w:rPr>
                <w:rFonts w:ascii="Cambria Math" w:hAnsi="Cambria Math"/>
              </w:rPr>
              <m:t>W</m:t>
            </m:r>
            <m:ctrlPr>
              <w:rPr>
                <w:rFonts w:ascii="Cambria Math" w:hAnsi="Cambria Math"/>
                <w:iCs/>
              </w:rPr>
            </m:ctrlPr>
          </m:e>
          <m:sub>
            <m:r>
              <m:rPr>
                <m:sty m:val="p"/>
              </m:rPr>
              <w:rPr>
                <w:rFonts w:ascii="Cambria Math" w:hAnsi="Cambria Math"/>
              </w:rPr>
              <m:t>q</m:t>
            </m:r>
            <m:ctrlPr>
              <w:rPr>
                <w:rFonts w:ascii="Cambria Math" w:hAnsi="Cambria Math"/>
                <w:iCs/>
              </w:rPr>
            </m:ctrlPr>
          </m:sub>
        </m:sSub>
        <m:r>
          <m:rPr>
            <m:sty m:val="p"/>
          </m:rPr>
          <w:rPr>
            <w:rFonts w:ascii="Cambria Math" w:hAnsi="Cambria Math"/>
          </w:rPr>
          <m:t>)</m:t>
        </m:r>
      </m:oMath>
      <w:r>
        <w:t>表示Q与</w:t>
      </w:r>
      <m:oMath>
        <m:sSub>
          <m:sSubPr>
            <m:ctrlPr>
              <w:rPr>
                <w:rFonts w:ascii="Cambria Math" w:hAnsi="Cambria Math"/>
                <w:iCs/>
              </w:rPr>
            </m:ctrlPr>
          </m:sSubPr>
          <m:e>
            <m:r>
              <m:rPr>
                <m:sty m:val="p"/>
              </m:rPr>
              <w:rPr>
                <w:rFonts w:ascii="Cambria Math" w:hAnsi="Cambria Math"/>
              </w:rPr>
              <m:t>W</m:t>
            </m:r>
            <m:ctrlPr>
              <w:rPr>
                <w:rFonts w:ascii="Cambria Math" w:hAnsi="Cambria Math"/>
                <w:iCs/>
              </w:rPr>
            </m:ctrlPr>
          </m:e>
          <m:sub>
            <m:r>
              <m:rPr>
                <m:sty m:val="p"/>
              </m:rPr>
              <w:rPr>
                <w:rFonts w:ascii="Cambria Math" w:hAnsi="Cambria Math"/>
              </w:rPr>
              <m:t>q</m:t>
            </m:r>
            <m:ctrlPr>
              <w:rPr>
                <w:rFonts w:ascii="Cambria Math" w:hAnsi="Cambria Math"/>
                <w:iCs/>
              </w:rPr>
            </m:ctrlPr>
          </m:sub>
        </m:sSub>
      </m:oMath>
      <w:r>
        <w:t>的矩阵乘法</w:t>
      </w:r>
      <w:r>
        <w:rPr>
          <w:rFonts w:hint="eastAsia"/>
        </w:rPr>
        <w:t>；</w:t>
      </w:r>
      <m:oMath>
        <m:sSub>
          <m:sSubPr>
            <m:ctrlPr>
              <w:rPr>
                <w:rFonts w:ascii="Cambria Math" w:hAnsi="Cambria Math" w:cstheme="majorBidi"/>
              </w:rPr>
            </m:ctrlPr>
          </m:sSubPr>
          <m:e>
            <m:r>
              <m:rPr>
                <m:nor/>
                <m:sty m:val="p"/>
              </m:rPr>
              <w:rPr>
                <w:rFonts w:asciiTheme="majorBidi" w:hAnsiTheme="majorBidi" w:cstheme="majorBidi"/>
              </w:rPr>
              <m:t>W</m:t>
            </m:r>
            <m:ctrlPr>
              <w:rPr>
                <w:rFonts w:ascii="Cambria Math" w:hAnsi="Cambria Math" w:cstheme="majorBidi"/>
              </w:rPr>
            </m:ctrlPr>
          </m:e>
          <m:sub>
            <m:r>
              <m:rPr>
                <m:nor/>
                <m:sty m:val="p"/>
              </m:rPr>
              <w:rPr>
                <w:rFonts w:asciiTheme="majorBidi" w:hAnsiTheme="majorBidi" w:cstheme="majorBidi"/>
              </w:rPr>
              <m:t>q</m:t>
            </m:r>
            <m:ctrlPr>
              <w:rPr>
                <w:rFonts w:ascii="Cambria Math" w:hAnsi="Cambria Math" w:cstheme="majorBidi"/>
              </w:rPr>
            </m:ctrlPr>
          </m:sub>
        </m:sSub>
      </m:oMath>
      <w:r>
        <w:t>将查询转换为适合后续操作的空间</w:t>
      </w:r>
      <w:r>
        <w:rPr>
          <w:rFonts w:hint="eastAsia"/>
        </w:rPr>
        <w:t>；</w:t>
      </w:r>
      <m:oMath>
        <m:sSub>
          <m:sSubPr>
            <m:ctrlPr>
              <w:rPr>
                <w:rFonts w:ascii="Cambria Math" w:hAnsi="Cambria Math"/>
              </w:rPr>
            </m:ctrlPr>
          </m:sSubPr>
          <m:e>
            <m:r>
              <m:rPr>
                <m:sty m:val="p"/>
              </m:rPr>
              <w:rPr>
                <w:rFonts w:ascii="Cambria Math" w:hAnsi="Cambria Math"/>
              </w:rPr>
              <m:t>W</m:t>
            </m:r>
            <m:ctrlPr>
              <w:rPr>
                <w:rFonts w:ascii="Cambria Math" w:hAnsi="Cambria Math"/>
              </w:rPr>
            </m:ctrlPr>
          </m:e>
          <m:sub>
            <m:r>
              <m:rPr>
                <m:sty m:val="p"/>
              </m:rPr>
              <w:rPr>
                <w:rFonts w:ascii="Cambria Math" w:hAnsi="Cambria Math"/>
              </w:rPr>
              <m:t>k</m:t>
            </m:r>
            <m:ctrlPr>
              <w:rPr>
                <w:rFonts w:ascii="Cambria Math" w:hAnsi="Cambria Math"/>
              </w:rPr>
            </m:ctrlPr>
          </m:sub>
        </m:sSub>
      </m:oMath>
      <w:r>
        <w:rPr>
          <w:rFonts w:hAnsi="Cambria Math"/>
        </w:rPr>
        <w:t>是与K对应的权重矩阵表示其转置</w:t>
      </w:r>
      <w:r>
        <w:rPr>
          <w:rFonts w:hint="eastAsia" w:hAnsi="Cambria Math"/>
        </w:rPr>
        <w:t>；</w:t>
      </w:r>
      <m:oMath>
        <m:sSub>
          <m:sSubPr>
            <m:ctrlPr>
              <w:rPr>
                <w:rFonts w:ascii="Cambria Math" w:hAnsi="Cambria Math"/>
              </w:rPr>
            </m:ctrlPr>
          </m:sSubPr>
          <m:e>
            <m:r>
              <m:rPr>
                <m:sty m:val="p"/>
              </m:rPr>
              <w:rPr>
                <w:rFonts w:ascii="Cambria Math" w:hAnsi="Cambria Math"/>
              </w:rPr>
              <m:t>W</m:t>
            </m:r>
            <m:ctrlPr>
              <w:rPr>
                <w:rFonts w:ascii="Cambria Math" w:hAnsi="Cambria Math"/>
              </w:rPr>
            </m:ctrlPr>
          </m:e>
          <m:sub>
            <m:r>
              <m:rPr>
                <m:sty m:val="p"/>
              </m:rPr>
              <w:rPr>
                <w:rFonts w:ascii="Cambria Math" w:hAnsi="Cambria Math"/>
              </w:rPr>
              <m:t>k</m:t>
            </m:r>
            <m:ctrlPr>
              <w:rPr>
                <w:rFonts w:ascii="Cambria Math" w:hAnsi="Cambria Math"/>
              </w:rPr>
            </m:ctrlPr>
          </m:sub>
        </m:sSub>
        <m:sSup>
          <m:sSupPr>
            <m:ctrlPr>
              <w:rPr>
                <w:rFonts w:ascii="Cambria Math" w:hAnsi="Cambria Math"/>
              </w:rPr>
            </m:ctrlPr>
          </m:sSupPr>
          <m:e>
            <m:r>
              <m:rPr>
                <m:sty m:val="p"/>
              </m:rPr>
              <w:rPr>
                <w:rFonts w:ascii="Cambria Math" w:hAnsi="Cambria Math"/>
              </w:rPr>
              <m:t>K</m:t>
            </m:r>
            <m:ctrlPr>
              <w:rPr>
                <w:rFonts w:ascii="Cambria Math" w:hAnsi="Cambria Math"/>
              </w:rPr>
            </m:ctrlPr>
          </m:e>
          <m:sup>
            <m:r>
              <m:rPr>
                <m:sty m:val="p"/>
              </m:rPr>
              <w:rPr>
                <w:rFonts w:ascii="Cambria Math" w:hAnsi="Cambria Math"/>
              </w:rPr>
              <m:t>T</m:t>
            </m:r>
            <m:ctrlPr>
              <w:rPr>
                <w:rFonts w:ascii="Cambria Math" w:hAnsi="Cambria Math"/>
              </w:rPr>
            </m:ctrlPr>
          </m:sup>
        </m:sSup>
      </m:oMath>
      <w:r>
        <w:rPr>
          <w:rFonts w:hAnsi="Cambria Math"/>
        </w:rPr>
        <w:t>是向量与</w:t>
      </w:r>
      <w:r>
        <w:t>Q</w:t>
      </w:r>
      <w:r>
        <w:rPr>
          <w:rFonts w:hAnsi="Cambria Math"/>
        </w:rPr>
        <w:t>查询一起，将确定对值的注意力分布</w:t>
      </w:r>
      <w:r>
        <w:rPr>
          <w:rFonts w:hint="eastAsia" w:hAnsi="Cambria Math"/>
        </w:rPr>
        <w:t>；</w:t>
      </w:r>
      <m:oMath>
        <m:r>
          <m:rPr>
            <m:sty m:val="p"/>
          </m:rPr>
          <w:rPr>
            <w:rFonts w:ascii="Cambria Math" w:hAnsi="Cambria Math"/>
          </w:rPr>
          <m:t>(Q</m:t>
        </m:r>
        <m:sSub>
          <m:sSubPr>
            <m:ctrlPr>
              <w:rPr>
                <w:rFonts w:ascii="Cambria Math" w:hAnsi="Cambria Math"/>
                <w:iCs/>
              </w:rPr>
            </m:ctrlPr>
          </m:sSubPr>
          <m:e>
            <m:r>
              <m:rPr>
                <m:sty m:val="p"/>
              </m:rPr>
              <w:rPr>
                <w:rFonts w:ascii="Cambria Math" w:hAnsi="Cambria Math"/>
              </w:rPr>
              <m:t>W</m:t>
            </m:r>
            <m:ctrlPr>
              <w:rPr>
                <w:rFonts w:ascii="Cambria Math" w:hAnsi="Cambria Math"/>
                <w:iCs/>
              </w:rPr>
            </m:ctrlPr>
          </m:e>
          <m:sub>
            <m:r>
              <m:rPr>
                <m:sty m:val="p"/>
              </m:rPr>
              <w:rPr>
                <w:rFonts w:ascii="Cambria Math" w:hAnsi="Cambria Math"/>
              </w:rPr>
              <m:t>q</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W</m:t>
            </m:r>
            <m:ctrlPr>
              <w:rPr>
                <w:rFonts w:ascii="Cambria Math" w:hAnsi="Cambria Math"/>
                <w:iCs/>
              </w:rPr>
            </m:ctrlPr>
          </m:e>
          <m:sub>
            <m:r>
              <m:rPr>
                <m:sty m:val="p"/>
              </m:rPr>
              <w:rPr>
                <w:rFonts w:ascii="Cambria Math" w:hAnsi="Cambria Math"/>
              </w:rPr>
              <m:t>k</m:t>
            </m:r>
            <m:ctrlPr>
              <w:rPr>
                <w:rFonts w:ascii="Cambria Math" w:hAnsi="Cambria Math"/>
                <w:iCs/>
              </w:rPr>
            </m:ctrlPr>
          </m:sub>
        </m:sSub>
        <m:sSup>
          <m:sSupPr>
            <m:ctrlPr>
              <w:rPr>
                <w:rFonts w:ascii="Cambria Math" w:hAnsi="Cambria Math"/>
                <w:iCs/>
              </w:rPr>
            </m:ctrlPr>
          </m:sSupPr>
          <m:e>
            <m:r>
              <m:rPr>
                <m:sty m:val="p"/>
              </m:rPr>
              <w:rPr>
                <w:rFonts w:ascii="Cambria Math" w:hAnsi="Cambria Math"/>
              </w:rPr>
              <m:t>K</m:t>
            </m:r>
            <m:ctrlPr>
              <w:rPr>
                <w:rFonts w:ascii="Cambria Math" w:hAnsi="Cambria Math"/>
                <w:iCs/>
              </w:rPr>
            </m:ctrlPr>
          </m:e>
          <m:sup>
            <m:r>
              <m:rPr>
                <m:sty m:val="p"/>
              </m:rPr>
              <w:rPr>
                <w:rFonts w:ascii="Cambria Math" w:hAnsi="Cambria Math"/>
              </w:rPr>
              <m:t>T</m:t>
            </m:r>
            <m:ctrlPr>
              <w:rPr>
                <w:rFonts w:ascii="Cambria Math" w:hAnsi="Cambria Math"/>
                <w:iCs/>
              </w:rPr>
            </m:ctrlPr>
          </m:sup>
        </m:sSup>
        <m:r>
          <m:rPr>
            <m:sty m:val="p"/>
          </m:rPr>
          <w:rPr>
            <w:rFonts w:ascii="Cambria Math" w:hAnsi="Cambria Math"/>
          </w:rPr>
          <m:t>)</m:t>
        </m:r>
      </m:oMath>
      <w:r>
        <w:rPr>
          <w:rFonts w:hAnsi="Cambria Math"/>
        </w:rPr>
        <w:t>此操作表示转换后的查询与转置后的转换后的键之间的点积</w:t>
      </w:r>
      <w:r>
        <w:rPr>
          <w:rFonts w:hint="eastAsia" w:hAnsi="Cambria Math"/>
        </w:rPr>
        <w:t>；</w:t>
      </w:r>
      <m:oMath>
        <m:r>
          <m:rPr>
            <m:sty m:val="p"/>
          </m:rPr>
          <w:rPr>
            <w:rFonts w:ascii="Cambria Math" w:hAnsi="Cambria Math"/>
          </w:rPr>
          <m:t>sqrt(</m:t>
        </m:r>
        <m:sSub>
          <m:sSubPr>
            <m:ctrlPr>
              <w:rPr>
                <w:rFonts w:ascii="Cambria Math" w:hAnsi="Cambria Math"/>
                <w:iCs/>
              </w:rPr>
            </m:ctrlPr>
          </m:sSubPr>
          <m:e>
            <m:r>
              <m:rPr>
                <m:sty m:val="p"/>
              </m:rPr>
              <w:rPr>
                <w:rFonts w:ascii="Cambria Math" w:hAnsi="Cambria Math"/>
              </w:rPr>
              <m:t>d</m:t>
            </m:r>
            <m:ctrlPr>
              <w:rPr>
                <w:rFonts w:ascii="Cambria Math" w:hAnsi="Cambria Math"/>
                <w:iCs/>
              </w:rPr>
            </m:ctrlPr>
          </m:e>
          <m:sub>
            <m:r>
              <m:rPr>
                <m:sty m:val="p"/>
              </m:rPr>
              <w:rPr>
                <w:rFonts w:ascii="Cambria Math" w:hAnsi="Cambria Math"/>
              </w:rPr>
              <m:t>k</m:t>
            </m:r>
            <m:ctrlPr>
              <w:rPr>
                <w:rFonts w:ascii="Cambria Math" w:hAnsi="Cambria Math"/>
                <w:iCs/>
              </w:rPr>
            </m:ctrlPr>
          </m:sub>
        </m:sSub>
        <m:r>
          <m:rPr>
            <m:sty m:val="p"/>
          </m:rPr>
          <w:rPr>
            <w:rFonts w:ascii="Cambria Math" w:hAnsi="Cambria Math"/>
          </w:rPr>
          <m:t>)</m:t>
        </m:r>
      </m:oMath>
      <w:r>
        <w:rPr>
          <w:rFonts w:hAnsi="Cambria Math"/>
        </w:rPr>
        <w:t>表示键向量的维数。</w:t>
      </w:r>
    </w:p>
    <w:p w14:paraId="298E7D52">
      <w:pPr>
        <w:ind w:firstLine="480"/>
        <w:jc w:val="left"/>
        <w:rPr>
          <w:rFonts w:hAnsi="Cambria Math"/>
        </w:rPr>
      </w:pPr>
      <w:r>
        <w:rPr>
          <w:rFonts w:hAnsi="Cambria Math"/>
        </w:rPr>
        <w:t>因此，公式可以理解为：注意力得分是转换后的查询和键之间的缩放点积运算的结果。这些分数随后在softmax步骤中用于获得最终的注意力权重，这些权重应用于注意力机制中的值</w:t>
      </w:r>
      <w:r>
        <w:t>V</w:t>
      </w:r>
      <w:r>
        <w:rPr>
          <w:rFonts w:hAnsi="Cambria Math"/>
        </w:rPr>
        <w:t>。</w:t>
      </w:r>
      <w:r>
        <w:rPr>
          <w:rFonts w:hint="eastAsia" w:hAnsi="Cambria Math"/>
        </w:rPr>
        <w:t>自注意力机制示意图如图3-3。</w:t>
      </w:r>
    </w:p>
    <w:p w14:paraId="5A6A8DD3">
      <w:pPr>
        <w:ind w:firstLine="480"/>
        <w:jc w:val="center"/>
      </w:pPr>
      <w:r>
        <w:rPr>
          <w:rFonts w:hint="eastAsia"/>
        </w:rPr>
        <w:drawing>
          <wp:inline distT="0" distB="0" distL="0" distR="0">
            <wp:extent cx="3547745" cy="2051050"/>
            <wp:effectExtent l="0" t="0" r="0" b="6350"/>
            <wp:docPr id="191355167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51672" name="图片 1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08784" cy="2086245"/>
                    </a:xfrm>
                    <a:prstGeom prst="rect">
                      <a:avLst/>
                    </a:prstGeom>
                  </pic:spPr>
                </pic:pic>
              </a:graphicData>
            </a:graphic>
          </wp:inline>
        </w:drawing>
      </w:r>
    </w:p>
    <w:p w14:paraId="44CFCC17">
      <w:pPr>
        <w:ind w:firstLine="420"/>
        <w:jc w:val="center"/>
        <w:rPr>
          <w:sz w:val="21"/>
          <w:szCs w:val="16"/>
        </w:rPr>
      </w:pPr>
      <w:r>
        <w:rPr>
          <w:rFonts w:hint="eastAsia"/>
          <w:sz w:val="21"/>
          <w:szCs w:val="16"/>
        </w:rPr>
        <w:t>图3-3 自注意力机制示意图</w:t>
      </w:r>
    </w:p>
    <w:p w14:paraId="72D57288">
      <w:pPr>
        <w:ind w:firstLine="420"/>
        <w:jc w:val="center"/>
        <w:rPr>
          <w:sz w:val="21"/>
          <w:szCs w:val="16"/>
        </w:rPr>
      </w:pPr>
      <w:r>
        <w:rPr>
          <w:rFonts w:hint="eastAsia"/>
          <w:sz w:val="21"/>
          <w:szCs w:val="16"/>
        </w:rPr>
        <w:t xml:space="preserve">Fig. 3-3 </w:t>
      </w:r>
      <w:r>
        <w:rPr>
          <w:sz w:val="21"/>
          <w:szCs w:val="16"/>
        </w:rPr>
        <w:t>Schematic diagram of self attention mechanism</w:t>
      </w:r>
    </w:p>
    <w:p w14:paraId="0197C5FE">
      <w:pPr>
        <w:pStyle w:val="6"/>
        <w:ind w:left="0" w:right="0" w:rightChars="0"/>
        <w:rPr>
          <w:b w:val="0"/>
          <w:bCs/>
        </w:rPr>
      </w:pPr>
      <w:r>
        <w:rPr>
          <w:rFonts w:hint="eastAsia"/>
          <w:b w:val="0"/>
          <w:bCs/>
        </w:rPr>
        <w:t>自注意力机制的具体实现</w:t>
      </w:r>
    </w:p>
    <w:p w14:paraId="36935B0B">
      <w:pPr>
        <w:pStyle w:val="4"/>
        <w:ind w:firstLine="480"/>
      </w:pPr>
      <w:r>
        <w:rPr>
          <w:rFonts w:hint="eastAsia"/>
        </w:rPr>
        <w:t>首先将状态映射至查询、键和值，A2CPER首先通过全连接层对输入的状态信息进行线性变换，得到查询、键和值三个向量。这三个向量分别用于描述当前状态的上下文信息及其对决策的影响。这些变换通过训练得到的可学习参数矩阵实现，具体计算公式如下：</w:t>
      </w:r>
    </w:p>
    <w:p w14:paraId="4E18908F">
      <w:pPr>
        <w:pStyle w:val="4"/>
        <w:ind w:firstLine="480"/>
      </w:pPr>
      <m:oMathPara>
        <m:oMath>
          <m:eqArr>
            <m:eqArrPr>
              <m:maxDist m:val="1"/>
              <m:ctrlPr>
                <w:rPr>
                  <w:rFonts w:ascii="Cambria Math" w:hAnsi="Cambria Math" w:cstheme="majorBidi"/>
                </w:rPr>
              </m:ctrlPr>
            </m:eqArrPr>
            <m:e>
              <m:r>
                <m:rPr>
                  <m:sty m:val="p"/>
                </m:rPr>
                <w:rPr>
                  <w:rFonts w:ascii="Cambria Math" w:hAnsi="Cambria Math" w:cstheme="majorBidi"/>
                </w:rPr>
                <m:t>Q=</m:t>
              </m:r>
              <m:sSub>
                <m:sSubPr>
                  <m:ctrlPr>
                    <w:rPr>
                      <w:rFonts w:ascii="Cambria Math" w:hAnsi="Cambria Math" w:cstheme="majorBidi"/>
                      <w:iCs/>
                    </w:rPr>
                  </m:ctrlPr>
                </m:sSubPr>
                <m:e>
                  <m:r>
                    <m:rPr>
                      <m:sty m:val="p"/>
                    </m:rPr>
                    <w:rPr>
                      <w:rFonts w:ascii="Cambria Math" w:hAnsi="Cambria Math" w:cstheme="majorBidi"/>
                    </w:rPr>
                    <m:t>W</m:t>
                  </m:r>
                  <m:ctrlPr>
                    <w:rPr>
                      <w:rFonts w:ascii="Cambria Math" w:hAnsi="Cambria Math" w:cstheme="majorBidi"/>
                      <w:iCs/>
                    </w:rPr>
                  </m:ctrlPr>
                </m:e>
                <m:sub>
                  <m:r>
                    <m:rPr>
                      <m:sty m:val="p"/>
                    </m:rPr>
                    <w:rPr>
                      <w:rFonts w:ascii="Cambria Math" w:hAnsi="Cambria Math" w:cstheme="majorBidi"/>
                    </w:rPr>
                    <m:t>Q</m:t>
                  </m:r>
                  <m:ctrlPr>
                    <w:rPr>
                      <w:rFonts w:ascii="Cambria Math" w:hAnsi="Cambria Math" w:cstheme="majorBidi"/>
                      <w:iCs/>
                    </w:rPr>
                  </m:ctrlPr>
                </m:sub>
              </m:sSub>
              <m:r>
                <m:rPr>
                  <m:sty m:val="p"/>
                </m:rPr>
                <w:rPr>
                  <w:rFonts w:ascii="Cambria Math" w:hAnsi="Cambria Math" w:cstheme="majorBidi"/>
                </w:rPr>
                <m:t>∙S,   K=</m:t>
              </m:r>
              <m:sSub>
                <m:sSubPr>
                  <m:ctrlPr>
                    <w:rPr>
                      <w:rFonts w:ascii="Cambria Math" w:hAnsi="Cambria Math" w:cstheme="majorBidi"/>
                      <w:iCs/>
                    </w:rPr>
                  </m:ctrlPr>
                </m:sSubPr>
                <m:e>
                  <m:r>
                    <m:rPr>
                      <m:sty m:val="p"/>
                    </m:rPr>
                    <w:rPr>
                      <w:rFonts w:ascii="Cambria Math" w:hAnsi="Cambria Math" w:cstheme="majorBidi"/>
                    </w:rPr>
                    <m:t>W</m:t>
                  </m:r>
                  <m:ctrlPr>
                    <w:rPr>
                      <w:rFonts w:ascii="Cambria Math" w:hAnsi="Cambria Math" w:cstheme="majorBidi"/>
                      <w:iCs/>
                    </w:rPr>
                  </m:ctrlPr>
                </m:e>
                <m:sub>
                  <m:r>
                    <m:rPr>
                      <m:sty m:val="p"/>
                    </m:rPr>
                    <w:rPr>
                      <w:rFonts w:ascii="Cambria Math" w:hAnsi="Cambria Math" w:cstheme="majorBidi"/>
                    </w:rPr>
                    <m:t>K</m:t>
                  </m:r>
                  <m:ctrlPr>
                    <w:rPr>
                      <w:rFonts w:ascii="Cambria Math" w:hAnsi="Cambria Math" w:cstheme="majorBidi"/>
                      <w:iCs/>
                    </w:rPr>
                  </m:ctrlPr>
                </m:sub>
              </m:sSub>
              <m:r>
                <m:rPr>
                  <m:sty m:val="p"/>
                </m:rPr>
                <w:rPr>
                  <w:rFonts w:ascii="Cambria Math" w:hAnsi="Cambria Math" w:cstheme="majorBidi"/>
                </w:rPr>
                <m:t>∙S,   V=</m:t>
              </m:r>
              <m:sSub>
                <m:sSubPr>
                  <m:ctrlPr>
                    <w:rPr>
                      <w:rFonts w:ascii="Cambria Math" w:hAnsi="Cambria Math" w:cstheme="majorBidi"/>
                      <w:iCs/>
                    </w:rPr>
                  </m:ctrlPr>
                </m:sSubPr>
                <m:e>
                  <m:r>
                    <m:rPr>
                      <m:sty m:val="p"/>
                    </m:rPr>
                    <w:rPr>
                      <w:rFonts w:ascii="Cambria Math" w:hAnsi="Cambria Math" w:cstheme="majorBidi"/>
                    </w:rPr>
                    <m:t>W</m:t>
                  </m:r>
                  <m:ctrlPr>
                    <w:rPr>
                      <w:rFonts w:ascii="Cambria Math" w:hAnsi="Cambria Math" w:cstheme="majorBidi"/>
                      <w:iCs/>
                    </w:rPr>
                  </m:ctrlPr>
                </m:e>
                <m:sub>
                  <m:r>
                    <m:rPr>
                      <m:sty m:val="p"/>
                    </m:rPr>
                    <w:rPr>
                      <w:rFonts w:ascii="Cambria Math" w:hAnsi="Cambria Math" w:cstheme="majorBidi"/>
                    </w:rPr>
                    <m:t>V</m:t>
                  </m:r>
                  <m:ctrlPr>
                    <w:rPr>
                      <w:rFonts w:ascii="Cambria Math" w:hAnsi="Cambria Math" w:cstheme="majorBidi"/>
                      <w:iCs/>
                    </w:rPr>
                  </m:ctrlPr>
                </m:sub>
              </m:sSub>
              <m:r>
                <m:rPr>
                  <m:sty m:val="p"/>
                </m:rPr>
                <w:rPr>
                  <w:rFonts w:ascii="Cambria Math" w:hAnsi="Cambria Math" w:cstheme="majorBidi"/>
                </w:rPr>
                <m:t xml:space="preserve">∙S </m:t>
              </m:r>
              <m:r>
                <m:rPr/>
                <w:rPr>
                  <w:rFonts w:ascii="Cambria Math" w:hAnsi="Cambria Math" w:cstheme="majorBidi"/>
                </w:rPr>
                <m:t>#</m:t>
              </m:r>
              <m:r>
                <m:rPr>
                  <m:sty m:val="p"/>
                </m:rPr>
                <w:rPr>
                  <w:rFonts w:ascii="Cambria Math" w:hAnsi="Cambria Math" w:cstheme="majorBidi"/>
                </w:rPr>
                <m:t xml:space="preserve"> </m:t>
              </m:r>
              <m:d>
                <m:dPr>
                  <m:ctrlPr>
                    <w:rPr>
                      <w:rFonts w:ascii="Cambria Math" w:hAnsi="Cambria Math" w:cstheme="majorBidi"/>
                    </w:rPr>
                  </m:ctrlPr>
                </m:dPr>
                <m:e>
                  <m:r>
                    <m:rPr>
                      <m:nor/>
                      <m:sty m:val="p"/>
                    </m:rPr>
                    <w:rPr>
                      <w:rFonts w:asciiTheme="majorBidi" w:hAnsiTheme="majorBidi" w:cstheme="majorBidi"/>
                    </w:rPr>
                    <m:t>3-10</m:t>
                  </m:r>
                  <m:ctrlPr>
                    <w:rPr>
                      <w:rFonts w:ascii="Cambria Math" w:hAnsi="Cambria Math" w:cstheme="majorBidi"/>
                    </w:rPr>
                  </m:ctrlPr>
                </m:e>
              </m:d>
              <m:ctrlPr>
                <w:rPr>
                  <w:rFonts w:ascii="Cambria Math" w:hAnsi="Cambria Math" w:cstheme="majorBidi"/>
                  <w:i/>
                </w:rPr>
              </m:ctrlPr>
            </m:e>
          </m:eqArr>
        </m:oMath>
      </m:oMathPara>
    </w:p>
    <w:p w14:paraId="1F6EA1E8">
      <w:pPr>
        <w:pStyle w:val="4"/>
        <w:ind w:firstLine="0" w:firstLineChars="0"/>
      </w:pPr>
      <w:r>
        <w:rPr>
          <w:rFonts w:hint="eastAsia"/>
        </w:rPr>
        <w:t>其中：</w:t>
      </w:r>
      <m:oMath>
        <m:r>
          <m:rPr>
            <m:sty m:val="p"/>
          </m:rPr>
          <w:rPr>
            <w:rFonts w:ascii="Cambria Math" w:hAnsi="Cambria Math" w:cs="Cambria Math"/>
          </w:rPr>
          <m:t>S</m:t>
        </m:r>
      </m:oMath>
      <w:r>
        <w:rPr>
          <w:rFonts w:hint="eastAsia"/>
        </w:rPr>
        <w:t>为输入的状态向量；</w:t>
      </w:r>
      <m:oMath>
        <m:sSub>
          <m:sSubPr>
            <m:ctrlPr>
              <w:rPr>
                <w:rFonts w:ascii="Cambria Math" w:hAnsi="Cambria Math"/>
              </w:rPr>
            </m:ctrlPr>
          </m:sSubPr>
          <m:e>
            <m:r>
              <m:rPr>
                <m:sty m:val="p"/>
              </m:rPr>
              <w:rPr>
                <w:rFonts w:ascii="Cambria Math" w:hAnsi="Cambria Math"/>
              </w:rPr>
              <m:t>W</m:t>
            </m:r>
            <m:ctrlPr>
              <w:rPr>
                <w:rFonts w:ascii="Cambria Math" w:hAnsi="Cambria Math"/>
              </w:rPr>
            </m:ctrlPr>
          </m:e>
          <m:sub>
            <m:r>
              <m:rPr>
                <m:sty m:val="p"/>
              </m:rPr>
              <w:rPr>
                <w:rFonts w:ascii="Cambria Math" w:hAnsi="Cambria Math"/>
              </w:rPr>
              <m:t>Q</m:t>
            </m:r>
            <m:ctrlPr>
              <w:rPr>
                <w:rFonts w:ascii="Cambria Math" w:hAnsi="Cambria Math"/>
              </w:rPr>
            </m:ctrlPr>
          </m:sub>
        </m:sSub>
      </m:oMath>
      <w:r>
        <w:rPr>
          <w:rFonts w:hint="eastAsia" w:hAnsi="Cambria Math"/>
        </w:rPr>
        <w:t>、</w:t>
      </w:r>
      <m:oMath>
        <m:sSub>
          <m:sSubPr>
            <m:ctrlPr>
              <w:rPr>
                <w:rFonts w:ascii="Cambria Math" w:hAnsi="Cambria Math" w:cs="Cambria Math"/>
              </w:rPr>
            </m:ctrlPr>
          </m:sSubPr>
          <m:e>
            <m:r>
              <m:rPr>
                <m:sty m:val="p"/>
              </m:rPr>
              <w:rPr>
                <w:rFonts w:ascii="Cambria Math" w:hAnsi="Cambria Math" w:cs="Cambria Math"/>
              </w:rPr>
              <m:t>W</m:t>
            </m:r>
            <m:ctrlPr>
              <w:rPr>
                <w:rFonts w:ascii="Cambria Math" w:hAnsi="Cambria Math" w:cs="Cambria Math"/>
              </w:rPr>
            </m:ctrlPr>
          </m:e>
          <m:sub>
            <m:r>
              <m:rPr>
                <m:sty m:val="p"/>
              </m:rPr>
              <w:rPr>
                <w:rFonts w:ascii="Cambria Math" w:hAnsi="Cambria Math" w:cs="Cambria Math"/>
              </w:rPr>
              <m:t>K</m:t>
            </m:r>
            <m:ctrlPr>
              <w:rPr>
                <w:rFonts w:ascii="Cambria Math" w:hAnsi="Cambria Math" w:cs="Cambria Math"/>
              </w:rPr>
            </m:ctrlPr>
          </m:sub>
        </m:sSub>
      </m:oMath>
      <w:r>
        <w:rPr>
          <w:rFonts w:hint="eastAsia" w:hAnsi="Cambria Math" w:cs="Cambria Math"/>
        </w:rPr>
        <w:t>、</w:t>
      </w:r>
      <m:oMath>
        <m:sSub>
          <m:sSubPr>
            <m:ctrlPr>
              <w:rPr>
                <w:rFonts w:ascii="Cambria Math" w:hAnsi="Cambria Math" w:cs="Cambria Math"/>
              </w:rPr>
            </m:ctrlPr>
          </m:sSubPr>
          <m:e>
            <m:r>
              <m:rPr>
                <m:sty m:val="p"/>
              </m:rPr>
              <w:rPr>
                <w:rFonts w:ascii="Cambria Math" w:hAnsi="Cambria Math" w:cs="Cambria Math"/>
              </w:rPr>
              <m:t>W</m:t>
            </m:r>
            <m:ctrlPr>
              <w:rPr>
                <w:rFonts w:ascii="Cambria Math" w:hAnsi="Cambria Math" w:cs="Cambria Math"/>
              </w:rPr>
            </m:ctrlPr>
          </m:e>
          <m:sub>
            <m:r>
              <m:rPr>
                <m:sty m:val="p"/>
              </m:rPr>
              <w:rPr>
                <w:rFonts w:ascii="Cambria Math" w:hAnsi="Cambria Math" w:cs="Cambria Math"/>
              </w:rPr>
              <m:t>V</m:t>
            </m:r>
            <m:ctrlPr>
              <w:rPr>
                <w:rFonts w:ascii="Cambria Math" w:hAnsi="Cambria Math" w:cs="Cambria Math"/>
              </w:rPr>
            </m:ctrlPr>
          </m:sub>
        </m:sSub>
      </m:oMath>
      <w:r>
        <w:rPr>
          <w:rFonts w:hint="eastAsia"/>
        </w:rPr>
        <w:t>分别为查询、键和值的权重矩阵。</w:t>
      </w:r>
    </w:p>
    <w:p w14:paraId="72460098">
      <w:pPr>
        <w:pStyle w:val="4"/>
        <w:ind w:firstLine="480"/>
      </w:pPr>
      <w:r>
        <w:rPr>
          <w:rFonts w:hint="eastAsia"/>
        </w:rPr>
        <w:t>然后要计算注意力得分，计算它们之间的相似度。自注意力机制通过计算查询和键之间的点积来确定当前状态特征的相关性，并将其作为加权的依据。为避免高维空间中梯度爆炸或消失的问题，对查询和键的点积进行缩放处理：</w:t>
      </w:r>
    </w:p>
    <w:p w14:paraId="0291B3B8">
      <w:pPr>
        <w:pStyle w:val="4"/>
        <w:ind w:firstLine="480"/>
      </w:pPr>
      <m:oMathPara>
        <m:oMath>
          <m:eqArr>
            <m:eqArrPr>
              <m:maxDist m:val="1"/>
              <m:ctrlPr>
                <w:rPr>
                  <w:rFonts w:ascii="Cambria Math" w:hAnsi="Cambria Math" w:cstheme="majorBidi"/>
                </w:rPr>
              </m:ctrlPr>
            </m:eqArrPr>
            <m:e>
              <m:r>
                <m:rPr>
                  <m:sty m:val="p"/>
                </m:rPr>
                <w:rPr>
                  <w:rFonts w:ascii="Cambria Math" w:hAnsi="Cambria Math" w:cstheme="majorBidi"/>
                </w:rPr>
                <m:t>A=</m:t>
              </m:r>
              <m:f>
                <m:fPr>
                  <m:ctrlPr>
                    <w:rPr>
                      <w:rFonts w:ascii="Cambria Math" w:hAnsi="Cambria Math" w:cstheme="majorBidi"/>
                      <w:iCs/>
                    </w:rPr>
                  </m:ctrlPr>
                </m:fPr>
                <m:num>
                  <m:r>
                    <m:rPr>
                      <m:sty m:val="p"/>
                    </m:rPr>
                    <w:rPr>
                      <w:rFonts w:ascii="Cambria Math" w:hAnsi="Cambria Math" w:cstheme="majorBidi"/>
                    </w:rPr>
                    <m:t>Q</m:t>
                  </m:r>
                  <m:sSup>
                    <m:sSupPr>
                      <m:ctrlPr>
                        <w:rPr>
                          <w:rFonts w:ascii="Cambria Math" w:hAnsi="Cambria Math" w:cstheme="majorBidi"/>
                          <w:iCs/>
                        </w:rPr>
                      </m:ctrlPr>
                    </m:sSupPr>
                    <m:e>
                      <m:r>
                        <m:rPr>
                          <m:sty m:val="p"/>
                        </m:rPr>
                        <w:rPr>
                          <w:rFonts w:ascii="Cambria Math" w:hAnsi="Cambria Math" w:cstheme="majorBidi"/>
                        </w:rPr>
                        <m:t>K</m:t>
                      </m:r>
                      <m:ctrlPr>
                        <w:rPr>
                          <w:rFonts w:ascii="Cambria Math" w:hAnsi="Cambria Math" w:cstheme="majorBidi"/>
                          <w:iCs/>
                        </w:rPr>
                      </m:ctrlPr>
                    </m:e>
                    <m:sup>
                      <m:r>
                        <m:rPr>
                          <m:sty m:val="p"/>
                        </m:rPr>
                        <w:rPr>
                          <w:rFonts w:ascii="Cambria Math" w:hAnsi="Cambria Math" w:cstheme="majorBidi"/>
                        </w:rPr>
                        <m:t>T</m:t>
                      </m:r>
                      <m:ctrlPr>
                        <w:rPr>
                          <w:rFonts w:ascii="Cambria Math" w:hAnsi="Cambria Math" w:cstheme="majorBidi"/>
                          <w:iCs/>
                        </w:rPr>
                      </m:ctrlPr>
                    </m:sup>
                  </m:sSup>
                  <m:ctrlPr>
                    <w:rPr>
                      <w:rFonts w:ascii="Cambria Math" w:hAnsi="Cambria Math" w:cstheme="majorBidi"/>
                      <w:iCs/>
                    </w:rPr>
                  </m:ctrlPr>
                </m:num>
                <m:den>
                  <m:rad>
                    <m:radPr>
                      <m:degHide m:val="1"/>
                      <m:ctrlPr>
                        <w:rPr>
                          <w:rFonts w:ascii="Cambria Math" w:hAnsi="Cambria Math" w:cstheme="majorBidi"/>
                          <w:iCs/>
                        </w:rPr>
                      </m:ctrlPr>
                    </m:radPr>
                    <m:deg>
                      <m:ctrlPr>
                        <w:rPr>
                          <w:rFonts w:ascii="Cambria Math" w:hAnsi="Cambria Math" w:cstheme="majorBidi"/>
                          <w:iCs/>
                        </w:rPr>
                      </m:ctrlPr>
                    </m:deg>
                    <m:e>
                      <m:sSub>
                        <m:sSubPr>
                          <m:ctrlPr>
                            <w:rPr>
                              <w:rFonts w:ascii="Cambria Math" w:hAnsi="Cambria Math" w:cstheme="majorBidi"/>
                              <w:iCs/>
                            </w:rPr>
                          </m:ctrlPr>
                        </m:sSubPr>
                        <m:e>
                          <m:r>
                            <m:rPr>
                              <m:sty m:val="p"/>
                            </m:rPr>
                            <w:rPr>
                              <w:rFonts w:ascii="Cambria Math" w:hAnsi="Cambria Math" w:cstheme="majorBidi"/>
                            </w:rPr>
                            <m:t>d</m:t>
                          </m:r>
                          <m:ctrlPr>
                            <w:rPr>
                              <w:rFonts w:ascii="Cambria Math" w:hAnsi="Cambria Math" w:cstheme="majorBidi"/>
                              <w:iCs/>
                            </w:rPr>
                          </m:ctrlPr>
                        </m:e>
                        <m:sub>
                          <m:r>
                            <m:rPr>
                              <m:sty m:val="p"/>
                            </m:rPr>
                            <w:rPr>
                              <w:rFonts w:ascii="Cambria Math" w:hAnsi="Cambria Math" w:cstheme="majorBidi"/>
                            </w:rPr>
                            <m:t>k</m:t>
                          </m:r>
                          <m:ctrlPr>
                            <w:rPr>
                              <w:rFonts w:ascii="Cambria Math" w:hAnsi="Cambria Math" w:cstheme="majorBidi"/>
                              <w:iCs/>
                            </w:rPr>
                          </m:ctrlPr>
                        </m:sub>
                      </m:sSub>
                      <m:ctrlPr>
                        <w:rPr>
                          <w:rFonts w:ascii="Cambria Math" w:hAnsi="Cambria Math" w:cstheme="majorBidi"/>
                          <w:iCs/>
                        </w:rPr>
                      </m:ctrlPr>
                    </m:e>
                  </m:rad>
                  <m:ctrlPr>
                    <w:rPr>
                      <w:rFonts w:ascii="Cambria Math" w:hAnsi="Cambria Math" w:cstheme="majorBidi"/>
                      <w:iCs/>
                    </w:rPr>
                  </m:ctrlPr>
                </m:den>
              </m:f>
              <m:r>
                <m:rPr/>
                <w:rPr>
                  <w:rFonts w:ascii="Cambria Math" w:hAnsi="Cambria Math" w:cstheme="majorBidi"/>
                </w:rPr>
                <m:t xml:space="preserve"> #</m:t>
              </m:r>
              <m:d>
                <m:dPr>
                  <m:ctrlPr>
                    <w:rPr>
                      <w:rFonts w:ascii="Cambria Math" w:hAnsi="Cambria Math" w:cstheme="majorBidi"/>
                    </w:rPr>
                  </m:ctrlPr>
                </m:dPr>
                <m:e>
                  <m:r>
                    <m:rPr>
                      <m:nor/>
                      <m:sty m:val="p"/>
                    </m:rPr>
                    <w:rPr>
                      <w:rFonts w:asciiTheme="majorBidi" w:hAnsiTheme="majorBidi" w:cstheme="majorBidi"/>
                    </w:rPr>
                    <m:t>3-11</m:t>
                  </m:r>
                  <m:ctrlPr>
                    <w:rPr>
                      <w:rFonts w:ascii="Cambria Math" w:hAnsi="Cambria Math" w:cstheme="majorBidi"/>
                    </w:rPr>
                  </m:ctrlPr>
                </m:e>
              </m:d>
              <m:ctrlPr>
                <w:rPr>
                  <w:rFonts w:ascii="Cambria Math" w:hAnsi="Cambria Math" w:cstheme="majorBidi"/>
                  <w:i/>
                </w:rPr>
              </m:ctrlPr>
            </m:e>
          </m:eqArr>
        </m:oMath>
      </m:oMathPara>
    </w:p>
    <w:p w14:paraId="2AA84DEC">
      <w:pPr>
        <w:pStyle w:val="4"/>
        <w:ind w:firstLine="0" w:firstLineChars="0"/>
      </w:pPr>
      <w:r>
        <w:rPr>
          <w:rFonts w:hint="eastAsia"/>
        </w:rPr>
        <w:t>其中：</w:t>
      </w:r>
      <m:oMath>
        <m:r>
          <m:rPr>
            <m:sty m:val="p"/>
          </m:rPr>
          <w:rPr>
            <w:rFonts w:ascii="Cambria Math" w:hAnsi="Cambria Math"/>
          </w:rPr>
          <m:t>A</m:t>
        </m:r>
      </m:oMath>
      <w:r>
        <w:rPr>
          <w:rFonts w:hint="eastAsia"/>
        </w:rPr>
        <w:t>表示计算得到的注意力得分矩阵，</w:t>
      </w:r>
      <m:oMath>
        <m:sSub>
          <m:sSubPr>
            <m:ctrlPr>
              <w:rPr>
                <w:rFonts w:ascii="Cambria Math" w:hAnsi="Cambria Math"/>
              </w:rPr>
            </m:ctrlPr>
          </m:sSubPr>
          <m:e>
            <m:r>
              <m:rPr>
                <m:sty m:val="p"/>
              </m:rPr>
              <w:rPr>
                <w:rFonts w:ascii="Cambria Math" w:hAnsi="Cambria Math"/>
              </w:rPr>
              <m:t>d</m:t>
            </m:r>
            <m:ctrlPr>
              <w:rPr>
                <w:rFonts w:ascii="Cambria Math" w:hAnsi="Cambria Math"/>
              </w:rPr>
            </m:ctrlPr>
          </m:e>
          <m:sub>
            <m:r>
              <m:rPr>
                <m:sty m:val="p"/>
              </m:rPr>
              <w:rPr>
                <w:rFonts w:ascii="Cambria Math" w:hAnsi="Cambria Math"/>
              </w:rPr>
              <m:t>k</m:t>
            </m:r>
            <m:ctrlPr>
              <w:rPr>
                <w:rFonts w:ascii="Cambria Math" w:hAnsi="Cambria Math"/>
              </w:rPr>
            </m:ctrlPr>
          </m:sub>
        </m:sSub>
      </m:oMath>
      <w:r>
        <w:rPr>
          <w:rFonts w:hint="eastAsia"/>
        </w:rPr>
        <w:t>是键向量的维度。该公式通过对点积结果进行缩放，避免了在高维空间中计算时可能出现的数值不稳定性。</w:t>
      </w:r>
    </w:p>
    <w:p w14:paraId="15C2136E">
      <w:pPr>
        <w:pStyle w:val="4"/>
        <w:ind w:firstLine="480" w:firstLineChars="0"/>
      </w:pPr>
      <w:r>
        <w:rPr>
          <w:rFonts w:hint="eastAsia"/>
        </w:rPr>
        <w:t>接下来是注意力得分归一化，为了使得注意力得分的权重能进行有效比较并转化为概率，利用softmax函数对注意力得分进行归一化处理。通过softmax操作，注意力得分转换成一个概率分布，表示每个状态特征的重要性。</w:t>
      </w:r>
    </w:p>
    <w:p w14:paraId="51703262">
      <w:pPr>
        <w:pStyle w:val="4"/>
        <w:ind w:firstLine="480"/>
      </w:pPr>
      <m:oMathPara>
        <m:oMath>
          <m:eqArr>
            <m:eqArrPr>
              <m:maxDist m:val="1"/>
              <m:ctrlPr>
                <w:rPr>
                  <w:rFonts w:ascii="Cambria Math" w:hAnsi="Cambria Math" w:cstheme="majorBidi"/>
                </w:rPr>
              </m:ctrlPr>
            </m:eqArrPr>
            <m:e>
              <m:r>
                <m:rPr>
                  <m:sty m:val="p"/>
                </m:rPr>
                <w:rPr>
                  <w:rFonts w:ascii="Cambria Math" w:hAnsi="Cambria Math" w:cstheme="majorBidi"/>
                </w:rPr>
                <m:t>α=softmax</m:t>
              </m:r>
              <m:d>
                <m:dPr>
                  <m:ctrlPr>
                    <w:rPr>
                      <w:rFonts w:ascii="Cambria Math" w:hAnsi="Cambria Math" w:cstheme="majorBidi"/>
                    </w:rPr>
                  </m:ctrlPr>
                </m:dPr>
                <m:e>
                  <m:r>
                    <m:rPr>
                      <m:sty m:val="p"/>
                    </m:rPr>
                    <w:rPr>
                      <w:rFonts w:ascii="Cambria Math" w:hAnsi="Cambria Math" w:cstheme="majorBidi"/>
                    </w:rPr>
                    <m:t>A</m:t>
                  </m:r>
                  <m:ctrlPr>
                    <w:rPr>
                      <w:rFonts w:ascii="Cambria Math" w:hAnsi="Cambria Math" w:cstheme="majorBidi"/>
                    </w:rPr>
                  </m:ctrlPr>
                </m:e>
              </m:d>
              <m:r>
                <m:rPr/>
                <w:rPr>
                  <w:rFonts w:ascii="Cambria Math" w:hAnsi="Cambria Math" w:cstheme="majorBidi"/>
                </w:rPr>
                <m:t>#</m:t>
              </m:r>
              <m:d>
                <m:dPr>
                  <m:ctrlPr>
                    <w:rPr>
                      <w:rFonts w:ascii="Cambria Math" w:hAnsi="Cambria Math" w:cstheme="majorBidi"/>
                    </w:rPr>
                  </m:ctrlPr>
                </m:dPr>
                <m:e>
                  <m:r>
                    <m:rPr>
                      <m:nor/>
                      <m:sty m:val="p"/>
                    </m:rPr>
                    <w:rPr>
                      <w:rFonts w:asciiTheme="majorBidi" w:hAnsiTheme="majorBidi" w:cstheme="majorBidi"/>
                    </w:rPr>
                    <m:t>3-12</m:t>
                  </m:r>
                  <m:ctrlPr>
                    <w:rPr>
                      <w:rFonts w:ascii="Cambria Math" w:hAnsi="Cambria Math" w:cstheme="majorBidi"/>
                    </w:rPr>
                  </m:ctrlPr>
                </m:e>
              </m:d>
              <m:ctrlPr>
                <w:rPr>
                  <w:rFonts w:ascii="Cambria Math" w:hAnsi="Cambria Math" w:cstheme="majorBidi"/>
                  <w:i/>
                </w:rPr>
              </m:ctrlPr>
            </m:e>
          </m:eqArr>
        </m:oMath>
      </m:oMathPara>
    </w:p>
    <w:p w14:paraId="5849C81F">
      <w:pPr>
        <w:pStyle w:val="4"/>
        <w:ind w:firstLine="0" w:firstLineChars="0"/>
      </w:pPr>
      <w:r>
        <w:rPr>
          <w:rFonts w:hint="eastAsia"/>
        </w:rPr>
        <w:t>其中：</w:t>
      </w:r>
      <m:oMath>
        <m:r>
          <m:rPr>
            <m:sty m:val="p"/>
          </m:rPr>
          <w:rPr>
            <w:rFonts w:ascii="Cambria Math" w:hAnsi="Cambria Math"/>
          </w:rPr>
          <m:t>α</m:t>
        </m:r>
      </m:oMath>
      <w:r>
        <w:rPr>
          <w:rFonts w:hint="eastAsia"/>
        </w:rPr>
        <w:t>为归一化后的注意力权重，它确保了每个状态特征的权重之和为1。</w:t>
      </w:r>
    </w:p>
    <w:p w14:paraId="218F2408">
      <w:pPr>
        <w:pStyle w:val="4"/>
        <w:ind w:firstLine="480"/>
      </w:pPr>
      <w:r>
        <w:rPr>
          <w:rFonts w:hint="eastAsia"/>
        </w:rPr>
        <w:t>最后是加权和值计算，通过归一化的注意力权重</w:t>
      </w:r>
      <m:oMath>
        <m:r>
          <m:rPr>
            <m:sty m:val="p"/>
          </m:rPr>
          <w:rPr>
            <w:rFonts w:ascii="Cambria Math" w:hAnsi="Cambria Math"/>
          </w:rPr>
          <m:t>α</m:t>
        </m:r>
      </m:oMath>
      <w:r>
        <w:rPr>
          <w:rFonts w:hint="eastAsia" w:hAnsi="Cambria Math"/>
        </w:rPr>
        <w:t>，</w:t>
      </w:r>
      <w:r>
        <w:rPr>
          <w:rFonts w:hint="eastAsia"/>
        </w:rPr>
        <w:t>对值向量</w:t>
      </w:r>
      <m:oMath>
        <m:r>
          <m:rPr>
            <m:sty m:val="p"/>
          </m:rPr>
          <w:rPr>
            <w:rFonts w:hint="eastAsia" w:ascii="Cambria Math" w:hAnsi="Cambria Math"/>
          </w:rPr>
          <m:t>V</m:t>
        </m:r>
      </m:oMath>
      <w:r>
        <w:rPr>
          <w:rFonts w:hint="eastAsia"/>
        </w:rPr>
        <w:t>进行加权求和，得到新的状态表示见公式(3-13)。</w:t>
      </w:r>
    </w:p>
    <w:p w14:paraId="0B66076C">
      <w:pPr>
        <w:pStyle w:val="4"/>
        <w:ind w:firstLine="480"/>
      </w:pPr>
      <m:oMathPara>
        <m:oMath>
          <m:eqArr>
            <m:eqArrPr>
              <m:maxDist m:val="1"/>
              <m:ctrlPr>
                <w:rPr>
                  <w:rFonts w:ascii="Cambria Math" w:hAnsi="Cambria Math" w:cstheme="majorBidi"/>
                </w:rPr>
              </m:ctrlPr>
            </m:eqArrPr>
            <m:e>
              <m:r>
                <m:rPr>
                  <m:sty m:val="p"/>
                </m:rPr>
                <w:rPr>
                  <w:rFonts w:ascii="Cambria Math" w:hAnsi="Cambria Math" w:cstheme="majorBidi"/>
                </w:rPr>
                <m:t xml:space="preserve">Output=α⋅V </m:t>
              </m:r>
              <m:r>
                <m:rPr/>
                <w:rPr>
                  <w:rFonts w:ascii="Cambria Math" w:hAnsi="Cambria Math" w:cstheme="majorBidi"/>
                </w:rPr>
                <m:t>#</m:t>
              </m:r>
              <m:d>
                <m:dPr>
                  <m:begChr m:val="（"/>
                  <m:endChr m:val="）"/>
                  <m:ctrlPr>
                    <w:rPr>
                      <w:rFonts w:ascii="Cambria Math" w:hAnsi="Cambria Math" w:cstheme="majorBidi"/>
                    </w:rPr>
                  </m:ctrlPr>
                </m:dPr>
                <m:e>
                  <m:r>
                    <m:rPr>
                      <m:nor/>
                      <m:sty m:val="p"/>
                    </m:rPr>
                    <w:rPr>
                      <w:rFonts w:asciiTheme="majorBidi" w:hAnsiTheme="majorBidi" w:cstheme="majorBidi"/>
                    </w:rPr>
                    <m:t>3-13</m:t>
                  </m:r>
                  <m:ctrlPr>
                    <w:rPr>
                      <w:rFonts w:ascii="Cambria Math" w:hAnsi="Cambria Math" w:cstheme="majorBidi"/>
                    </w:rPr>
                  </m:ctrlPr>
                </m:e>
              </m:d>
              <m:ctrlPr>
                <w:rPr>
                  <w:rFonts w:ascii="Cambria Math" w:hAnsi="Cambria Math" w:cstheme="majorBidi"/>
                  <w:i/>
                </w:rPr>
              </m:ctrlPr>
            </m:e>
          </m:eqArr>
        </m:oMath>
      </m:oMathPara>
    </w:p>
    <w:p w14:paraId="64377CC5">
      <w:pPr>
        <w:pStyle w:val="4"/>
        <w:ind w:firstLine="480"/>
      </w:pPr>
      <w:r>
        <w:rPr>
          <w:rFonts w:hint="eastAsia"/>
        </w:rPr>
        <w:t>这个加权和作为网络的输出，提供了经过自注意力机制优化后的状态表示。经过加权后的状态表示更能够反映出当前决策任务中最为关键的特征，为策略网络和价值网络的后续计算提供了更加准确的输入。</w:t>
      </w:r>
    </w:p>
    <w:p w14:paraId="3FBA76CB">
      <w:pPr>
        <w:pStyle w:val="6"/>
        <w:ind w:left="0" w:right="0" w:rightChars="0"/>
      </w:pPr>
      <w:r>
        <w:rPr>
          <w:rFonts w:hint="eastAsia"/>
          <w:b w:val="0"/>
          <w:bCs/>
        </w:rPr>
        <w:t>引入自注意力机制的优势</w:t>
      </w:r>
    </w:p>
    <w:p w14:paraId="6F6C32CB">
      <w:pPr>
        <w:pStyle w:val="4"/>
        <w:ind w:firstLine="480"/>
      </w:pPr>
      <w:r>
        <w:rPr>
          <w:rFonts w:hint="eastAsia"/>
        </w:rPr>
        <w:t>引入自注意力机制后，A2CPER算法在多个方面实现了优化，具体的优势体现在以下几个方面：</w:t>
      </w:r>
    </w:p>
    <w:p w14:paraId="24E588EA">
      <w:pPr>
        <w:pStyle w:val="4"/>
        <w:ind w:firstLine="480"/>
      </w:pPr>
      <w:r>
        <w:rPr>
          <w:rFonts w:hint="eastAsia"/>
        </w:rPr>
        <w:t>提升关键特征的识别能力：在传统的强化学习算法中，状态空间中的所有特征往往被同等对待，这可能导致信息冗余或不相关的特征干扰策略优化。而通过自注意力机制，A2CPER能够自动识别出哪些特征对于当前决策最为关键，从而重点关注这些特征，避免了冗余特征的干扰。</w:t>
      </w:r>
    </w:p>
    <w:p w14:paraId="14C23388">
      <w:pPr>
        <w:pStyle w:val="4"/>
        <w:ind w:firstLine="480"/>
      </w:pPr>
      <w:r>
        <w:rPr>
          <w:rFonts w:hint="eastAsia"/>
        </w:rPr>
        <w:t>增强状态间的依赖建模：在离散动作控制任务中，当前状态与过去的状态可能存在重要的依赖关系。自注意力机制通过建模这些全局依赖关系，使得A2CPER能够更好地理解和利用历史信息，从而提高决策的长远性和鲁棒性。</w:t>
      </w:r>
    </w:p>
    <w:p w14:paraId="793F968F">
      <w:pPr>
        <w:pStyle w:val="4"/>
        <w:ind w:firstLine="480"/>
      </w:pPr>
      <w:r>
        <w:rPr>
          <w:rFonts w:hint="eastAsia"/>
        </w:rPr>
        <w:t>自适应调整特征关注度：不同的任务和环境可能对状态特征的关注度要求不同。自注意力机制使得A2CPER能够在训练过程中动态调整特征的权重，使得智能体能够根据环境变化灵活地优化策略。这种自适应的能力，使得A2CPER在复杂和动态环境下的表现尤为突出。</w:t>
      </w:r>
    </w:p>
    <w:p w14:paraId="177FE7F5">
      <w:pPr>
        <w:pStyle w:val="5"/>
        <w:ind w:right="240" w:hanging="576"/>
      </w:pPr>
      <w:r>
        <w:rPr>
          <w:rFonts w:hint="eastAsia"/>
        </w:rPr>
        <w:t>优先级经验回放技术的引入</w:t>
      </w:r>
    </w:p>
    <w:p w14:paraId="20F26D29">
      <w:pPr>
        <w:pStyle w:val="4"/>
        <w:ind w:firstLine="480"/>
      </w:pPr>
      <w:r>
        <w:rPr>
          <w:rFonts w:hint="eastAsia"/>
        </w:rPr>
        <w:t>为了解决重要的经验样本被忽视问题，本节介绍A2CPER如何引入优先级经验回放机制，以及如何加权、计算已经如何调用和这一机制有什么优势。</w:t>
      </w:r>
    </w:p>
    <w:p w14:paraId="0F52787E">
      <w:pPr>
        <w:pStyle w:val="6"/>
        <w:ind w:left="0" w:right="0" w:rightChars="0"/>
      </w:pPr>
      <w:r>
        <w:rPr>
          <w:rFonts w:hint="eastAsia"/>
          <w:b w:val="0"/>
          <w:bCs/>
        </w:rPr>
        <w:t>优先级经验回放机制概述</w:t>
      </w:r>
    </w:p>
    <w:p w14:paraId="69E52EE5">
      <w:pPr>
        <w:pStyle w:val="4"/>
        <w:ind w:firstLine="480"/>
      </w:pPr>
      <w:r>
        <w:rPr>
          <w:rFonts w:hint="eastAsia"/>
        </w:rPr>
        <w:t>优先级经验回放的核心思想是，通过衡量每个经验样本的重要性来决定其被抽取的概率。优先级经验回放根据经验样本的TD误差来赋予样本一个优先级，TD误差较大的经验样本将具有较高的优先级，并因此更容易被抽取用于训练。TD误差反映了当前智能体对状态-动作对价值的预测误差，通常可以表示为：</w:t>
      </w:r>
    </w:p>
    <w:p w14:paraId="1844FF14">
      <w:pPr>
        <w:pStyle w:val="4"/>
        <w:ind w:firstLine="480"/>
      </w:pPr>
      <m:oMathPara>
        <m:oMath>
          <m:eqArr>
            <m:eqArrPr>
              <m:maxDist m:val="1"/>
              <m:ctrlPr>
                <w:rPr>
                  <w:rFonts w:ascii="Cambria Math" w:hAnsi="Cambria Math" w:cstheme="majorBidi"/>
                  <w:i/>
                </w:rPr>
              </m:ctrlPr>
            </m:eqArrPr>
            <m:e>
              <m:sSub>
                <m:sSubPr>
                  <m:ctrlPr>
                    <w:rPr>
                      <w:rFonts w:ascii="Cambria Math" w:hAnsi="Cambria Math" w:cstheme="majorBidi"/>
                      <w:iCs/>
                    </w:rPr>
                  </m:ctrlPr>
                </m:sSubPr>
                <m:e>
                  <m:r>
                    <m:rPr>
                      <m:sty m:val="p"/>
                    </m:rPr>
                    <w:rPr>
                      <w:rFonts w:ascii="Cambria Math" w:hAnsi="Cambria Math" w:cstheme="majorBidi"/>
                    </w:rPr>
                    <m:t>δ</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r>
                <m:rPr>
                  <m:sty m:val="p"/>
                </m:rPr>
                <w:rPr>
                  <w:rFonts w:ascii="Cambria Math" w:hAnsi="Cambria Math" w:cstheme="majorBidi"/>
                </w:rPr>
                <m:t>=</m:t>
              </m:r>
              <m:sSub>
                <m:sSubPr>
                  <m:ctrlPr>
                    <w:rPr>
                      <w:rFonts w:ascii="Cambria Math" w:hAnsi="Cambria Math" w:cstheme="majorBidi"/>
                      <w:iCs/>
                    </w:rPr>
                  </m:ctrlPr>
                </m:sSubPr>
                <m:e>
                  <m:r>
                    <m:rPr>
                      <m:sty m:val="p"/>
                    </m:rPr>
                    <w:rPr>
                      <w:rFonts w:ascii="Cambria Math" w:hAnsi="Cambria Math" w:cstheme="majorBidi"/>
                    </w:rPr>
                    <m:t>r</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r>
                <m:rPr>
                  <m:sty m:val="p"/>
                </m:rPr>
                <w:rPr>
                  <w:rFonts w:ascii="Cambria Math" w:hAnsi="Cambria Math" w:cstheme="majorBidi"/>
                </w:rPr>
                <m:t>+γQ</m:t>
              </m:r>
              <m:d>
                <m:dPr>
                  <m:ctrlPr>
                    <w:rPr>
                      <w:rFonts w:ascii="Cambria Math" w:hAnsi="Cambria Math" w:cstheme="majorBidi"/>
                      <w:iCs/>
                    </w:rPr>
                  </m:ctrlPr>
                </m:dPr>
                <m:e>
                  <m:sSub>
                    <m:sSubPr>
                      <m:ctrlPr>
                        <w:rPr>
                          <w:rFonts w:ascii="Cambria Math" w:hAnsi="Cambria Math" w:cstheme="majorBidi"/>
                          <w:iCs/>
                        </w:rPr>
                      </m:ctrlPr>
                    </m:sSubPr>
                    <m:e>
                      <m:r>
                        <m:rPr>
                          <m:sty m:val="p"/>
                        </m:rPr>
                        <w:rPr>
                          <w:rFonts w:ascii="Cambria Math" w:hAnsi="Cambria Math" w:cstheme="majorBidi"/>
                        </w:rPr>
                        <m:t>s</m:t>
                      </m:r>
                      <m:ctrlPr>
                        <w:rPr>
                          <w:rFonts w:ascii="Cambria Math" w:hAnsi="Cambria Math" w:cstheme="majorBidi"/>
                          <w:iCs/>
                        </w:rPr>
                      </m:ctrlPr>
                    </m:e>
                    <m:sub>
                      <m:r>
                        <m:rPr>
                          <m:sty m:val="p"/>
                        </m:rPr>
                        <w:rPr>
                          <w:rFonts w:ascii="Cambria Math" w:hAnsi="Cambria Math" w:cstheme="majorBidi"/>
                        </w:rPr>
                        <m:t>t+1</m:t>
                      </m:r>
                      <m:ctrlPr>
                        <w:rPr>
                          <w:rFonts w:ascii="Cambria Math" w:hAnsi="Cambria Math" w:cstheme="majorBidi"/>
                          <w:iCs/>
                        </w:rPr>
                      </m:ctrlPr>
                    </m:sub>
                  </m:sSub>
                  <m:r>
                    <m:rPr>
                      <m:sty m:val="p"/>
                    </m:rPr>
                    <w:rPr>
                      <w:rFonts w:ascii="Cambria Math" w:hAnsi="Cambria Math" w:cstheme="majorBidi"/>
                    </w:rPr>
                    <m:t>,</m:t>
                  </m:r>
                  <m:sSub>
                    <m:sSubPr>
                      <m:ctrlPr>
                        <w:rPr>
                          <w:rFonts w:ascii="Cambria Math" w:hAnsi="Cambria Math" w:cstheme="majorBidi"/>
                          <w:iCs/>
                        </w:rPr>
                      </m:ctrlPr>
                    </m:sSubPr>
                    <m:e>
                      <m:r>
                        <m:rPr>
                          <m:sty m:val="p"/>
                        </m:rPr>
                        <w:rPr>
                          <w:rFonts w:ascii="Cambria Math" w:hAnsi="Cambria Math" w:cstheme="majorBidi"/>
                        </w:rPr>
                        <m:t>a</m:t>
                      </m:r>
                      <m:ctrlPr>
                        <w:rPr>
                          <w:rFonts w:ascii="Cambria Math" w:hAnsi="Cambria Math" w:cstheme="majorBidi"/>
                          <w:iCs/>
                        </w:rPr>
                      </m:ctrlPr>
                    </m:e>
                    <m:sub>
                      <m:r>
                        <m:rPr>
                          <m:sty m:val="p"/>
                        </m:rPr>
                        <w:rPr>
                          <w:rFonts w:ascii="Cambria Math" w:hAnsi="Cambria Math" w:cstheme="majorBidi"/>
                        </w:rPr>
                        <m:t>t+1</m:t>
                      </m:r>
                      <m:ctrlPr>
                        <w:rPr>
                          <w:rFonts w:ascii="Cambria Math" w:hAnsi="Cambria Math" w:cstheme="majorBidi"/>
                          <w:iCs/>
                        </w:rPr>
                      </m:ctrlPr>
                    </m:sub>
                  </m:sSub>
                  <m:ctrlPr>
                    <w:rPr>
                      <w:rFonts w:ascii="Cambria Math" w:hAnsi="Cambria Math" w:cstheme="majorBidi"/>
                      <w:iCs/>
                    </w:rPr>
                  </m:ctrlPr>
                </m:e>
              </m:d>
              <m:r>
                <m:rPr>
                  <m:sty m:val="p"/>
                </m:rPr>
                <w:rPr>
                  <w:rFonts w:ascii="Cambria Math" w:hAnsi="Cambria Math" w:cstheme="majorBidi"/>
                </w:rPr>
                <m:t>−Q</m:t>
              </m:r>
              <m:d>
                <m:dPr>
                  <m:ctrlPr>
                    <w:rPr>
                      <w:rFonts w:ascii="Cambria Math" w:hAnsi="Cambria Math" w:cstheme="majorBidi"/>
                      <w:iCs/>
                    </w:rPr>
                  </m:ctrlPr>
                </m:dPr>
                <m:e>
                  <m:sSub>
                    <m:sSubPr>
                      <m:ctrlPr>
                        <w:rPr>
                          <w:rFonts w:ascii="Cambria Math" w:hAnsi="Cambria Math" w:cstheme="majorBidi"/>
                          <w:iCs/>
                        </w:rPr>
                      </m:ctrlPr>
                    </m:sSubPr>
                    <m:e>
                      <m:r>
                        <m:rPr>
                          <m:sty m:val="p"/>
                        </m:rPr>
                        <w:rPr>
                          <w:rFonts w:ascii="Cambria Math" w:hAnsi="Cambria Math" w:cstheme="majorBidi"/>
                        </w:rPr>
                        <m:t>s</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sSub>
                    <m:sSubPr>
                      <m:ctrlPr>
                        <w:rPr>
                          <w:rFonts w:ascii="Cambria Math" w:hAnsi="Cambria Math" w:cstheme="majorBidi"/>
                          <w:iCs/>
                        </w:rPr>
                      </m:ctrlPr>
                    </m:sSubPr>
                    <m:e>
                      <m:r>
                        <m:rPr>
                          <m:sty m:val="p"/>
                        </m:rPr>
                        <w:rPr>
                          <w:rFonts w:ascii="Cambria Math" w:hAnsi="Cambria Math" w:cstheme="majorBidi"/>
                        </w:rPr>
                        <m:t>,a</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ctrlPr>
                    <w:rPr>
                      <w:rFonts w:ascii="Cambria Math" w:hAnsi="Cambria Math" w:cstheme="majorBidi"/>
                      <w:iCs/>
                    </w:rPr>
                  </m:ctrlPr>
                </m:e>
              </m:d>
              <m:r>
                <m:rPr/>
                <w:rPr>
                  <w:rFonts w:ascii="Cambria Math" w:hAnsi="Cambria Math" w:cstheme="majorBidi"/>
                </w:rPr>
                <m:t>#</m:t>
              </m:r>
              <m:d>
                <m:dPr>
                  <m:ctrlPr>
                    <w:rPr>
                      <w:rFonts w:ascii="Cambria Math" w:hAnsi="Cambria Math" w:cstheme="majorBidi"/>
                      <w:i/>
                    </w:rPr>
                  </m:ctrlPr>
                </m:dPr>
                <m:e>
                  <m:r>
                    <m:rPr>
                      <m:nor/>
                      <m:sty m:val="p"/>
                    </m:rPr>
                    <w:rPr>
                      <w:rFonts w:asciiTheme="majorBidi" w:hAnsiTheme="majorBidi" w:cstheme="majorBidi"/>
                    </w:rPr>
                    <m:t>3-14</m:t>
                  </m:r>
                  <m:ctrlPr>
                    <w:rPr>
                      <w:rFonts w:ascii="Cambria Math" w:hAnsi="Cambria Math" w:cstheme="majorBidi"/>
                      <w:i/>
                    </w:rPr>
                  </m:ctrlPr>
                </m:e>
              </m:d>
              <m:ctrlPr>
                <w:rPr>
                  <w:rFonts w:ascii="Cambria Math" w:hAnsi="Cambria Math" w:cstheme="majorBidi"/>
                  <w:i/>
                </w:rPr>
              </m:ctrlPr>
            </m:e>
          </m:eqArr>
        </m:oMath>
      </m:oMathPara>
    </w:p>
    <w:p w14:paraId="29FA6DB8">
      <w:pPr>
        <w:pStyle w:val="4"/>
        <w:ind w:firstLine="0" w:firstLineChars="0"/>
      </w:pPr>
      <w:r>
        <w:rPr>
          <w:rFonts w:hint="eastAsia"/>
        </w:rPr>
        <w:t>其中：</w:t>
      </w:r>
      <m:oMath>
        <m:sSub>
          <m:sSubPr>
            <m:ctrlPr>
              <w:rPr>
                <w:rFonts w:ascii="Cambria Math" w:hAnsi="Cambria Math"/>
                <w:iCs/>
              </w:rPr>
            </m:ctrlPr>
          </m:sSubPr>
          <m:e>
            <m:r>
              <m:rPr>
                <m:sty m:val="p"/>
              </m:rPr>
              <w:rPr>
                <w:rFonts w:ascii="Cambria Math" w:hAnsi="Cambria Math"/>
              </w:rPr>
              <m:t>δ</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为时间步</w:t>
      </w:r>
      <m:oMath>
        <m:r>
          <m:rPr>
            <m:sty m:val="p"/>
          </m:rPr>
          <w:rPr>
            <w:rFonts w:hint="eastAsia" w:ascii="Cambria Math" w:hAnsi="Cambria Math"/>
          </w:rPr>
          <m:t>t</m:t>
        </m:r>
      </m:oMath>
      <w:r>
        <w:rPr>
          <w:rFonts w:hint="eastAsia"/>
        </w:rPr>
        <w:t>的TD误差；</w:t>
      </w:r>
      <m:oMath>
        <m:sSub>
          <m:sSubPr>
            <m:ctrlPr>
              <w:rPr>
                <w:rFonts w:ascii="Cambria Math" w:hAnsi="Cambria Math"/>
                <w:iCs/>
              </w:rPr>
            </m:ctrlPr>
          </m:sSubPr>
          <m:e>
            <m:r>
              <m:rPr>
                <m:sty m:val="p"/>
              </m:rPr>
              <w:rPr>
                <w:rFonts w:ascii="Cambria Math" w:hAnsi="Cambria Math"/>
              </w:rPr>
              <m:t>r</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为即时奖励；</w:t>
      </w:r>
      <m:oMath>
        <m:r>
          <m:rPr>
            <m:sty m:val="p"/>
          </m:rPr>
          <w:rPr>
            <w:rFonts w:ascii="Cambria Math" w:hAnsi="Cambria Math" w:cs="Cambria Math"/>
          </w:rPr>
          <m:t>γ</m:t>
        </m:r>
      </m:oMath>
      <w:r>
        <w:rPr>
          <w:rFonts w:hint="eastAsia"/>
        </w:rPr>
        <w:t>为折扣因子；</w:t>
      </w:r>
      <m:oMath>
        <m:r>
          <m:rPr>
            <m:sty m:val="p"/>
          </m:rPr>
          <w:rPr>
            <w:rFonts w:ascii="Cambria Math" w:hAnsi="Cambria Math"/>
          </w:rPr>
          <m:t>Q(</m:t>
        </m:r>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t+1</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t+1</m:t>
            </m:r>
            <m:ctrlPr>
              <w:rPr>
                <w:rFonts w:ascii="Cambria Math" w:hAnsi="Cambria Math"/>
                <w:iCs/>
              </w:rPr>
            </m:ctrlPr>
          </m:sub>
        </m:sSub>
        <m:r>
          <m:rPr>
            <m:sty m:val="p"/>
          </m:rPr>
          <w:rPr>
            <w:rFonts w:ascii="Cambria Math" w:hAnsi="Cambria Math"/>
          </w:rPr>
          <m:t>)</m:t>
        </m:r>
      </m:oMath>
      <w:r>
        <w:rPr>
          <w:rFonts w:hint="eastAsia"/>
        </w:rPr>
        <w:t>为下一个状态动作对的价值；</w:t>
      </w:r>
      <m:oMath>
        <m:r>
          <m:rPr>
            <m:sty m:val="p"/>
          </m:rPr>
          <w:rPr>
            <w:rFonts w:ascii="Cambria Math" w:hAnsi="Cambria Math"/>
          </w:rPr>
          <m:t>Q(</m:t>
        </m:r>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oMath>
      <w:r>
        <w:rPr>
          <w:rFonts w:hint="eastAsia"/>
        </w:rPr>
        <w:t>为当前状态动作对的估计值。</w:t>
      </w:r>
    </w:p>
    <w:p w14:paraId="07500251">
      <w:pPr>
        <w:pStyle w:val="4"/>
        <w:ind w:firstLine="480"/>
      </w:pPr>
      <w:r>
        <w:rPr>
          <w:rFonts w:hint="eastAsia"/>
        </w:rPr>
        <w:t>TD误差的绝对值较大，意味着智能体的当前策略在该状态下的预测与实际奖励之间的差异较大，进而需要更多的关注和更新。</w:t>
      </w:r>
    </w:p>
    <w:p w14:paraId="23758211">
      <w:pPr>
        <w:pStyle w:val="6"/>
        <w:ind w:left="0" w:right="0" w:rightChars="0"/>
      </w:pPr>
      <w:r>
        <w:rPr>
          <w:rFonts w:hint="eastAsia"/>
          <w:b w:val="0"/>
          <w:bCs/>
        </w:rPr>
        <w:t>优先级经验回放技术的具体实现</w:t>
      </w:r>
    </w:p>
    <w:p w14:paraId="6E0B9932">
      <w:pPr>
        <w:pStyle w:val="4"/>
        <w:ind w:firstLine="480"/>
      </w:pPr>
      <w:r>
        <w:rPr>
          <w:rFonts w:hint="eastAsia"/>
        </w:rPr>
        <w:t>为了提升学习效率并加速收敛，A2CPER采用了一种基于TD误差的优先级分配方法，高TD误差的经验被赋予较高的采样优先级。</w:t>
      </w:r>
    </w:p>
    <w:p w14:paraId="4E00F6E5">
      <w:pPr>
        <w:pStyle w:val="4"/>
        <w:ind w:firstLine="480"/>
      </w:pPr>
      <w:r>
        <w:rPr>
          <w:rFonts w:hint="eastAsia"/>
        </w:rPr>
        <w:t>首先进行经验存储与优先级分配，A2CPER算法与传统的经验回放方法类似，维持一个经验池，该池用于存储智能体与环境交互过程中获得的状态、动作、奖励、下一个状态及其对应的TD误差。每一条经验存储为一个四元组：</w:t>
      </w:r>
    </w:p>
    <w:p w14:paraId="160C800B">
      <w:pPr>
        <w:pStyle w:val="4"/>
        <w:ind w:firstLine="480"/>
      </w:pPr>
      <m:oMathPara>
        <m:oMath>
          <m:eqArr>
            <m:eqArrPr>
              <m:maxDist m:val="1"/>
              <m:ctrlPr>
                <w:rPr>
                  <w:rFonts w:ascii="Cambria Math" w:hAnsi="Cambria Math" w:cstheme="majorBidi"/>
                </w:rPr>
              </m:ctrlPr>
            </m:eqArrPr>
            <m:e>
              <m:r>
                <m:rPr>
                  <m:sty m:val="p"/>
                </m:rPr>
                <w:rPr>
                  <w:rFonts w:ascii="Cambria Math" w:hAnsi="Cambria Math" w:cstheme="majorBidi"/>
                </w:rPr>
                <m:t>Experience=</m:t>
              </m:r>
              <m:d>
                <m:dPr>
                  <m:ctrlPr>
                    <w:rPr>
                      <w:rFonts w:ascii="Cambria Math" w:hAnsi="Cambria Math" w:cstheme="majorBidi"/>
                      <w:iCs/>
                    </w:rPr>
                  </m:ctrlPr>
                </m:dPr>
                <m:e>
                  <m:sSub>
                    <m:sSubPr>
                      <m:ctrlPr>
                        <w:rPr>
                          <w:rFonts w:ascii="Cambria Math" w:hAnsi="Cambria Math" w:cstheme="majorBidi"/>
                          <w:iCs/>
                        </w:rPr>
                      </m:ctrlPr>
                    </m:sSubPr>
                    <m:e>
                      <m:r>
                        <m:rPr>
                          <m:sty m:val="p"/>
                        </m:rPr>
                        <w:rPr>
                          <w:rFonts w:ascii="Cambria Math" w:hAnsi="Cambria Math" w:cstheme="majorBidi"/>
                        </w:rPr>
                        <m:t>s</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r>
                    <m:rPr>
                      <m:sty m:val="p"/>
                    </m:rPr>
                    <w:rPr>
                      <w:rFonts w:ascii="Cambria Math" w:hAnsi="Cambria Math" w:cstheme="majorBidi"/>
                    </w:rPr>
                    <m:t>,</m:t>
                  </m:r>
                  <m:sSub>
                    <m:sSubPr>
                      <m:ctrlPr>
                        <w:rPr>
                          <w:rFonts w:ascii="Cambria Math" w:hAnsi="Cambria Math" w:cstheme="majorBidi"/>
                          <w:iCs/>
                        </w:rPr>
                      </m:ctrlPr>
                    </m:sSubPr>
                    <m:e>
                      <m:r>
                        <m:rPr>
                          <m:sty m:val="p"/>
                        </m:rPr>
                        <w:rPr>
                          <w:rFonts w:ascii="Cambria Math" w:hAnsi="Cambria Math" w:cstheme="majorBidi"/>
                        </w:rPr>
                        <m:t>a</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r>
                    <m:rPr>
                      <m:sty m:val="p"/>
                    </m:rPr>
                    <w:rPr>
                      <w:rFonts w:ascii="Cambria Math" w:hAnsi="Cambria Math" w:cstheme="majorBidi"/>
                    </w:rPr>
                    <m:t>,</m:t>
                  </m:r>
                  <m:sSub>
                    <m:sSubPr>
                      <m:ctrlPr>
                        <w:rPr>
                          <w:rFonts w:ascii="Cambria Math" w:hAnsi="Cambria Math" w:cstheme="majorBidi"/>
                          <w:iCs/>
                        </w:rPr>
                      </m:ctrlPr>
                    </m:sSubPr>
                    <m:e>
                      <m:r>
                        <m:rPr>
                          <m:sty m:val="p"/>
                        </m:rPr>
                        <w:rPr>
                          <w:rFonts w:ascii="Cambria Math" w:hAnsi="Cambria Math" w:cstheme="majorBidi"/>
                        </w:rPr>
                        <m:t>r</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r>
                    <m:rPr>
                      <m:sty m:val="p"/>
                    </m:rPr>
                    <w:rPr>
                      <w:rFonts w:ascii="Cambria Math" w:hAnsi="Cambria Math" w:cstheme="majorBidi"/>
                    </w:rPr>
                    <m:t>,</m:t>
                  </m:r>
                  <m:sSub>
                    <m:sSubPr>
                      <m:ctrlPr>
                        <w:rPr>
                          <w:rFonts w:ascii="Cambria Math" w:hAnsi="Cambria Math" w:cstheme="majorBidi"/>
                          <w:iCs/>
                        </w:rPr>
                      </m:ctrlPr>
                    </m:sSubPr>
                    <m:e>
                      <m:r>
                        <m:rPr>
                          <m:sty m:val="p"/>
                        </m:rPr>
                        <w:rPr>
                          <w:rFonts w:ascii="Cambria Math" w:hAnsi="Cambria Math" w:cstheme="majorBidi"/>
                        </w:rPr>
                        <m:t>s</m:t>
                      </m:r>
                      <m:ctrlPr>
                        <w:rPr>
                          <w:rFonts w:ascii="Cambria Math" w:hAnsi="Cambria Math" w:cstheme="majorBidi"/>
                          <w:iCs/>
                        </w:rPr>
                      </m:ctrlPr>
                    </m:e>
                    <m:sub>
                      <m:r>
                        <m:rPr>
                          <m:sty m:val="p"/>
                        </m:rPr>
                        <w:rPr>
                          <w:rFonts w:ascii="Cambria Math" w:hAnsi="Cambria Math" w:cstheme="majorBidi"/>
                        </w:rPr>
                        <m:t>t+1</m:t>
                      </m:r>
                      <m:ctrlPr>
                        <w:rPr>
                          <w:rFonts w:ascii="Cambria Math" w:hAnsi="Cambria Math" w:cstheme="majorBidi"/>
                          <w:iCs/>
                        </w:rPr>
                      </m:ctrlPr>
                    </m:sub>
                  </m:sSub>
                  <m:ctrlPr>
                    <w:rPr>
                      <w:rFonts w:ascii="Cambria Math" w:hAnsi="Cambria Math" w:cstheme="majorBidi"/>
                      <w:iCs/>
                    </w:rPr>
                  </m:ctrlPr>
                </m:e>
              </m:d>
              <m:r>
                <m:rPr/>
                <w:rPr>
                  <w:rFonts w:ascii="Cambria Math" w:hAnsi="Cambria Math" w:cstheme="majorBidi"/>
                </w:rPr>
                <m:t>#</m:t>
              </m:r>
              <m:d>
                <m:dPr>
                  <m:ctrlPr>
                    <w:rPr>
                      <w:rFonts w:ascii="Cambria Math" w:hAnsi="Cambria Math" w:cstheme="majorBidi"/>
                    </w:rPr>
                  </m:ctrlPr>
                </m:dPr>
                <m:e>
                  <m:r>
                    <m:rPr>
                      <m:nor/>
                      <m:sty m:val="p"/>
                    </m:rPr>
                    <w:rPr>
                      <w:rFonts w:asciiTheme="majorBidi" w:hAnsiTheme="majorBidi" w:cstheme="majorBidi"/>
                    </w:rPr>
                    <m:t>3-15</m:t>
                  </m:r>
                  <m:ctrlPr>
                    <w:rPr>
                      <w:rFonts w:ascii="Cambria Math" w:hAnsi="Cambria Math" w:cstheme="majorBidi"/>
                    </w:rPr>
                  </m:ctrlPr>
                </m:e>
              </m:d>
              <m:ctrlPr>
                <w:rPr>
                  <w:rFonts w:ascii="Cambria Math" w:hAnsi="Cambria Math" w:cstheme="majorBidi"/>
                  <w:i/>
                </w:rPr>
              </m:ctrlPr>
            </m:e>
          </m:eqArr>
        </m:oMath>
      </m:oMathPara>
    </w:p>
    <w:p w14:paraId="7898D918">
      <w:pPr>
        <w:pStyle w:val="4"/>
        <w:ind w:firstLine="0" w:firstLineChars="0"/>
      </w:pPr>
      <w:r>
        <w:rPr>
          <w:rFonts w:hint="eastAsia"/>
        </w:rPr>
        <w:t>其中：</w:t>
      </w:r>
      <m:oMath>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t</m:t>
            </m:r>
            <m:ctrlPr>
              <w:rPr>
                <w:rFonts w:ascii="Cambria Math" w:hAnsi="Cambria Math"/>
              </w:rPr>
            </m:ctrlPr>
          </m:sub>
        </m:sSub>
      </m:oMath>
      <w:r>
        <w:rPr>
          <w:rFonts w:hint="eastAsia"/>
        </w:rPr>
        <w:t>为当前状态；</w:t>
      </w:r>
      <m:oMath>
        <m:sSub>
          <m:sSubPr>
            <m:ctrlPr>
              <w:rPr>
                <w:rFonts w:ascii="Cambria Math" w:hAnsi="Cambria Math"/>
              </w:rPr>
            </m:ctrlPr>
          </m:sSubPr>
          <m:e>
            <m:r>
              <m:rPr>
                <m:sty m:val="p"/>
              </m:rPr>
              <w:rPr>
                <w:rFonts w:ascii="Cambria Math" w:hAnsi="Cambria Math"/>
              </w:rPr>
              <m:t>a</m:t>
            </m:r>
            <m:ctrlPr>
              <w:rPr>
                <w:rFonts w:ascii="Cambria Math" w:hAnsi="Cambria Math"/>
              </w:rPr>
            </m:ctrlPr>
          </m:e>
          <m:sub>
            <m:r>
              <m:rPr>
                <m:sty m:val="p"/>
              </m:rPr>
              <w:rPr>
                <w:rFonts w:ascii="Cambria Math" w:hAnsi="Cambria Math"/>
              </w:rPr>
              <m:t>t</m:t>
            </m:r>
            <m:ctrlPr>
              <w:rPr>
                <w:rFonts w:ascii="Cambria Math" w:hAnsi="Cambria Math"/>
              </w:rPr>
            </m:ctrlPr>
          </m:sub>
        </m:sSub>
      </m:oMath>
      <w:r>
        <w:rPr>
          <w:rFonts w:hint="eastAsia"/>
        </w:rPr>
        <w:t>为当前动作；</w:t>
      </w:r>
      <m:oMath>
        <m:sSub>
          <m:sSubPr>
            <m:ctrlPr>
              <w:rPr>
                <w:rFonts w:ascii="Cambria Math" w:hAnsi="Cambria Math"/>
              </w:rPr>
            </m:ctrlPr>
          </m:sSubPr>
          <m:e>
            <m:r>
              <m:rPr>
                <m:sty m:val="p"/>
              </m:rPr>
              <w:rPr>
                <w:rFonts w:ascii="Cambria Math" w:hAnsi="Cambria Math"/>
              </w:rPr>
              <m:t>r</m:t>
            </m:r>
            <m:ctrlPr>
              <w:rPr>
                <w:rFonts w:ascii="Cambria Math" w:hAnsi="Cambria Math"/>
              </w:rPr>
            </m:ctrlPr>
          </m:e>
          <m:sub>
            <m:r>
              <m:rPr>
                <m:sty m:val="p"/>
              </m:rPr>
              <w:rPr>
                <w:rFonts w:ascii="Cambria Math" w:hAnsi="Cambria Math"/>
              </w:rPr>
              <m:t>t</m:t>
            </m:r>
            <m:ctrlPr>
              <w:rPr>
                <w:rFonts w:ascii="Cambria Math" w:hAnsi="Cambria Math"/>
              </w:rPr>
            </m:ctrlPr>
          </m:sub>
        </m:sSub>
      </m:oMath>
      <w:r>
        <w:rPr>
          <w:rFonts w:hint="eastAsia"/>
        </w:rPr>
        <w:t>为即时奖励；</w:t>
      </w:r>
      <m:oMath>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t+1</m:t>
            </m:r>
            <m:ctrlPr>
              <w:rPr>
                <w:rFonts w:ascii="Cambria Math" w:hAnsi="Cambria Math"/>
              </w:rPr>
            </m:ctrlPr>
          </m:sub>
        </m:sSub>
      </m:oMath>
      <w:r>
        <w:rPr>
          <w:rFonts w:hint="eastAsia"/>
        </w:rPr>
        <w:t>为下一状态。</w:t>
      </w:r>
    </w:p>
    <w:p w14:paraId="1ACD6947">
      <w:pPr>
        <w:pStyle w:val="4"/>
        <w:ind w:firstLine="480"/>
      </w:pPr>
      <w:r>
        <w:rPr>
          <w:rFonts w:hint="eastAsia"/>
        </w:rPr>
        <w:t>接下来进行优先级的分配，经验的优先级则根据其对应的TD误差的绝对值来计算。较大的TD误差意味着该经验对学习任务有较大的贡献，因此该经验的优先级应该较高。经验优先级的计算公式为：</w:t>
      </w:r>
    </w:p>
    <w:p w14:paraId="554C9080">
      <w:pPr>
        <w:pStyle w:val="4"/>
        <w:ind w:firstLine="480"/>
      </w:pPr>
      <m:oMathPara>
        <m:oMath>
          <m:eqArr>
            <m:eqArrPr>
              <m:maxDist m:val="1"/>
              <m:ctrlPr>
                <w:rPr>
                  <w:rFonts w:ascii="Cambria Math" w:hAnsi="Cambria Math" w:cstheme="majorBidi"/>
                  <w:i/>
                </w:rPr>
              </m:ctrlPr>
            </m:eqArrPr>
            <m:e>
              <m:sSub>
                <m:sSubPr>
                  <m:ctrlPr>
                    <w:rPr>
                      <w:rFonts w:ascii="Cambria Math" w:hAnsi="Cambria Math" w:cstheme="majorBidi"/>
                      <w:iCs/>
                    </w:rPr>
                  </m:ctrlPr>
                </m:sSubPr>
                <m:e>
                  <m:r>
                    <m:rPr>
                      <m:sty m:val="p"/>
                    </m:rPr>
                    <w:rPr>
                      <w:rFonts w:ascii="Cambria Math" w:hAnsi="Cambria Math" w:cstheme="majorBidi"/>
                    </w:rPr>
                    <m:t>p</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r>
                <m:rPr>
                  <m:sty m:val="p"/>
                </m:rPr>
                <w:rPr>
                  <w:rFonts w:ascii="Cambria Math" w:hAnsi="Cambria Math" w:cstheme="majorBidi"/>
                </w:rPr>
                <m:t>=</m:t>
              </m:r>
              <m:d>
                <m:dPr>
                  <m:begChr m:val="|"/>
                  <m:endChr m:val="|"/>
                  <m:ctrlPr>
                    <w:rPr>
                      <w:rFonts w:ascii="Cambria Math" w:hAnsi="Cambria Math" w:cstheme="majorBidi"/>
                      <w:iCs/>
                    </w:rPr>
                  </m:ctrlPr>
                </m:dPr>
                <m:e>
                  <m:sSub>
                    <m:sSubPr>
                      <m:ctrlPr>
                        <w:rPr>
                          <w:rFonts w:ascii="Cambria Math" w:hAnsi="Cambria Math" w:cstheme="majorBidi"/>
                          <w:iCs/>
                        </w:rPr>
                      </m:ctrlPr>
                    </m:sSubPr>
                    <m:e>
                      <m:r>
                        <m:rPr>
                          <m:sty m:val="p"/>
                        </m:rPr>
                        <w:rPr>
                          <w:rFonts w:ascii="Cambria Math" w:hAnsi="Cambria Math" w:cstheme="majorBidi"/>
                        </w:rPr>
                        <m:t>δ</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ctrlPr>
                    <w:rPr>
                      <w:rFonts w:ascii="Cambria Math" w:hAnsi="Cambria Math" w:cstheme="majorBidi"/>
                      <w:iCs/>
                    </w:rPr>
                  </m:ctrlPr>
                </m:e>
              </m:d>
              <m:r>
                <m:rPr>
                  <m:sty m:val="p"/>
                </m:rPr>
                <w:rPr>
                  <w:rFonts w:ascii="Cambria Math" w:hAnsi="Cambria Math" w:cstheme="majorBidi"/>
                </w:rPr>
                <m:t>+ϵ</m:t>
              </m:r>
              <m:r>
                <m:rPr/>
                <w:rPr>
                  <w:rFonts w:ascii="Cambria Math" w:hAnsi="Cambria Math" w:cstheme="majorBidi"/>
                </w:rPr>
                <m:t>#</m:t>
              </m:r>
              <m:d>
                <m:dPr>
                  <m:ctrlPr>
                    <w:rPr>
                      <w:rFonts w:ascii="Cambria Math" w:hAnsi="Cambria Math" w:cstheme="majorBidi"/>
                      <w:i/>
                    </w:rPr>
                  </m:ctrlPr>
                </m:dPr>
                <m:e>
                  <m:r>
                    <m:rPr>
                      <m:nor/>
                      <m:sty m:val="p"/>
                    </m:rPr>
                    <w:rPr>
                      <w:rFonts w:asciiTheme="majorBidi" w:hAnsiTheme="majorBidi" w:cstheme="majorBidi"/>
                    </w:rPr>
                    <m:t>3-16</m:t>
                  </m:r>
                  <m:ctrlPr>
                    <w:rPr>
                      <w:rFonts w:ascii="Cambria Math" w:hAnsi="Cambria Math" w:cstheme="majorBidi"/>
                      <w:i/>
                    </w:rPr>
                  </m:ctrlPr>
                </m:e>
              </m:d>
              <m:ctrlPr>
                <w:rPr>
                  <w:rFonts w:ascii="Cambria Math" w:hAnsi="Cambria Math" w:cstheme="majorBidi"/>
                  <w:i/>
                </w:rPr>
              </m:ctrlPr>
            </m:e>
          </m:eqArr>
        </m:oMath>
      </m:oMathPara>
    </w:p>
    <w:p w14:paraId="755051D1">
      <w:pPr>
        <w:pStyle w:val="4"/>
        <w:ind w:firstLine="0" w:firstLineChars="0"/>
      </w:pPr>
      <w:r>
        <w:rPr>
          <w:rFonts w:hint="eastAsia"/>
        </w:rPr>
        <w:t>其中：</w:t>
      </w:r>
      <m:oMath>
        <m:sSub>
          <m:sSubPr>
            <m:ctrlPr>
              <w:rPr>
                <w:rFonts w:ascii="Cambria Math" w:hAnsi="Cambria Math"/>
                <w:iCs/>
              </w:rPr>
            </m:ctrlPr>
          </m:sSubPr>
          <m:e>
            <m:r>
              <m:rPr>
                <m:sty m:val="p"/>
              </m:rPr>
              <w:rPr>
                <w:rFonts w:ascii="Cambria Math" w:hAnsi="Cambria Math"/>
              </w:rPr>
              <m:t>p</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表示当前经验的优先级；</w:t>
      </w:r>
      <m:oMath>
        <m:sSub>
          <m:sSubPr>
            <m:ctrlPr>
              <w:rPr>
                <w:rFonts w:ascii="Cambria Math" w:hAnsi="Cambria Math"/>
                <w:iCs/>
              </w:rPr>
            </m:ctrlPr>
          </m:sSubPr>
          <m:e>
            <m:r>
              <m:rPr>
                <m:sty m:val="p"/>
              </m:rPr>
              <w:rPr>
                <w:rFonts w:ascii="Cambria Math" w:hAnsi="Cambria Math"/>
              </w:rPr>
              <m:t>δ</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是TD误差；</w:t>
      </w:r>
      <m:oMath>
        <m:r>
          <m:rPr>
            <m:sty m:val="p"/>
          </m:rPr>
          <w:rPr>
            <w:rFonts w:ascii="Cambria Math" w:hAnsi="Cambria Math" w:cs="Cambria Math"/>
          </w:rPr>
          <m:t>ϵ</m:t>
        </m:r>
      </m:oMath>
      <w:r>
        <w:rPr>
          <w:rFonts w:hint="eastAsia"/>
        </w:rPr>
        <w:t>用于避免优先级为零的情况。</w:t>
      </w:r>
    </w:p>
    <w:p w14:paraId="255FBE88">
      <w:pPr>
        <w:pStyle w:val="4"/>
        <w:ind w:firstLine="480"/>
      </w:pPr>
      <w:r>
        <w:rPr>
          <w:rFonts w:hint="eastAsia"/>
        </w:rPr>
        <w:t>然后进行优先级经验回放的采样，在A2CPER中，经验回放池中的每一条经验都有一个相应的优先级，优先级较高的经验会被优先采样。A2CPER采用了加权随机采样方法，使用经验的优先级作为概率分布的权重，按照这个权重概率采样经验。在采样时，为了确保每次采样能够反映优先级，A2CPER算法采用了如下的采样过程：</w:t>
      </w:r>
    </w:p>
    <w:p w14:paraId="651D27C5">
      <w:pPr>
        <w:pStyle w:val="4"/>
        <w:ind w:firstLine="480"/>
      </w:pPr>
      <w:r>
        <w:rPr>
          <w:rFonts w:hint="eastAsia"/>
        </w:rPr>
        <w:t>1.计算每条经验的采样概率：</w:t>
      </w:r>
      <w:r>
        <w:t xml:space="preserve"> </w:t>
      </w:r>
    </w:p>
    <w:p w14:paraId="2A8B8B88">
      <w:pPr>
        <w:pStyle w:val="4"/>
        <w:ind w:firstLine="480"/>
      </w:pPr>
      <m:oMathPara>
        <m:oMath>
          <m:eqArr>
            <m:eqArrPr>
              <m:maxDist m:val="1"/>
              <m:ctrlPr>
                <w:rPr>
                  <w:rFonts w:ascii="Cambria Math" w:hAnsi="Cambria Math" w:cstheme="majorBidi"/>
                </w:rPr>
              </m:ctrlPr>
            </m:eqArrPr>
            <m:e>
              <m:sSubSup>
                <m:sSubSupPr>
                  <m:ctrlPr>
                    <w:rPr>
                      <w:rFonts w:ascii="Cambria Math" w:hAnsi="Cambria Math" w:cstheme="majorBidi"/>
                      <w:iCs/>
                    </w:rPr>
                  </m:ctrlPr>
                </m:sSubSupPr>
                <m:e>
                  <m:r>
                    <m:rPr>
                      <m:sty m:val="p"/>
                    </m:rPr>
                    <w:rPr>
                      <w:rFonts w:ascii="Cambria Math" w:hAnsi="Cambria Math" w:cstheme="majorBidi"/>
                    </w:rPr>
                    <m:t>p</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up>
                  <m:r>
                    <m:rPr>
                      <m:sty m:val="p"/>
                    </m:rPr>
                    <w:rPr>
                      <w:rFonts w:ascii="Cambria Math" w:hAnsi="Cambria Math" w:cstheme="majorBidi"/>
                    </w:rPr>
                    <m:t>'</m:t>
                  </m:r>
                  <m:ctrlPr>
                    <w:rPr>
                      <w:rFonts w:ascii="Cambria Math" w:hAnsi="Cambria Math" w:cstheme="majorBidi"/>
                      <w:iCs/>
                    </w:rPr>
                  </m:ctrlPr>
                </m:sup>
              </m:sSubSup>
              <m:r>
                <m:rPr>
                  <m:sty m:val="p"/>
                </m:rPr>
                <w:rPr>
                  <w:rFonts w:ascii="Cambria Math" w:hAnsi="Cambria Math" w:cstheme="majorBidi"/>
                </w:rPr>
                <m:t>=</m:t>
              </m:r>
              <m:f>
                <m:fPr>
                  <m:ctrlPr>
                    <w:rPr>
                      <w:rFonts w:ascii="Cambria Math" w:hAnsi="Cambria Math" w:cstheme="majorBidi"/>
                      <w:iCs/>
                    </w:rPr>
                  </m:ctrlPr>
                </m:fPr>
                <m:num>
                  <m:sSubSup>
                    <m:sSubSupPr>
                      <m:ctrlPr>
                        <w:rPr>
                          <w:rFonts w:ascii="Cambria Math" w:hAnsi="Cambria Math" w:cstheme="majorBidi"/>
                          <w:iCs/>
                        </w:rPr>
                      </m:ctrlPr>
                    </m:sSubSupPr>
                    <m:e>
                      <m:r>
                        <m:rPr>
                          <m:sty m:val="p"/>
                        </m:rPr>
                        <w:rPr>
                          <w:rFonts w:ascii="Cambria Math" w:hAnsi="Cambria Math" w:cstheme="majorBidi"/>
                        </w:rPr>
                        <m:t>p</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up>
                      <m:r>
                        <m:rPr>
                          <m:sty m:val="p"/>
                        </m:rPr>
                        <w:rPr>
                          <w:rFonts w:ascii="Cambria Math" w:hAnsi="Cambria Math" w:cstheme="majorBidi"/>
                        </w:rPr>
                        <m:t>α</m:t>
                      </m:r>
                      <m:ctrlPr>
                        <w:rPr>
                          <w:rFonts w:ascii="Cambria Math" w:hAnsi="Cambria Math" w:cstheme="majorBidi"/>
                          <w:iCs/>
                        </w:rPr>
                      </m:ctrlPr>
                    </m:sup>
                  </m:sSubSup>
                  <m:ctrlPr>
                    <w:rPr>
                      <w:rFonts w:ascii="Cambria Math" w:hAnsi="Cambria Math" w:cstheme="majorBidi"/>
                      <w:iCs/>
                    </w:rPr>
                  </m:ctrlPr>
                </m:num>
                <m:den>
                  <m:nary>
                    <m:naryPr>
                      <m:chr m:val="∑"/>
                      <m:limLoc m:val="subSup"/>
                      <m:supHide m:val="1"/>
                      <m:ctrlPr>
                        <w:rPr>
                          <w:rFonts w:ascii="Cambria Math" w:hAnsi="Cambria Math" w:cstheme="majorBidi"/>
                          <w:iCs/>
                        </w:rPr>
                      </m:ctrlPr>
                    </m:naryPr>
                    <m:sub>
                      <m:r>
                        <m:rPr>
                          <m:sty m:val="p"/>
                        </m:rPr>
                        <w:rPr>
                          <w:rFonts w:ascii="Cambria Math" w:hAnsi="Cambria Math" w:cstheme="majorBidi"/>
                        </w:rPr>
                        <m:t>i</m:t>
                      </m:r>
                      <m:ctrlPr>
                        <w:rPr>
                          <w:rFonts w:ascii="Cambria Math" w:hAnsi="Cambria Math" w:cstheme="majorBidi"/>
                          <w:iCs/>
                        </w:rPr>
                      </m:ctrlPr>
                    </m:sub>
                    <m:sup>
                      <m:ctrlPr>
                        <w:rPr>
                          <w:rFonts w:ascii="Cambria Math" w:hAnsi="Cambria Math" w:cstheme="majorBidi"/>
                          <w:iCs/>
                        </w:rPr>
                      </m:ctrlPr>
                    </m:sup>
                    <m:e>
                      <m:sSubSup>
                        <m:sSubSupPr>
                          <m:ctrlPr>
                            <w:rPr>
                              <w:rFonts w:ascii="Cambria Math" w:hAnsi="Cambria Math" w:cstheme="majorBidi"/>
                              <w:iCs/>
                            </w:rPr>
                          </m:ctrlPr>
                        </m:sSubSupPr>
                        <m:e>
                          <m:r>
                            <m:rPr>
                              <m:sty m:val="p"/>
                            </m:rPr>
                            <w:rPr>
                              <w:rFonts w:ascii="Cambria Math" w:hAnsi="Cambria Math" w:cstheme="majorBidi"/>
                            </w:rPr>
                            <m:t>p</m:t>
                          </m:r>
                          <m:ctrlPr>
                            <w:rPr>
                              <w:rFonts w:ascii="Cambria Math" w:hAnsi="Cambria Math" w:cstheme="majorBidi"/>
                              <w:iCs/>
                            </w:rPr>
                          </m:ctrlPr>
                        </m:e>
                        <m:sub>
                          <m:r>
                            <m:rPr>
                              <m:sty m:val="p"/>
                            </m:rPr>
                            <w:rPr>
                              <w:rFonts w:ascii="Cambria Math" w:hAnsi="Cambria Math" w:cstheme="majorBidi"/>
                            </w:rPr>
                            <m:t>i</m:t>
                          </m:r>
                          <m:ctrlPr>
                            <w:rPr>
                              <w:rFonts w:ascii="Cambria Math" w:hAnsi="Cambria Math" w:cstheme="majorBidi"/>
                              <w:iCs/>
                            </w:rPr>
                          </m:ctrlPr>
                        </m:sub>
                        <m:sup>
                          <m:r>
                            <m:rPr>
                              <m:sty m:val="p"/>
                            </m:rPr>
                            <w:rPr>
                              <w:rFonts w:ascii="Cambria Math" w:hAnsi="Cambria Math" w:cstheme="majorBidi"/>
                            </w:rPr>
                            <m:t>α</m:t>
                          </m:r>
                          <m:ctrlPr>
                            <w:rPr>
                              <w:rFonts w:ascii="Cambria Math" w:hAnsi="Cambria Math" w:cstheme="majorBidi"/>
                              <w:iCs/>
                            </w:rPr>
                          </m:ctrlPr>
                        </m:sup>
                      </m:sSubSup>
                      <m:ctrlPr>
                        <w:rPr>
                          <w:rFonts w:ascii="Cambria Math" w:hAnsi="Cambria Math" w:cstheme="majorBidi"/>
                          <w:iCs/>
                        </w:rPr>
                      </m:ctrlPr>
                    </m:e>
                  </m:nary>
                  <m:ctrlPr>
                    <w:rPr>
                      <w:rFonts w:ascii="Cambria Math" w:hAnsi="Cambria Math" w:cstheme="majorBidi"/>
                      <w:iCs/>
                    </w:rPr>
                  </m:ctrlPr>
                </m:den>
              </m:f>
              <m:r>
                <m:rPr/>
                <w:rPr>
                  <w:rFonts w:ascii="Cambria Math" w:hAnsi="Cambria Math" w:cstheme="majorBidi"/>
                </w:rPr>
                <m:t>#</m:t>
              </m:r>
              <m:d>
                <m:dPr>
                  <m:ctrlPr>
                    <w:rPr>
                      <w:rFonts w:ascii="Cambria Math" w:hAnsi="Cambria Math" w:cstheme="majorBidi"/>
                    </w:rPr>
                  </m:ctrlPr>
                </m:dPr>
                <m:e>
                  <m:r>
                    <m:rPr>
                      <m:nor/>
                      <m:sty m:val="p"/>
                    </m:rPr>
                    <w:rPr>
                      <w:rFonts w:asciiTheme="majorBidi" w:hAnsiTheme="majorBidi" w:cstheme="majorBidi"/>
                    </w:rPr>
                    <m:t>3-17</m:t>
                  </m:r>
                  <m:ctrlPr>
                    <w:rPr>
                      <w:rFonts w:ascii="Cambria Math" w:hAnsi="Cambria Math" w:cstheme="majorBidi"/>
                    </w:rPr>
                  </m:ctrlPr>
                </m:e>
              </m:d>
              <m:ctrlPr>
                <w:rPr>
                  <w:rFonts w:ascii="Cambria Math" w:hAnsi="Cambria Math" w:cstheme="majorBidi"/>
                  <w:i/>
                </w:rPr>
              </m:ctrlPr>
            </m:e>
          </m:eqArr>
        </m:oMath>
      </m:oMathPara>
    </w:p>
    <w:p w14:paraId="4674A783">
      <w:pPr>
        <w:pStyle w:val="4"/>
        <w:ind w:firstLine="0" w:firstLineChars="0"/>
      </w:pPr>
      <w:r>
        <w:rPr>
          <w:rFonts w:hint="eastAsia"/>
        </w:rPr>
        <w:t>其中：</w:t>
      </w:r>
      <m:oMath>
        <m:sSubSup>
          <m:sSubSupPr>
            <m:ctrlPr>
              <w:rPr>
                <w:rFonts w:ascii="Cambria Math" w:hAnsi="Cambria Math" w:cstheme="majorBidi"/>
                <w:iCs/>
              </w:rPr>
            </m:ctrlPr>
          </m:sSubSupPr>
          <m:e>
            <m:r>
              <m:rPr>
                <m:sty m:val="p"/>
              </m:rPr>
              <w:rPr>
                <w:rFonts w:ascii="Cambria Math" w:hAnsi="Cambria Math" w:cstheme="majorBidi"/>
              </w:rPr>
              <m:t>p</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up>
            <m:r>
              <m:rPr>
                <m:sty m:val="p"/>
              </m:rPr>
              <w:rPr>
                <w:rFonts w:ascii="Cambria Math" w:hAnsi="Cambria Math" w:cstheme="majorBidi"/>
              </w:rPr>
              <m:t>'</m:t>
            </m:r>
            <m:ctrlPr>
              <w:rPr>
                <w:rFonts w:ascii="Cambria Math" w:hAnsi="Cambria Math" w:cstheme="majorBidi"/>
                <w:iCs/>
              </w:rPr>
            </m:ctrlPr>
          </m:sup>
        </m:sSubSup>
      </m:oMath>
      <w:r>
        <w:rPr>
          <w:rFonts w:hint="eastAsia"/>
        </w:rPr>
        <w:t>表示归一化后的采样概率；</w:t>
      </w:r>
      <m:oMath>
        <m:sSub>
          <m:sSubPr>
            <m:ctrlPr>
              <w:rPr>
                <w:rFonts w:ascii="Cambria Math" w:hAnsi="Cambria Math"/>
                <w:iCs/>
              </w:rPr>
            </m:ctrlPr>
          </m:sSubPr>
          <m:e>
            <m:r>
              <m:rPr>
                <m:sty m:val="p"/>
              </m:rPr>
              <w:rPr>
                <w:rFonts w:ascii="Cambria Math" w:hAnsi="Cambria Math"/>
              </w:rPr>
              <m:t>p</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是当前经验的优先级；</w:t>
      </w:r>
      <m:oMath>
        <m:r>
          <m:rPr>
            <m:sty m:val="p"/>
          </m:rPr>
          <w:rPr>
            <w:rFonts w:ascii="Cambria Math" w:hAnsi="Cambria Math"/>
          </w:rPr>
          <m:t>α</m:t>
        </m:r>
      </m:oMath>
      <w:r>
        <w:rPr>
          <w:rFonts w:hint="eastAsia"/>
        </w:rPr>
        <w:t>是一个控制优先级影响程度的超参数，通常</w:t>
      </w:r>
      <m:oMath>
        <m:r>
          <m:rPr>
            <m:sty m:val="p"/>
          </m:rPr>
          <w:rPr>
            <w:rFonts w:ascii="Cambria Math" w:hAnsi="Cambria Math"/>
          </w:rPr>
          <m:t>α</m:t>
        </m:r>
        <m:r>
          <m:rPr>
            <m:sty m:val="p"/>
          </m:rPr>
          <w:rPr>
            <w:rFonts w:ascii="Cambria Math" w:hAnsi="Cambria Math" w:cs="Cambria Math"/>
          </w:rPr>
          <m:t>∈</m:t>
        </m:r>
        <m:d>
          <m:dPr>
            <m:begChr m:val="["/>
            <m:endChr m:val="]"/>
            <m:ctrlPr>
              <w:rPr>
                <w:rFonts w:ascii="Cambria Math" w:hAnsi="Cambria Math" w:cs="Cambria Math"/>
              </w:rPr>
            </m:ctrlPr>
          </m:dPr>
          <m:e>
            <m:r>
              <m:rPr>
                <m:sty m:val="p"/>
              </m:rPr>
              <w:rPr>
                <w:rFonts w:ascii="Cambria Math" w:hAnsi="Cambria Math" w:cs="Cambria Math"/>
              </w:rPr>
              <m:t>0,1</m:t>
            </m:r>
            <m:ctrlPr>
              <w:rPr>
                <w:rFonts w:ascii="Cambria Math" w:hAnsi="Cambria Math" w:cs="Cambria Math"/>
              </w:rPr>
            </m:ctrlPr>
          </m:e>
        </m:d>
      </m:oMath>
      <w:r>
        <w:rPr>
          <w:rFonts w:hint="eastAsia"/>
        </w:rPr>
        <w:t>。</w:t>
      </w:r>
    </w:p>
    <w:p w14:paraId="044B34E5">
      <w:pPr>
        <w:pStyle w:val="4"/>
        <w:ind w:firstLine="480"/>
      </w:pPr>
      <w:r>
        <w:rPr>
          <w:rFonts w:hint="eastAsia"/>
        </w:rPr>
        <w:t>2.采样：根据归一化后的优先级概率分布，从经验池中随机选择一批经验。通过这种方式，具有较大TD误差的经验会被更频繁地选中，从而加速对策略有重要影响的部分进行训练。</w:t>
      </w:r>
    </w:p>
    <w:p w14:paraId="5438E2AC">
      <w:pPr>
        <w:pStyle w:val="4"/>
        <w:ind w:firstLine="480"/>
      </w:pPr>
      <w:r>
        <w:rPr>
          <w:rFonts w:hint="eastAsia"/>
        </w:rPr>
        <w:t>3.重要性采样与偏差校正：为了减少采样性偏差，A2CPER引入了重要性采样权重来进行偏差校正。每个采样样本的重要性采样权重由以下公式给出：</w:t>
      </w:r>
    </w:p>
    <w:p w14:paraId="255CC424">
      <w:pPr>
        <w:pStyle w:val="4"/>
        <w:ind w:firstLine="480"/>
      </w:pPr>
      <m:oMathPara>
        <m:oMath>
          <m:eqArr>
            <m:eqArrPr>
              <m:maxDist m:val="1"/>
              <m:ctrlPr>
                <w:rPr>
                  <w:rFonts w:ascii="Cambria Math" w:hAnsi="Cambria Math" w:cstheme="majorBidi"/>
                  <w:i/>
                </w:rPr>
              </m:ctrlPr>
            </m:eqArrPr>
            <m:e>
              <m:sSub>
                <m:sSubPr>
                  <m:ctrlPr>
                    <w:rPr>
                      <w:rFonts w:ascii="Cambria Math" w:hAnsi="Cambria Math" w:cstheme="majorBidi"/>
                      <w:iCs/>
                    </w:rPr>
                  </m:ctrlPr>
                </m:sSubPr>
                <m:e>
                  <m:r>
                    <m:rPr>
                      <m:sty m:val="p"/>
                    </m:rPr>
                    <w:rPr>
                      <w:rFonts w:ascii="Cambria Math" w:hAnsi="Cambria Math" w:cstheme="majorBidi"/>
                    </w:rPr>
                    <m:t>w</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r>
                <m:rPr>
                  <m:sty m:val="p"/>
                </m:rPr>
                <w:rPr>
                  <w:rFonts w:ascii="Cambria Math" w:hAnsi="Cambria Math" w:cstheme="majorBidi"/>
                </w:rPr>
                <m:t>=</m:t>
              </m:r>
              <m:sSup>
                <m:sSupPr>
                  <m:ctrlPr>
                    <w:rPr>
                      <w:rFonts w:ascii="Cambria Math" w:hAnsi="Cambria Math" w:cstheme="majorBidi"/>
                      <w:iCs/>
                    </w:rPr>
                  </m:ctrlPr>
                </m:sSupPr>
                <m:e>
                  <m:d>
                    <m:dPr>
                      <m:ctrlPr>
                        <w:rPr>
                          <w:rFonts w:ascii="Cambria Math" w:hAnsi="Cambria Math" w:cstheme="majorBidi"/>
                          <w:iCs/>
                        </w:rPr>
                      </m:ctrlPr>
                    </m:dPr>
                    <m:e>
                      <m:f>
                        <m:fPr>
                          <m:ctrlPr>
                            <w:rPr>
                              <w:rFonts w:ascii="Cambria Math" w:hAnsi="Cambria Math" w:cstheme="majorBidi"/>
                              <w:iCs/>
                            </w:rPr>
                          </m:ctrlPr>
                        </m:fPr>
                        <m:num>
                          <m:r>
                            <m:rPr>
                              <m:sty m:val="p"/>
                            </m:rPr>
                            <w:rPr>
                              <w:rFonts w:ascii="Cambria Math" w:hAnsi="Cambria Math" w:cstheme="majorBidi"/>
                            </w:rPr>
                            <m:t>1</m:t>
                          </m:r>
                          <m:ctrlPr>
                            <w:rPr>
                              <w:rFonts w:ascii="Cambria Math" w:hAnsi="Cambria Math" w:cstheme="majorBidi"/>
                              <w:iCs/>
                            </w:rPr>
                          </m:ctrlPr>
                        </m:num>
                        <m:den>
                          <m:r>
                            <m:rPr>
                              <m:sty m:val="p"/>
                            </m:rPr>
                            <w:rPr>
                              <w:rFonts w:ascii="Cambria Math" w:hAnsi="Cambria Math" w:cstheme="majorBidi"/>
                            </w:rPr>
                            <m:t>N</m:t>
                          </m:r>
                          <m:ctrlPr>
                            <w:rPr>
                              <w:rFonts w:ascii="Cambria Math" w:hAnsi="Cambria Math" w:cstheme="majorBidi"/>
                              <w:iCs/>
                            </w:rPr>
                          </m:ctrlPr>
                        </m:den>
                      </m:f>
                      <m:r>
                        <m:rPr>
                          <m:sty m:val="p"/>
                        </m:rPr>
                        <w:rPr>
                          <w:rFonts w:ascii="Cambria Math" w:hAnsi="Cambria Math" w:cstheme="majorBidi"/>
                        </w:rPr>
                        <m:t>∙</m:t>
                      </m:r>
                      <m:f>
                        <m:fPr>
                          <m:ctrlPr>
                            <w:rPr>
                              <w:rFonts w:ascii="Cambria Math" w:hAnsi="Cambria Math" w:cstheme="majorBidi"/>
                              <w:iCs/>
                            </w:rPr>
                          </m:ctrlPr>
                        </m:fPr>
                        <m:num>
                          <m:r>
                            <m:rPr>
                              <m:sty m:val="p"/>
                            </m:rPr>
                            <w:rPr>
                              <w:rFonts w:ascii="Cambria Math" w:hAnsi="Cambria Math" w:cstheme="majorBidi"/>
                            </w:rPr>
                            <m:t>1</m:t>
                          </m:r>
                          <m:ctrlPr>
                            <w:rPr>
                              <w:rFonts w:ascii="Cambria Math" w:hAnsi="Cambria Math" w:cstheme="majorBidi"/>
                              <w:iCs/>
                            </w:rPr>
                          </m:ctrlPr>
                        </m:num>
                        <m:den>
                          <m:sSubSup>
                            <m:sSubSupPr>
                              <m:ctrlPr>
                                <w:rPr>
                                  <w:rFonts w:ascii="Cambria Math" w:hAnsi="Cambria Math" w:cstheme="majorBidi"/>
                                  <w:iCs/>
                                </w:rPr>
                              </m:ctrlPr>
                            </m:sSubSupPr>
                            <m:e>
                              <m:r>
                                <m:rPr>
                                  <m:sty m:val="p"/>
                                </m:rPr>
                                <w:rPr>
                                  <w:rFonts w:ascii="Cambria Math" w:hAnsi="Cambria Math" w:cstheme="majorBidi"/>
                                </w:rPr>
                                <m:t>p</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up>
                              <m:r>
                                <m:rPr>
                                  <m:sty m:val="p"/>
                                </m:rPr>
                                <w:rPr>
                                  <w:rFonts w:ascii="Cambria Math" w:hAnsi="Cambria Math" w:cstheme="majorBidi"/>
                                </w:rPr>
                                <m:t>'</m:t>
                              </m:r>
                              <m:ctrlPr>
                                <w:rPr>
                                  <w:rFonts w:ascii="Cambria Math" w:hAnsi="Cambria Math" w:cstheme="majorBidi"/>
                                  <w:iCs/>
                                </w:rPr>
                              </m:ctrlPr>
                            </m:sup>
                          </m:sSubSup>
                          <m:ctrlPr>
                            <w:rPr>
                              <w:rFonts w:ascii="Cambria Math" w:hAnsi="Cambria Math" w:cstheme="majorBidi"/>
                              <w:iCs/>
                            </w:rPr>
                          </m:ctrlPr>
                        </m:den>
                      </m:f>
                      <m:ctrlPr>
                        <w:rPr>
                          <w:rFonts w:ascii="Cambria Math" w:hAnsi="Cambria Math" w:cstheme="majorBidi"/>
                          <w:iCs/>
                        </w:rPr>
                      </m:ctrlPr>
                    </m:e>
                  </m:d>
                  <m:ctrlPr>
                    <w:rPr>
                      <w:rFonts w:ascii="Cambria Math" w:hAnsi="Cambria Math" w:cstheme="majorBidi"/>
                      <w:iCs/>
                    </w:rPr>
                  </m:ctrlPr>
                </m:e>
                <m:sup>
                  <m:r>
                    <m:rPr>
                      <m:sty m:val="p"/>
                    </m:rPr>
                    <w:rPr>
                      <w:rFonts w:ascii="Cambria Math" w:hAnsi="Cambria Math" w:cstheme="majorBidi"/>
                    </w:rPr>
                    <m:t>β</m:t>
                  </m:r>
                  <m:ctrlPr>
                    <w:rPr>
                      <w:rFonts w:ascii="Cambria Math" w:hAnsi="Cambria Math" w:cstheme="majorBidi"/>
                      <w:iCs/>
                    </w:rPr>
                  </m:ctrlPr>
                </m:sup>
              </m:sSup>
              <m:r>
                <m:rPr/>
                <w:rPr>
                  <w:rFonts w:ascii="Cambria Math" w:hAnsi="Cambria Math" w:cstheme="majorBidi"/>
                </w:rPr>
                <m:t>#</m:t>
              </m:r>
              <m:d>
                <m:dPr>
                  <m:ctrlPr>
                    <w:rPr>
                      <w:rFonts w:ascii="Cambria Math" w:hAnsi="Cambria Math" w:cstheme="majorBidi"/>
                      <w:i/>
                    </w:rPr>
                  </m:ctrlPr>
                </m:dPr>
                <m:e>
                  <m:r>
                    <m:rPr>
                      <m:nor/>
                      <m:sty m:val="p"/>
                    </m:rPr>
                    <w:rPr>
                      <w:rFonts w:asciiTheme="majorBidi" w:hAnsiTheme="majorBidi" w:cstheme="majorBidi"/>
                    </w:rPr>
                    <m:t>3-18</m:t>
                  </m:r>
                  <m:ctrlPr>
                    <w:rPr>
                      <w:rFonts w:ascii="Cambria Math" w:hAnsi="Cambria Math" w:cstheme="majorBidi"/>
                      <w:i/>
                    </w:rPr>
                  </m:ctrlPr>
                </m:e>
              </m:d>
              <m:ctrlPr>
                <w:rPr>
                  <w:rFonts w:ascii="Cambria Math" w:hAnsi="Cambria Math" w:cstheme="majorBidi"/>
                  <w:i/>
                </w:rPr>
              </m:ctrlPr>
            </m:e>
          </m:eqArr>
        </m:oMath>
      </m:oMathPara>
    </w:p>
    <w:p w14:paraId="72DD62E1">
      <w:pPr>
        <w:pStyle w:val="4"/>
        <w:ind w:firstLine="0" w:firstLineChars="0"/>
      </w:pPr>
      <w:r>
        <w:rPr>
          <w:rFonts w:hint="eastAsia"/>
        </w:rPr>
        <w:t>其中：</w:t>
      </w:r>
      <m:oMath>
        <m:sSub>
          <m:sSubPr>
            <m:ctrlPr>
              <w:rPr>
                <w:rFonts w:ascii="Cambria Math" w:hAnsi="Cambria Math"/>
                <w:iCs/>
              </w:rPr>
            </m:ctrlPr>
          </m:sSubPr>
          <m:e>
            <m:r>
              <m:rPr>
                <m:sty m:val="p"/>
              </m:rPr>
              <w:rPr>
                <w:rFonts w:ascii="Cambria Math" w:hAnsi="Cambria Math"/>
              </w:rPr>
              <m:t>w</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是样本的采样权重；</w:t>
      </w:r>
      <m:oMath>
        <m:r>
          <m:rPr>
            <m:sty m:val="p"/>
          </m:rPr>
          <w:rPr>
            <w:rFonts w:ascii="Cambria Math" w:hAnsi="Cambria Math"/>
          </w:rPr>
          <m:t>N</m:t>
        </m:r>
      </m:oMath>
      <w:r>
        <w:rPr>
          <w:rFonts w:hint="eastAsia"/>
        </w:rPr>
        <w:t>是经验池中的样本数；</w:t>
      </w:r>
      <m:oMath>
        <m:r>
          <m:rPr>
            <m:sty m:val="p"/>
          </m:rPr>
          <w:rPr>
            <w:rFonts w:ascii="Cambria Math" w:hAnsi="Cambria Math"/>
          </w:rPr>
          <m:t>β</m:t>
        </m:r>
      </m:oMath>
      <w:r>
        <w:rPr>
          <w:rFonts w:hint="eastAsia"/>
        </w:rPr>
        <w:t>是一个控制重要性采样权重修正的超参数，通常</w:t>
      </w:r>
      <m:oMath>
        <m:r>
          <m:rPr>
            <m:sty m:val="p"/>
          </m:rPr>
          <w:rPr>
            <w:rFonts w:ascii="Cambria Math" w:hAnsi="Cambria Math"/>
          </w:rPr>
          <m:t>β</m:t>
        </m:r>
        <m:r>
          <m:rPr>
            <m:sty m:val="p"/>
          </m:rPr>
          <w:rPr>
            <w:rFonts w:ascii="Cambria Math" w:hAnsi="Cambria Math" w:cs="Cambria Math"/>
          </w:rPr>
          <m:t>∈</m:t>
        </m:r>
        <m:d>
          <m:dPr>
            <m:begChr m:val="["/>
            <m:endChr m:val="]"/>
            <m:ctrlPr>
              <w:rPr>
                <w:rFonts w:ascii="Cambria Math" w:hAnsi="Cambria Math" w:cs="Cambria Math"/>
                <w:iCs/>
              </w:rPr>
            </m:ctrlPr>
          </m:dPr>
          <m:e>
            <m:r>
              <m:rPr>
                <m:sty m:val="p"/>
              </m:rPr>
              <w:rPr>
                <w:rFonts w:ascii="Cambria Math" w:hAnsi="Cambria Math" w:cs="Cambria Math"/>
              </w:rPr>
              <m:t>0,1</m:t>
            </m:r>
            <m:ctrlPr>
              <w:rPr>
                <w:rFonts w:ascii="Cambria Math" w:hAnsi="Cambria Math" w:cs="Cambria Math"/>
                <w:iCs/>
              </w:rPr>
            </m:ctrlPr>
          </m:e>
        </m:d>
      </m:oMath>
      <w:r>
        <w:rPr>
          <w:rFonts w:hint="eastAsia"/>
        </w:rPr>
        <w:t>。当</w:t>
      </w:r>
      <m:oMath>
        <m:r>
          <m:rPr>
            <m:sty m:val="p"/>
          </m:rPr>
          <w:rPr>
            <w:rFonts w:ascii="Cambria Math" w:hAnsi="Cambria Math"/>
          </w:rPr>
          <m:t>β</m:t>
        </m:r>
      </m:oMath>
      <w:r>
        <w:rPr>
          <w:rFonts w:hint="eastAsia"/>
        </w:rPr>
        <w:t>接近1时，权重的修正效果最大，从而消除偏差；当</w:t>
      </w:r>
      <m:oMath>
        <m:r>
          <m:rPr>
            <m:sty m:val="p"/>
          </m:rPr>
          <w:rPr>
            <w:rFonts w:ascii="Cambria Math" w:hAnsi="Cambria Math"/>
          </w:rPr>
          <m:t>β</m:t>
        </m:r>
      </m:oMath>
      <w:r>
        <w:rPr>
          <w:rFonts w:hint="eastAsia"/>
        </w:rPr>
        <w:t>接近0时，重要性采样权重的修正较小，偏差较大。</w:t>
      </w:r>
    </w:p>
    <w:p w14:paraId="32274EB8">
      <w:pPr>
        <w:pStyle w:val="4"/>
        <w:ind w:firstLine="480"/>
      </w:pPr>
      <w:r>
        <w:rPr>
          <w:rFonts w:hint="eastAsia"/>
        </w:rPr>
        <w:t>4.权重更新：在A2CPER中，权重更新步骤结合了经验的优先级、采样概率以及重要性采样权重。在策略网络和价值网络的更新中，每个经验的更新都将乘以其相应的权重。具体的损失函数形式为：</w:t>
      </w:r>
    </w:p>
    <w:p w14:paraId="2903C1C9">
      <w:pPr>
        <w:pStyle w:val="4"/>
        <w:ind w:firstLine="480"/>
      </w:pPr>
      <m:oMathPara>
        <m:oMath>
          <m:eqArr>
            <m:eqArrPr>
              <m:maxDist m:val="1"/>
              <m:ctrlPr>
                <w:rPr>
                  <w:rFonts w:ascii="Cambria Math" w:hAnsi="Cambria Math" w:cstheme="majorBidi"/>
                  <w:i/>
                </w:rPr>
              </m:ctrlPr>
            </m:eqArrPr>
            <m:e>
              <m:r>
                <m:rPr>
                  <m:sty m:val="p"/>
                </m:rPr>
                <w:rPr>
                  <w:rFonts w:ascii="Cambria Math" w:hAnsi="Cambria Math" w:cstheme="majorBidi"/>
                </w:rPr>
                <m:t>L=E</m:t>
              </m:r>
              <m:d>
                <m:dPr>
                  <m:begChr m:val="["/>
                  <m:endChr m:val="]"/>
                  <m:ctrlPr>
                    <w:rPr>
                      <w:rFonts w:ascii="Cambria Math" w:hAnsi="Cambria Math" w:cstheme="majorBidi"/>
                      <w:iCs/>
                    </w:rPr>
                  </m:ctrlPr>
                </m:dPr>
                <m:e>
                  <m:sSub>
                    <m:sSubPr>
                      <m:ctrlPr>
                        <w:rPr>
                          <w:rFonts w:ascii="Cambria Math" w:hAnsi="Cambria Math" w:cstheme="majorBidi"/>
                          <w:iCs/>
                        </w:rPr>
                      </m:ctrlPr>
                    </m:sSubPr>
                    <m:e>
                      <m:r>
                        <m:rPr>
                          <m:sty m:val="p"/>
                        </m:rPr>
                        <w:rPr>
                          <w:rFonts w:ascii="Cambria Math" w:hAnsi="Cambria Math" w:cstheme="majorBidi"/>
                        </w:rPr>
                        <m:t>w</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r>
                    <m:rPr>
                      <m:sty m:val="p"/>
                    </m:rPr>
                    <w:rPr>
                      <w:rFonts w:ascii="Cambria Math" w:hAnsi="Cambria Math" w:cstheme="majorBidi"/>
                    </w:rPr>
                    <m:t>,</m:t>
                  </m:r>
                  <m:sSubSup>
                    <m:sSubSupPr>
                      <m:ctrlPr>
                        <w:rPr>
                          <w:rFonts w:ascii="Cambria Math" w:hAnsi="Cambria Math" w:cstheme="majorBidi"/>
                          <w:iCs/>
                        </w:rPr>
                      </m:ctrlPr>
                    </m:sSubSupPr>
                    <m:e>
                      <m:r>
                        <m:rPr>
                          <m:sty m:val="p"/>
                        </m:rPr>
                        <w:rPr>
                          <w:rFonts w:ascii="Cambria Math" w:hAnsi="Cambria Math" w:cstheme="majorBidi"/>
                        </w:rPr>
                        <m:t>δ</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up>
                      <m:r>
                        <m:rPr>
                          <m:sty m:val="p"/>
                        </m:rPr>
                        <w:rPr>
                          <w:rFonts w:ascii="Cambria Math" w:hAnsi="Cambria Math" w:cstheme="majorBidi"/>
                        </w:rPr>
                        <m:t>2</m:t>
                      </m:r>
                      <m:ctrlPr>
                        <w:rPr>
                          <w:rFonts w:ascii="Cambria Math" w:hAnsi="Cambria Math" w:cstheme="majorBidi"/>
                          <w:iCs/>
                        </w:rPr>
                      </m:ctrlPr>
                    </m:sup>
                  </m:sSubSup>
                  <m:ctrlPr>
                    <w:rPr>
                      <w:rFonts w:ascii="Cambria Math" w:hAnsi="Cambria Math" w:cstheme="majorBidi"/>
                      <w:iCs/>
                    </w:rPr>
                  </m:ctrlPr>
                </m:e>
              </m:d>
              <m:r>
                <m:rPr/>
                <w:rPr>
                  <w:rFonts w:ascii="Cambria Math" w:hAnsi="Cambria Math" w:cstheme="majorBidi"/>
                </w:rPr>
                <m:t>#</m:t>
              </m:r>
              <m:d>
                <m:dPr>
                  <m:ctrlPr>
                    <w:rPr>
                      <w:rFonts w:ascii="Cambria Math" w:hAnsi="Cambria Math" w:cstheme="majorBidi"/>
                      <w:i/>
                    </w:rPr>
                  </m:ctrlPr>
                </m:dPr>
                <m:e>
                  <m:r>
                    <m:rPr>
                      <m:nor/>
                      <m:sty m:val="p"/>
                    </m:rPr>
                    <w:rPr>
                      <w:rFonts w:asciiTheme="majorBidi" w:hAnsiTheme="majorBidi" w:cstheme="majorBidi"/>
                    </w:rPr>
                    <m:t>3-19</m:t>
                  </m:r>
                  <m:ctrlPr>
                    <w:rPr>
                      <w:rFonts w:ascii="Cambria Math" w:hAnsi="Cambria Math" w:cstheme="majorBidi"/>
                      <w:i/>
                    </w:rPr>
                  </m:ctrlPr>
                </m:e>
              </m:d>
              <m:ctrlPr>
                <w:rPr>
                  <w:rFonts w:ascii="Cambria Math" w:hAnsi="Cambria Math" w:cstheme="majorBidi"/>
                  <w:i/>
                </w:rPr>
              </m:ctrlPr>
            </m:e>
          </m:eqArr>
        </m:oMath>
      </m:oMathPara>
    </w:p>
    <w:p w14:paraId="102E06CD">
      <w:pPr>
        <w:pStyle w:val="4"/>
        <w:ind w:firstLine="0" w:firstLineChars="0"/>
      </w:pPr>
      <w:r>
        <w:rPr>
          <w:rFonts w:hint="eastAsia"/>
        </w:rPr>
        <w:t>其中：</w:t>
      </w:r>
      <m:oMath>
        <m:sSub>
          <m:sSubPr>
            <m:ctrlPr>
              <w:rPr>
                <w:rFonts w:ascii="Cambria Math" w:hAnsi="Cambria Math"/>
                <w:iCs/>
              </w:rPr>
            </m:ctrlPr>
          </m:sSubPr>
          <m:e>
            <m:r>
              <m:rPr>
                <m:sty m:val="p"/>
              </m:rPr>
              <w:rPr>
                <w:rFonts w:ascii="Cambria Math" w:hAnsi="Cambria Math"/>
              </w:rPr>
              <m:t>δ</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为TD误差；</w:t>
      </w:r>
      <m:oMath>
        <m:sSub>
          <m:sSubPr>
            <m:ctrlPr>
              <w:rPr>
                <w:rFonts w:ascii="Cambria Math" w:hAnsi="Cambria Math"/>
                <w:iCs/>
              </w:rPr>
            </m:ctrlPr>
          </m:sSubPr>
          <m:e>
            <m:r>
              <m:rPr>
                <m:sty m:val="p"/>
              </m:rPr>
              <w:rPr>
                <w:rFonts w:ascii="Cambria Math" w:hAnsi="Cambria Math"/>
              </w:rPr>
              <m:t>w</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为经验的采样权重。</w:t>
      </w:r>
    </w:p>
    <w:p w14:paraId="50C7A496">
      <w:pPr>
        <w:pStyle w:val="4"/>
        <w:ind w:firstLine="480"/>
      </w:pPr>
      <w:r>
        <w:rPr>
          <w:rFonts w:hint="eastAsia"/>
        </w:rPr>
        <w:t>5.经验池更新：由于A2CPER是基于TD误差更新的，因此经验池中的TD误差会随着训练的进行而变化。每当一条经验被采样并用于更新策略时，都会根据当前的TD误差重新计算经验的优先级。然后，使用更新后的优先级调整其在经验池中的位置。</w:t>
      </w:r>
    </w:p>
    <w:p w14:paraId="1601FE96">
      <w:pPr>
        <w:pStyle w:val="6"/>
        <w:ind w:left="0" w:right="0" w:rightChars="0"/>
      </w:pPr>
      <w:r>
        <w:rPr>
          <w:rFonts w:hint="eastAsia"/>
          <w:b w:val="0"/>
          <w:bCs/>
        </w:rPr>
        <w:t>优先级经验回放技术的优势</w:t>
      </w:r>
    </w:p>
    <w:p w14:paraId="65909024">
      <w:pPr>
        <w:pStyle w:val="4"/>
        <w:ind w:firstLine="480"/>
      </w:pPr>
      <w:r>
        <w:rPr>
          <w:rFonts w:hint="eastAsia"/>
        </w:rPr>
        <w:t>优先级经验回放的引入，极大地提高了A2CPER算法的训练效率与学习质量。A2CPER在训练过程中展现了以下优势：</w:t>
      </w:r>
    </w:p>
    <w:p w14:paraId="75F69223">
      <w:pPr>
        <w:pStyle w:val="4"/>
        <w:ind w:firstLine="480"/>
      </w:pPr>
      <w:r>
        <w:rPr>
          <w:rFonts w:hint="eastAsia"/>
        </w:rPr>
        <w:t>加速学习过程：通过优先选择对策略优化贡献较大的样本进行训练，A2CPER能够更快速地收敛，减少不必要的训练周期，提高训练效率。</w:t>
      </w:r>
    </w:p>
    <w:p w14:paraId="0F51397C">
      <w:pPr>
        <w:pStyle w:val="4"/>
        <w:ind w:firstLine="480"/>
      </w:pPr>
      <w:r>
        <w:rPr>
          <w:rFonts w:hint="eastAsia"/>
        </w:rPr>
        <w:t>提高样本利用率：相较于均匀经验回放，优先级经验回放可以更加有效地利用每个经验样本，避免无效样本的重复训练，减少训练资源的浪费。</w:t>
      </w:r>
    </w:p>
    <w:p w14:paraId="3A170BC2">
      <w:pPr>
        <w:pStyle w:val="4"/>
        <w:ind w:firstLine="480"/>
      </w:pPr>
      <w:r>
        <w:rPr>
          <w:rFonts w:hint="eastAsia"/>
        </w:rPr>
        <w:t>提升模型稳定性：优先级经验回放可以减少训练过程中的波动性，使得策略优化更加平稳。通过加强对高TD误差样本的关注，A2CPER能够有效减少策略的偏差，提高模型在复杂任务中的稳定性和泛化能力。</w:t>
      </w:r>
    </w:p>
    <w:p w14:paraId="212AF6C8">
      <w:pPr>
        <w:pStyle w:val="5"/>
        <w:ind w:right="240" w:hanging="576"/>
        <w:rPr>
          <w:szCs w:val="30"/>
        </w:rPr>
      </w:pPr>
      <w:r>
        <w:rPr>
          <w:rFonts w:hint="eastAsia" w:ascii="黑体" w:hAnsi="黑体" w:cs="黑体"/>
          <w:bCs/>
          <w:szCs w:val="30"/>
        </w:rPr>
        <w:t>目标网络更新机制的引入</w:t>
      </w:r>
    </w:p>
    <w:p w14:paraId="084A2051">
      <w:pPr>
        <w:pStyle w:val="4"/>
        <w:ind w:firstLine="480"/>
      </w:pPr>
      <w:r>
        <w:rPr>
          <w:rFonts w:hint="eastAsia"/>
        </w:rPr>
        <w:t>目标网络常用于提高算法的稳定性。本节介绍在A2CPER算法中，如何引入目标网络机制，用以改善训练过程的稳定性和收敛速度，以及产生的优势。</w:t>
      </w:r>
    </w:p>
    <w:p w14:paraId="1EC665BF">
      <w:pPr>
        <w:pStyle w:val="6"/>
        <w:ind w:left="0" w:right="0" w:rightChars="0"/>
        <w:jc w:val="left"/>
        <w:rPr>
          <w:b w:val="0"/>
          <w:bCs/>
        </w:rPr>
      </w:pPr>
      <w:r>
        <w:rPr>
          <w:rFonts w:hint="eastAsia"/>
          <w:b w:val="0"/>
          <w:bCs/>
        </w:rPr>
        <w:t>目标网络更新机制概述</w:t>
      </w:r>
    </w:p>
    <w:p w14:paraId="3C3A0B35">
      <w:pPr>
        <w:pStyle w:val="4"/>
        <w:ind w:firstLine="480"/>
      </w:pPr>
      <w:r>
        <w:rPr>
          <w:rFonts w:hint="eastAsia"/>
        </w:rPr>
        <w:t>在A2CPER算法中策略更新的关键是策略值的技术。目标网络是一个与当前网络结构相同的网络，但它的参数更新频率较低，通过定期的软更新或硬更新方式与当前网络同步。</w:t>
      </w:r>
    </w:p>
    <w:p w14:paraId="19CCBA49">
      <w:pPr>
        <w:pStyle w:val="6"/>
        <w:ind w:left="0" w:right="0" w:rightChars="0"/>
      </w:pPr>
      <w:r>
        <w:rPr>
          <w:rFonts w:hint="eastAsia"/>
          <w:b w:val="0"/>
          <w:bCs/>
        </w:rPr>
        <w:t>目标网络更新机制的具体实现</w:t>
      </w:r>
    </w:p>
    <w:p w14:paraId="5E1347AD">
      <w:pPr>
        <w:pStyle w:val="4"/>
        <w:ind w:firstLine="480"/>
      </w:pPr>
      <w:r>
        <w:rPr>
          <w:rFonts w:hint="eastAsia"/>
        </w:rPr>
        <w:t>在A2CPER算法中，目标网络的引入首先体现在价值函数网络和策略网络的训练过程中。目标网络会在一定的时间间隔内进行更新，而不是在每个训练步骤中都进行更新。</w:t>
      </w:r>
    </w:p>
    <w:p w14:paraId="24B1AACA">
      <w:pPr>
        <w:pStyle w:val="4"/>
        <w:ind w:firstLine="480"/>
      </w:pPr>
      <w:r>
        <w:rPr>
          <w:rFonts w:hint="eastAsia"/>
        </w:rPr>
        <w:t>本次研究引入的是软更新方式，软更新使用一个介于目标网络和当前网络之间的过渡系数</w:t>
      </w:r>
      <m:oMath>
        <m:r>
          <m:rPr>
            <m:sty m:val="p"/>
          </m:rPr>
          <w:rPr>
            <w:rFonts w:ascii="Cambria Math" w:hAnsi="Cambria Math"/>
          </w:rPr>
          <m:t>τ</m:t>
        </m:r>
      </m:oMath>
      <w:r>
        <w:rPr>
          <w:rFonts w:hint="eastAsia"/>
        </w:rPr>
        <w:t>，逐步调整目标网络的参数，使得目标网络逐步接近当前网络的参数，而不是完全替换。软更新的公式如下：</w:t>
      </w:r>
    </w:p>
    <w:p w14:paraId="4EF1D349">
      <w:pPr>
        <w:pStyle w:val="4"/>
        <w:ind w:firstLine="480"/>
      </w:pPr>
      <m:oMathPara>
        <m:oMath>
          <m:eqArr>
            <m:eqArrPr>
              <m:maxDist m:val="1"/>
              <m:ctrlPr>
                <w:rPr>
                  <w:rFonts w:ascii="Cambria Math" w:hAnsi="Cambria Math" w:cstheme="majorBidi"/>
                  <w:i/>
                </w:rPr>
              </m:ctrlPr>
            </m:eqArrPr>
            <m:e>
              <m:sSub>
                <m:sSubPr>
                  <m:ctrlPr>
                    <w:rPr>
                      <w:rFonts w:ascii="Cambria Math" w:hAnsi="Cambria Math" w:cstheme="majorBidi"/>
                      <w:iCs/>
                    </w:rPr>
                  </m:ctrlPr>
                </m:sSubPr>
                <m:e>
                  <m:r>
                    <m:rPr>
                      <m:sty m:val="p"/>
                    </m:rPr>
                    <w:rPr>
                      <w:rFonts w:ascii="Cambria Math" w:hAnsi="Cambria Math" w:cstheme="majorBidi"/>
                    </w:rPr>
                    <m:t>θ</m:t>
                  </m:r>
                  <m:ctrlPr>
                    <w:rPr>
                      <w:rFonts w:ascii="Cambria Math" w:hAnsi="Cambria Math" w:cstheme="majorBidi"/>
                      <w:iCs/>
                    </w:rPr>
                  </m:ctrlPr>
                </m:e>
                <m:sub>
                  <m:r>
                    <m:rPr>
                      <m:sty m:val="p"/>
                    </m:rPr>
                    <w:rPr>
                      <w:rFonts w:ascii="Cambria Math" w:hAnsi="Cambria Math" w:cstheme="majorBidi"/>
                    </w:rPr>
                    <m:t>target</m:t>
                  </m:r>
                  <m:ctrlPr>
                    <w:rPr>
                      <w:rFonts w:ascii="Cambria Math" w:hAnsi="Cambria Math" w:cstheme="majorBidi"/>
                      <w:iCs/>
                    </w:rPr>
                  </m:ctrlPr>
                </m:sub>
              </m:sSub>
              <m:r>
                <m:rPr>
                  <m:sty m:val="p"/>
                </m:rPr>
                <w:rPr>
                  <w:rFonts w:ascii="Cambria Math" w:hAnsi="Cambria Math" w:cstheme="majorBidi"/>
                </w:rPr>
                <m:t>←r∙</m:t>
              </m:r>
              <m:sSub>
                <m:sSubPr>
                  <m:ctrlPr>
                    <w:rPr>
                      <w:rFonts w:ascii="Cambria Math" w:hAnsi="Cambria Math" w:cstheme="majorBidi"/>
                      <w:iCs/>
                    </w:rPr>
                  </m:ctrlPr>
                </m:sSubPr>
                <m:e>
                  <m:r>
                    <m:rPr>
                      <m:sty m:val="p"/>
                    </m:rPr>
                    <w:rPr>
                      <w:rFonts w:ascii="Cambria Math" w:hAnsi="Cambria Math" w:cstheme="majorBidi"/>
                    </w:rPr>
                    <m:t>θ</m:t>
                  </m:r>
                  <m:ctrlPr>
                    <w:rPr>
                      <w:rFonts w:ascii="Cambria Math" w:hAnsi="Cambria Math" w:cstheme="majorBidi"/>
                      <w:iCs/>
                    </w:rPr>
                  </m:ctrlPr>
                </m:e>
                <m:sub>
                  <m:r>
                    <m:rPr>
                      <m:sty m:val="p"/>
                    </m:rPr>
                    <w:rPr>
                      <w:rFonts w:ascii="Cambria Math" w:hAnsi="Cambria Math" w:cstheme="majorBidi"/>
                    </w:rPr>
                    <m:t>current</m:t>
                  </m:r>
                  <m:ctrlPr>
                    <w:rPr>
                      <w:rFonts w:ascii="Cambria Math" w:hAnsi="Cambria Math" w:cstheme="majorBidi"/>
                      <w:iCs/>
                    </w:rPr>
                  </m:ctrlPr>
                </m:sub>
              </m:sSub>
              <m:r>
                <m:rPr>
                  <m:sty m:val="p"/>
                </m:rPr>
                <w:rPr>
                  <w:rFonts w:ascii="Cambria Math" w:hAnsi="Cambria Math" w:cstheme="majorBidi"/>
                </w:rPr>
                <m:t>+</m:t>
              </m:r>
              <m:d>
                <m:dPr>
                  <m:ctrlPr>
                    <w:rPr>
                      <w:rFonts w:ascii="Cambria Math" w:hAnsi="Cambria Math" w:cstheme="majorBidi"/>
                      <w:iCs/>
                    </w:rPr>
                  </m:ctrlPr>
                </m:dPr>
                <m:e>
                  <m:r>
                    <m:rPr>
                      <m:sty m:val="p"/>
                    </m:rPr>
                    <w:rPr>
                      <w:rFonts w:ascii="Cambria Math" w:hAnsi="Cambria Math" w:cstheme="majorBidi"/>
                    </w:rPr>
                    <m:t>1−r</m:t>
                  </m:r>
                  <m:ctrlPr>
                    <w:rPr>
                      <w:rFonts w:ascii="Cambria Math" w:hAnsi="Cambria Math" w:cstheme="majorBidi"/>
                      <w:iCs/>
                    </w:rPr>
                  </m:ctrlPr>
                </m:e>
              </m:d>
              <m:r>
                <m:rPr>
                  <m:sty m:val="p"/>
                </m:rPr>
                <w:rPr>
                  <w:rFonts w:ascii="Cambria Math" w:hAnsi="Cambria Math" w:cstheme="majorBidi"/>
                </w:rPr>
                <m:t>∙</m:t>
              </m:r>
              <m:sSub>
                <m:sSubPr>
                  <m:ctrlPr>
                    <w:rPr>
                      <w:rFonts w:ascii="Cambria Math" w:hAnsi="Cambria Math" w:cstheme="majorBidi"/>
                      <w:iCs/>
                    </w:rPr>
                  </m:ctrlPr>
                </m:sSubPr>
                <m:e>
                  <m:r>
                    <m:rPr>
                      <m:sty m:val="p"/>
                    </m:rPr>
                    <w:rPr>
                      <w:rFonts w:ascii="Cambria Math" w:hAnsi="Cambria Math" w:cstheme="majorBidi"/>
                    </w:rPr>
                    <m:t>θ</m:t>
                  </m:r>
                  <m:ctrlPr>
                    <w:rPr>
                      <w:rFonts w:ascii="Cambria Math" w:hAnsi="Cambria Math" w:cstheme="majorBidi"/>
                      <w:iCs/>
                    </w:rPr>
                  </m:ctrlPr>
                </m:e>
                <m:sub>
                  <m:r>
                    <m:rPr>
                      <m:sty m:val="p"/>
                    </m:rPr>
                    <w:rPr>
                      <w:rFonts w:ascii="Cambria Math" w:hAnsi="Cambria Math" w:cstheme="majorBidi"/>
                    </w:rPr>
                    <m:t>target</m:t>
                  </m:r>
                  <m:ctrlPr>
                    <w:rPr>
                      <w:rFonts w:ascii="Cambria Math" w:hAnsi="Cambria Math" w:cstheme="majorBidi"/>
                      <w:iCs/>
                    </w:rPr>
                  </m:ctrlPr>
                </m:sub>
              </m:sSub>
              <m:r>
                <m:rPr/>
                <w:rPr>
                  <w:rFonts w:ascii="Cambria Math" w:hAnsi="Cambria Math" w:cstheme="majorBidi"/>
                </w:rPr>
                <m:t>#</m:t>
              </m:r>
              <m:d>
                <m:dPr>
                  <m:ctrlPr>
                    <w:rPr>
                      <w:rFonts w:ascii="Cambria Math" w:hAnsi="Cambria Math" w:cstheme="majorBidi"/>
                      <w:i/>
                    </w:rPr>
                  </m:ctrlPr>
                </m:dPr>
                <m:e>
                  <m:r>
                    <m:rPr>
                      <m:nor/>
                      <m:sty m:val="p"/>
                    </m:rPr>
                    <w:rPr>
                      <w:rFonts w:asciiTheme="majorBidi" w:hAnsiTheme="majorBidi" w:cstheme="majorBidi"/>
                    </w:rPr>
                    <m:t>3-20</m:t>
                  </m:r>
                  <m:ctrlPr>
                    <w:rPr>
                      <w:rFonts w:ascii="Cambria Math" w:hAnsi="Cambria Math" w:cstheme="majorBidi"/>
                      <w:i/>
                    </w:rPr>
                  </m:ctrlPr>
                </m:e>
              </m:d>
              <m:ctrlPr>
                <w:rPr>
                  <w:rFonts w:ascii="Cambria Math" w:hAnsi="Cambria Math" w:cstheme="majorBidi"/>
                  <w:i/>
                </w:rPr>
              </m:ctrlPr>
            </m:e>
          </m:eqArr>
        </m:oMath>
      </m:oMathPara>
    </w:p>
    <w:p w14:paraId="2E43716F">
      <w:pPr>
        <w:pStyle w:val="4"/>
        <w:ind w:firstLine="0" w:firstLineChars="0"/>
      </w:pPr>
      <w:r>
        <w:rPr>
          <w:rFonts w:hint="eastAsia"/>
        </w:rPr>
        <w:t>其中：</w:t>
      </w:r>
      <m:oMath>
        <m:r>
          <m:rPr>
            <m:sty m:val="p"/>
          </m:rPr>
          <w:rPr>
            <w:rFonts w:ascii="Cambria Math" w:hAnsi="Cambria Math"/>
          </w:rPr>
          <m:t>r</m:t>
        </m:r>
        <m:r>
          <m:rPr>
            <m:sty m:val="p"/>
          </m:rPr>
          <w:rPr>
            <w:rFonts w:ascii="Cambria Math" w:hAnsi="Cambria Math" w:cs="Cambria Math"/>
          </w:rPr>
          <m:t>∈</m:t>
        </m:r>
        <m:d>
          <m:dPr>
            <m:begChr m:val="["/>
            <m:endChr m:val="]"/>
            <m:ctrlPr>
              <w:rPr>
                <w:rFonts w:ascii="Cambria Math" w:hAnsi="Cambria Math" w:cs="Cambria Math"/>
                <w:iCs/>
              </w:rPr>
            </m:ctrlPr>
          </m:dPr>
          <m:e>
            <m:r>
              <m:rPr>
                <m:sty m:val="p"/>
              </m:rPr>
              <w:rPr>
                <w:rFonts w:ascii="Cambria Math" w:hAnsi="Cambria Math" w:cs="Cambria Math"/>
              </w:rPr>
              <m:t>0,1</m:t>
            </m:r>
            <m:ctrlPr>
              <w:rPr>
                <w:rFonts w:ascii="Cambria Math" w:hAnsi="Cambria Math" w:cs="Cambria Math"/>
                <w:iCs/>
              </w:rPr>
            </m:ctrlPr>
          </m:e>
        </m:d>
      </m:oMath>
      <w:r>
        <w:rPr>
          <w:rFonts w:hint="eastAsia"/>
        </w:rPr>
        <w:t>为软更新的系数，通常设置为接近于0的小值，如0.001。</w:t>
      </w:r>
    </w:p>
    <w:p w14:paraId="6C6387F6">
      <w:pPr>
        <w:pStyle w:val="4"/>
        <w:ind w:firstLine="480"/>
      </w:pPr>
      <w:r>
        <w:rPr>
          <w:rFonts w:hint="eastAsia"/>
        </w:rPr>
        <w:t>具体的实现首先是价值网络的目标值生成，在标准的AC算法中，Critic负责对当前策略进行价值评估，即估计每个状态的价值或每个状态动作对的Q值。而在使用目标网络的情况下，Critic不直接使用当前网络生成的值作为目标，而是使用目标网络生成的值作为训练的目标。目标网络的引入使得Q值更新更加稳定，减少了由于价值估计误差引起的更新震荡。在计算Q值时，目标网络通过以下公式生成目标值：</w:t>
      </w:r>
    </w:p>
    <w:p w14:paraId="4163E400">
      <w:pPr>
        <w:pStyle w:val="4"/>
        <w:ind w:firstLine="480"/>
      </w:pPr>
      <m:oMathPara>
        <m:oMath>
          <m:eqArr>
            <m:eqArrPr>
              <m:maxDist m:val="1"/>
              <m:ctrlPr>
                <w:rPr>
                  <w:rFonts w:ascii="Cambria Math" w:hAnsi="Cambria Math" w:cstheme="majorBidi"/>
                  <w:i/>
                </w:rPr>
              </m:ctrlPr>
            </m:eqArrPr>
            <m:e>
              <m:sSub>
                <m:sSubPr>
                  <m:ctrlPr>
                    <w:rPr>
                      <w:rFonts w:ascii="Cambria Math" w:hAnsi="Cambria Math" w:cstheme="majorBidi"/>
                      <w:iCs/>
                    </w:rPr>
                  </m:ctrlPr>
                </m:sSubPr>
                <m:e>
                  <m:r>
                    <m:rPr>
                      <m:sty m:val="p"/>
                    </m:rPr>
                    <w:rPr>
                      <w:rFonts w:ascii="Cambria Math" w:hAnsi="Cambria Math" w:cstheme="majorBidi"/>
                    </w:rPr>
                    <m:t>y</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r>
                <m:rPr>
                  <m:sty m:val="p"/>
                </m:rPr>
                <w:rPr>
                  <w:rFonts w:ascii="Cambria Math" w:hAnsi="Cambria Math" w:cstheme="majorBidi"/>
                </w:rPr>
                <m:t>=</m:t>
              </m:r>
              <m:sSub>
                <m:sSubPr>
                  <m:ctrlPr>
                    <w:rPr>
                      <w:rFonts w:ascii="Cambria Math" w:hAnsi="Cambria Math" w:cstheme="majorBidi"/>
                      <w:iCs/>
                    </w:rPr>
                  </m:ctrlPr>
                </m:sSubPr>
                <m:e>
                  <m:r>
                    <m:rPr>
                      <m:sty m:val="p"/>
                    </m:rPr>
                    <w:rPr>
                      <w:rFonts w:ascii="Cambria Math" w:hAnsi="Cambria Math" w:cstheme="majorBidi"/>
                    </w:rPr>
                    <m:t>r</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r>
                <m:rPr>
                  <m:sty m:val="p"/>
                </m:rPr>
                <w:rPr>
                  <w:rFonts w:ascii="Cambria Math" w:hAnsi="Cambria Math" w:cstheme="majorBidi"/>
                </w:rPr>
                <m:t>+γ</m:t>
              </m:r>
              <m:sSub>
                <m:sSubPr>
                  <m:ctrlPr>
                    <w:rPr>
                      <w:rFonts w:ascii="Cambria Math" w:hAnsi="Cambria Math" w:cstheme="majorBidi"/>
                      <w:iCs/>
                    </w:rPr>
                  </m:ctrlPr>
                </m:sSubPr>
                <m:e>
                  <m:r>
                    <m:rPr>
                      <m:sty m:val="p"/>
                    </m:rPr>
                    <w:rPr>
                      <w:rFonts w:ascii="Cambria Math" w:hAnsi="Cambria Math" w:cstheme="majorBidi"/>
                    </w:rPr>
                    <m:t>Q</m:t>
                  </m:r>
                  <m:ctrlPr>
                    <w:rPr>
                      <w:rFonts w:ascii="Cambria Math" w:hAnsi="Cambria Math" w:cstheme="majorBidi"/>
                      <w:iCs/>
                    </w:rPr>
                  </m:ctrlPr>
                </m:e>
                <m:sub>
                  <m:r>
                    <m:rPr>
                      <m:sty m:val="p"/>
                    </m:rPr>
                    <w:rPr>
                      <w:rFonts w:ascii="Cambria Math" w:hAnsi="Cambria Math" w:cstheme="majorBidi"/>
                    </w:rPr>
                    <m:t>target</m:t>
                  </m:r>
                  <m:ctrlPr>
                    <w:rPr>
                      <w:rFonts w:ascii="Cambria Math" w:hAnsi="Cambria Math" w:cstheme="majorBidi"/>
                      <w:iCs/>
                    </w:rPr>
                  </m:ctrlPr>
                </m:sub>
              </m:sSub>
              <m:d>
                <m:dPr>
                  <m:ctrlPr>
                    <w:rPr>
                      <w:rFonts w:ascii="Cambria Math" w:hAnsi="Cambria Math" w:cstheme="majorBidi"/>
                      <w:iCs/>
                    </w:rPr>
                  </m:ctrlPr>
                </m:dPr>
                <m:e>
                  <m:sSub>
                    <m:sSubPr>
                      <m:ctrlPr>
                        <w:rPr>
                          <w:rFonts w:ascii="Cambria Math" w:hAnsi="Cambria Math" w:cstheme="majorBidi"/>
                          <w:iCs/>
                        </w:rPr>
                      </m:ctrlPr>
                    </m:sSubPr>
                    <m:e>
                      <m:r>
                        <m:rPr>
                          <m:sty m:val="p"/>
                        </m:rPr>
                        <w:rPr>
                          <w:rFonts w:ascii="Cambria Math" w:hAnsi="Cambria Math" w:cstheme="majorBidi"/>
                        </w:rPr>
                        <m:t>s</m:t>
                      </m:r>
                      <m:ctrlPr>
                        <w:rPr>
                          <w:rFonts w:ascii="Cambria Math" w:hAnsi="Cambria Math" w:cstheme="majorBidi"/>
                          <w:iCs/>
                        </w:rPr>
                      </m:ctrlPr>
                    </m:e>
                    <m:sub>
                      <m:r>
                        <m:rPr>
                          <m:sty m:val="p"/>
                        </m:rPr>
                        <w:rPr>
                          <w:rFonts w:ascii="Cambria Math" w:hAnsi="Cambria Math" w:cstheme="majorBidi"/>
                        </w:rPr>
                        <m:t>t+1</m:t>
                      </m:r>
                      <m:ctrlPr>
                        <w:rPr>
                          <w:rFonts w:ascii="Cambria Math" w:hAnsi="Cambria Math" w:cstheme="majorBidi"/>
                          <w:iCs/>
                        </w:rPr>
                      </m:ctrlPr>
                    </m:sub>
                  </m:sSub>
                  <m:r>
                    <m:rPr>
                      <m:sty m:val="p"/>
                    </m:rPr>
                    <w:rPr>
                      <w:rFonts w:ascii="Cambria Math" w:hAnsi="Cambria Math" w:cstheme="majorBidi"/>
                    </w:rPr>
                    <m:t>,</m:t>
                  </m:r>
                  <m:sSub>
                    <m:sSubPr>
                      <m:ctrlPr>
                        <w:rPr>
                          <w:rFonts w:ascii="Cambria Math" w:hAnsi="Cambria Math" w:cstheme="majorBidi"/>
                          <w:iCs/>
                        </w:rPr>
                      </m:ctrlPr>
                    </m:sSubPr>
                    <m:e>
                      <m:r>
                        <m:rPr>
                          <m:sty m:val="p"/>
                        </m:rPr>
                        <w:rPr>
                          <w:rFonts w:ascii="Cambria Math" w:hAnsi="Cambria Math" w:cstheme="majorBidi"/>
                        </w:rPr>
                        <m:t>a</m:t>
                      </m:r>
                      <m:ctrlPr>
                        <w:rPr>
                          <w:rFonts w:ascii="Cambria Math" w:hAnsi="Cambria Math" w:cstheme="majorBidi"/>
                          <w:iCs/>
                        </w:rPr>
                      </m:ctrlPr>
                    </m:e>
                    <m:sub>
                      <m:r>
                        <m:rPr>
                          <m:sty m:val="p"/>
                        </m:rPr>
                        <w:rPr>
                          <w:rFonts w:ascii="Cambria Math" w:hAnsi="Cambria Math" w:cstheme="majorBidi"/>
                        </w:rPr>
                        <m:t>t+1</m:t>
                      </m:r>
                      <m:ctrlPr>
                        <w:rPr>
                          <w:rFonts w:ascii="Cambria Math" w:hAnsi="Cambria Math" w:cstheme="majorBidi"/>
                          <w:iCs/>
                        </w:rPr>
                      </m:ctrlPr>
                    </m:sub>
                  </m:sSub>
                  <m:ctrlPr>
                    <w:rPr>
                      <w:rFonts w:ascii="Cambria Math" w:hAnsi="Cambria Math" w:cstheme="majorBidi"/>
                      <w:iCs/>
                    </w:rPr>
                  </m:ctrlPr>
                </m:e>
              </m:d>
              <m:r>
                <m:rPr/>
                <w:rPr>
                  <w:rFonts w:ascii="Cambria Math" w:hAnsi="Cambria Math" w:cstheme="majorBidi"/>
                </w:rPr>
                <m:t>#</m:t>
              </m:r>
              <m:d>
                <m:dPr>
                  <m:ctrlPr>
                    <w:rPr>
                      <w:rFonts w:ascii="Cambria Math" w:hAnsi="Cambria Math" w:cstheme="majorBidi"/>
                      <w:i/>
                    </w:rPr>
                  </m:ctrlPr>
                </m:dPr>
                <m:e>
                  <m:r>
                    <m:rPr>
                      <m:nor/>
                      <m:sty m:val="p"/>
                    </m:rPr>
                    <w:rPr>
                      <w:rFonts w:asciiTheme="majorBidi" w:hAnsiTheme="majorBidi" w:cstheme="majorBidi"/>
                    </w:rPr>
                    <m:t>3-21</m:t>
                  </m:r>
                  <m:ctrlPr>
                    <w:rPr>
                      <w:rFonts w:ascii="Cambria Math" w:hAnsi="Cambria Math" w:cstheme="majorBidi"/>
                      <w:i/>
                    </w:rPr>
                  </m:ctrlPr>
                </m:e>
              </m:d>
              <m:ctrlPr>
                <w:rPr>
                  <w:rFonts w:ascii="Cambria Math" w:hAnsi="Cambria Math" w:cstheme="majorBidi"/>
                  <w:i/>
                </w:rPr>
              </m:ctrlPr>
            </m:e>
          </m:eqArr>
        </m:oMath>
      </m:oMathPara>
    </w:p>
    <w:p w14:paraId="302EA2C0">
      <w:pPr>
        <w:pStyle w:val="4"/>
        <w:ind w:firstLine="0" w:firstLineChars="0"/>
      </w:pPr>
      <w:r>
        <w:rPr>
          <w:rFonts w:hint="eastAsia"/>
        </w:rPr>
        <w:t>其中：</w:t>
      </w:r>
      <m:oMath>
        <m:sSub>
          <m:sSubPr>
            <m:ctrlPr>
              <w:rPr>
                <w:rFonts w:ascii="Cambria Math" w:hAnsi="Cambria Math" w:cs="Cambria Math"/>
                <w:iCs/>
              </w:rPr>
            </m:ctrlPr>
          </m:sSubPr>
          <m:e>
            <m:r>
              <m:rPr>
                <m:sty m:val="p"/>
              </m:rPr>
              <w:rPr>
                <w:rFonts w:ascii="Cambria Math" w:hAnsi="Cambria Math" w:cs="Cambria Math"/>
              </w:rPr>
              <m:t>Q</m:t>
            </m:r>
            <m:ctrlPr>
              <w:rPr>
                <w:rFonts w:ascii="Cambria Math" w:hAnsi="Cambria Math" w:cs="Cambria Math"/>
                <w:iCs/>
              </w:rPr>
            </m:ctrlPr>
          </m:e>
          <m:sub>
            <m:r>
              <m:rPr>
                <m:sty m:val="p"/>
              </m:rPr>
              <w:rPr>
                <w:rFonts w:ascii="Cambria Math" w:hAnsi="Cambria Math" w:cs="Cambria Math"/>
              </w:rPr>
              <m:t>target</m:t>
            </m:r>
            <m:ctrlPr>
              <w:rPr>
                <w:rFonts w:ascii="Cambria Math" w:hAnsi="Cambria Math" w:cs="Cambria Math"/>
                <w:iCs/>
              </w:rPr>
            </m:ctrlPr>
          </m:sub>
        </m:sSub>
        <m:r>
          <m:rPr>
            <m:sty m:val="p"/>
          </m:rPr>
          <w:rPr>
            <w:rFonts w:ascii="Cambria Math" w:hAnsi="Cambria Math" w:cs="Cambria Math"/>
          </w:rPr>
          <m:t>(</m:t>
        </m:r>
        <m:sSub>
          <m:sSubPr>
            <m:ctrlPr>
              <w:rPr>
                <w:rFonts w:ascii="Cambria Math" w:hAnsi="Cambria Math" w:cs="Cambria Math"/>
                <w:iCs/>
              </w:rPr>
            </m:ctrlPr>
          </m:sSubPr>
          <m:e>
            <m:r>
              <m:rPr>
                <m:sty m:val="p"/>
              </m:rPr>
              <w:rPr>
                <w:rFonts w:ascii="Cambria Math" w:hAnsi="Cambria Math" w:cs="Cambria Math"/>
              </w:rPr>
              <m:t>s</m:t>
            </m:r>
            <m:ctrlPr>
              <w:rPr>
                <w:rFonts w:ascii="Cambria Math" w:hAnsi="Cambria Math" w:cs="Cambria Math"/>
                <w:iCs/>
              </w:rPr>
            </m:ctrlPr>
          </m:e>
          <m:sub>
            <m:r>
              <m:rPr>
                <m:sty m:val="p"/>
              </m:rPr>
              <w:rPr>
                <w:rFonts w:ascii="Cambria Math" w:hAnsi="Cambria Math" w:cs="Cambria Math"/>
              </w:rPr>
              <m:t>t+1</m:t>
            </m:r>
            <m:ctrlPr>
              <w:rPr>
                <w:rFonts w:ascii="Cambria Math" w:hAnsi="Cambria Math" w:cs="Cambria Math"/>
                <w:iCs/>
              </w:rPr>
            </m:ctrlPr>
          </m:sub>
        </m:sSub>
        <m:r>
          <m:rPr>
            <m:sty m:val="p"/>
          </m:rPr>
          <w:rPr>
            <w:rFonts w:ascii="Cambria Math" w:hAnsi="Cambria Math" w:cs="Cambria Math"/>
          </w:rPr>
          <m:t>,</m:t>
        </m:r>
        <m:sSub>
          <m:sSubPr>
            <m:ctrlPr>
              <w:rPr>
                <w:rFonts w:ascii="Cambria Math" w:hAnsi="Cambria Math" w:cs="Cambria Math"/>
                <w:iCs/>
              </w:rPr>
            </m:ctrlPr>
          </m:sSubPr>
          <m:e>
            <m:r>
              <m:rPr>
                <m:sty m:val="p"/>
              </m:rPr>
              <w:rPr>
                <w:rFonts w:ascii="Cambria Math" w:hAnsi="Cambria Math" w:cs="Cambria Math"/>
              </w:rPr>
              <m:t>a</m:t>
            </m:r>
            <m:ctrlPr>
              <w:rPr>
                <w:rFonts w:ascii="Cambria Math" w:hAnsi="Cambria Math" w:cs="Cambria Math"/>
                <w:iCs/>
              </w:rPr>
            </m:ctrlPr>
          </m:e>
          <m:sub>
            <m:r>
              <m:rPr>
                <m:sty m:val="p"/>
              </m:rPr>
              <w:rPr>
                <w:rFonts w:ascii="Cambria Math" w:hAnsi="Cambria Math" w:cs="Cambria Math"/>
              </w:rPr>
              <m:t>t+1</m:t>
            </m:r>
            <m:ctrlPr>
              <w:rPr>
                <w:rFonts w:ascii="Cambria Math" w:hAnsi="Cambria Math" w:cs="Cambria Math"/>
                <w:iCs/>
              </w:rPr>
            </m:ctrlPr>
          </m:sub>
        </m:sSub>
        <m:r>
          <m:rPr>
            <m:sty m:val="p"/>
          </m:rPr>
          <w:rPr>
            <w:rFonts w:ascii="Cambria Math" w:hAnsi="Cambria Math" w:cs="Cambria Math"/>
          </w:rPr>
          <m:t>)</m:t>
        </m:r>
      </m:oMath>
      <w:r>
        <w:rPr>
          <w:rFonts w:hint="eastAsia"/>
        </w:rPr>
        <w:t>表示目标网络对下一个状态动作对的Q值估计；</w:t>
      </w:r>
      <m:oMath>
        <m:sSub>
          <m:sSubPr>
            <m:ctrlPr>
              <w:rPr>
                <w:rFonts w:ascii="Cambria Math" w:hAnsi="Cambria Math"/>
                <w:iCs/>
              </w:rPr>
            </m:ctrlPr>
          </m:sSubPr>
          <m:e>
            <m:r>
              <m:rPr>
                <m:sty m:val="p"/>
              </m:rPr>
              <w:rPr>
                <w:rFonts w:ascii="Cambria Math" w:hAnsi="Cambria Math"/>
              </w:rPr>
              <m:t>r</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是即时奖励；</w:t>
      </w:r>
      <m:oMath>
        <m:r>
          <m:rPr>
            <m:sty m:val="p"/>
          </m:rPr>
          <w:rPr>
            <w:rFonts w:ascii="Cambria Math" w:hAnsi="Cambria Math" w:cs="Cambria Math"/>
          </w:rPr>
          <m:t>γ</m:t>
        </m:r>
      </m:oMath>
      <w:r>
        <w:rPr>
          <w:rFonts w:hint="eastAsia"/>
        </w:rPr>
        <w:t>是折扣因子。</w:t>
      </w:r>
    </w:p>
    <w:p w14:paraId="082675EC">
      <w:pPr>
        <w:pStyle w:val="4"/>
        <w:ind w:firstLine="480"/>
      </w:pPr>
      <w:r>
        <w:rPr>
          <w:rFonts w:hint="eastAsia"/>
        </w:rPr>
        <w:t>其次是策略网络的稳定训练，A2CPER算法中，策略网络的训练不直接依赖于当前网络的输出，而是使用目标网络生成的期望价值作为目标进行策略更新。策略网络的目标可以通过以下损失函数进行优化：</w:t>
      </w:r>
    </w:p>
    <w:p w14:paraId="46868DDD">
      <w:pPr>
        <w:pStyle w:val="4"/>
        <w:ind w:firstLine="480"/>
      </w:pPr>
      <m:oMathPara>
        <m:oMath>
          <m:eqArr>
            <m:eqArrPr>
              <m:maxDist m:val="1"/>
              <m:ctrlPr>
                <w:rPr>
                  <w:rFonts w:ascii="Cambria Math" w:hAnsi="Cambria Math" w:cstheme="majorBidi"/>
                  <w:i/>
                </w:rPr>
              </m:ctrlPr>
            </m:eqArrPr>
            <m:e>
              <m:sSub>
                <m:sSubPr>
                  <m:ctrlPr>
                    <w:rPr>
                      <w:rFonts w:ascii="Cambria Math" w:hAnsi="Cambria Math" w:cstheme="majorBidi"/>
                      <w:iCs/>
                    </w:rPr>
                  </m:ctrlPr>
                </m:sSubPr>
                <m:e>
                  <m:r>
                    <m:rPr>
                      <m:sty m:val="p"/>
                    </m:rPr>
                    <w:rPr>
                      <w:rFonts w:ascii="Cambria Math" w:hAnsi="Cambria Math" w:cstheme="majorBidi"/>
                    </w:rPr>
                    <m:t>L</m:t>
                  </m:r>
                  <m:ctrlPr>
                    <w:rPr>
                      <w:rFonts w:ascii="Cambria Math" w:hAnsi="Cambria Math" w:cstheme="majorBidi"/>
                      <w:iCs/>
                    </w:rPr>
                  </m:ctrlPr>
                </m:e>
                <m:sub>
                  <m:r>
                    <m:rPr>
                      <m:sty m:val="p"/>
                    </m:rPr>
                    <w:rPr>
                      <w:rFonts w:ascii="Cambria Math" w:hAnsi="Cambria Math" w:cstheme="majorBidi"/>
                    </w:rPr>
                    <m:t>π</m:t>
                  </m:r>
                  <m:ctrlPr>
                    <w:rPr>
                      <w:rFonts w:ascii="Cambria Math" w:hAnsi="Cambria Math" w:cstheme="majorBidi"/>
                      <w:iCs/>
                    </w:rPr>
                  </m:ctrlPr>
                </m:sub>
              </m:sSub>
              <m:r>
                <m:rPr>
                  <m:sty m:val="p"/>
                  <m:scr m:val="double-struck"/>
                </m:rPr>
                <w:rPr>
                  <w:rFonts w:ascii="Cambria Math" w:hAnsi="Cambria Math" w:cstheme="majorBidi"/>
                </w:rPr>
                <m:t>=−E</m:t>
              </m:r>
              <m:d>
                <m:dPr>
                  <m:begChr m:val="["/>
                  <m:endChr m:val="]"/>
                  <m:ctrlPr>
                    <w:rPr>
                      <w:rFonts w:ascii="Cambria Math" w:hAnsi="Cambria Math" w:cstheme="majorBidi"/>
                      <w:iCs/>
                    </w:rPr>
                  </m:ctrlPr>
                </m:dPr>
                <m:e>
                  <m:func>
                    <m:funcPr>
                      <m:ctrlPr>
                        <w:rPr>
                          <w:rFonts w:ascii="Cambria Math" w:hAnsi="Cambria Math" w:eastAsia="MS Mincho" w:cstheme="majorBidi"/>
                          <w:iCs/>
                        </w:rPr>
                      </m:ctrlPr>
                    </m:funcPr>
                    <m:fName>
                      <m:r>
                        <m:rPr>
                          <m:sty m:val="p"/>
                        </m:rPr>
                        <w:rPr>
                          <w:rFonts w:ascii="Cambria Math" w:hAnsi="Cambria Math" w:cstheme="majorBidi"/>
                        </w:rPr>
                        <m:t>log</m:t>
                      </m:r>
                      <m:ctrlPr>
                        <w:rPr>
                          <w:rFonts w:ascii="Cambria Math" w:hAnsi="Cambria Math" w:cstheme="majorBidi"/>
                          <w:iCs/>
                        </w:rPr>
                      </m:ctrlPr>
                    </m:fName>
                    <m:e>
                      <m:d>
                        <m:dPr>
                          <m:ctrlPr>
                            <w:rPr>
                              <w:rFonts w:ascii="Cambria Math" w:hAnsi="Cambria Math" w:cstheme="majorBidi"/>
                              <w:iCs/>
                            </w:rPr>
                          </m:ctrlPr>
                        </m:dPr>
                        <m:e>
                          <m:r>
                            <m:rPr>
                              <m:sty m:val="p"/>
                            </m:rPr>
                            <w:rPr>
                              <w:rFonts w:ascii="Cambria Math" w:hAnsi="Cambria Math" w:cstheme="majorBidi"/>
                            </w:rPr>
                            <m:t>π</m:t>
                          </m:r>
                          <m:d>
                            <m:dPr>
                              <m:ctrlPr>
                                <w:rPr>
                                  <w:rFonts w:ascii="Cambria Math" w:hAnsi="Cambria Math" w:cstheme="majorBidi"/>
                                  <w:iCs/>
                                </w:rPr>
                              </m:ctrlPr>
                            </m:dPr>
                            <m:e>
                              <m:sSub>
                                <m:sSubPr>
                                  <m:ctrlPr>
                                    <w:rPr>
                                      <w:rFonts w:ascii="Cambria Math" w:hAnsi="Cambria Math" w:cstheme="majorBidi"/>
                                      <w:iCs/>
                                    </w:rPr>
                                  </m:ctrlPr>
                                </m:sSubPr>
                                <m:e>
                                  <m:r>
                                    <m:rPr>
                                      <m:sty m:val="p"/>
                                    </m:rPr>
                                    <w:rPr>
                                      <w:rFonts w:ascii="Cambria Math" w:hAnsi="Cambria Math" w:cstheme="majorBidi"/>
                                    </w:rPr>
                                    <m:t>a</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ctrlPr>
                                <w:rPr>
                                  <w:rFonts w:ascii="Cambria Math" w:hAnsi="Cambria Math" w:cstheme="majorBidi"/>
                                  <w:iCs/>
                                </w:rPr>
                              </m:ctrlPr>
                            </m:e>
                            <m:e>
                              <m:sSub>
                                <m:sSubPr>
                                  <m:ctrlPr>
                                    <w:rPr>
                                      <w:rFonts w:ascii="Cambria Math" w:hAnsi="Cambria Math" w:cstheme="majorBidi"/>
                                      <w:iCs/>
                                    </w:rPr>
                                  </m:ctrlPr>
                                </m:sSubPr>
                                <m:e>
                                  <m:r>
                                    <m:rPr>
                                      <m:sty m:val="p"/>
                                    </m:rPr>
                                    <w:rPr>
                                      <w:rFonts w:ascii="Cambria Math" w:hAnsi="Cambria Math" w:cstheme="majorBidi"/>
                                    </w:rPr>
                                    <m:t>s</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ctrlPr>
                                <w:rPr>
                                  <w:rFonts w:ascii="Cambria Math" w:hAnsi="Cambria Math" w:cstheme="majorBidi"/>
                                  <w:iCs/>
                                </w:rPr>
                              </m:ctrlPr>
                            </m:e>
                          </m:d>
                          <m:ctrlPr>
                            <w:rPr>
                              <w:rFonts w:ascii="Cambria Math" w:hAnsi="Cambria Math" w:cstheme="majorBidi"/>
                              <w:iCs/>
                            </w:rPr>
                          </m:ctrlPr>
                        </m:e>
                      </m:d>
                      <m:r>
                        <m:rPr>
                          <m:sty m:val="p"/>
                        </m:rPr>
                        <w:rPr>
                          <w:rFonts w:ascii="Cambria Math" w:hAnsi="Cambria Math" w:cstheme="majorBidi"/>
                        </w:rPr>
                        <m:t>∙</m:t>
                      </m:r>
                      <m:sSub>
                        <m:sSubPr>
                          <m:ctrlPr>
                            <w:rPr>
                              <w:rFonts w:ascii="Cambria Math" w:hAnsi="Cambria Math" w:cstheme="majorBidi"/>
                              <w:iCs/>
                            </w:rPr>
                          </m:ctrlPr>
                        </m:sSubPr>
                        <m:e>
                          <m:r>
                            <m:rPr>
                              <m:sty m:val="p"/>
                            </m:rPr>
                            <w:rPr>
                              <w:rFonts w:ascii="Cambria Math" w:hAnsi="Cambria Math" w:cstheme="majorBidi"/>
                            </w:rPr>
                            <m:t>A</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ctrlPr>
                        <w:rPr>
                          <w:rFonts w:ascii="Cambria Math" w:hAnsi="Cambria Math" w:cstheme="majorBidi"/>
                          <w:iCs/>
                        </w:rPr>
                      </m:ctrlPr>
                    </m:e>
                  </m:func>
                  <m:ctrlPr>
                    <w:rPr>
                      <w:rFonts w:ascii="Cambria Math" w:hAnsi="Cambria Math" w:cstheme="majorBidi"/>
                      <w:iCs/>
                    </w:rPr>
                  </m:ctrlPr>
                </m:e>
              </m:d>
              <m:r>
                <m:rPr/>
                <w:rPr>
                  <w:rFonts w:ascii="Cambria Math" w:hAnsi="Cambria Math" w:cstheme="majorBidi"/>
                </w:rPr>
                <m:t>#</m:t>
              </m:r>
              <m:d>
                <m:dPr>
                  <m:ctrlPr>
                    <w:rPr>
                      <w:rFonts w:ascii="Cambria Math" w:hAnsi="Cambria Math" w:cstheme="majorBidi"/>
                      <w:i/>
                    </w:rPr>
                  </m:ctrlPr>
                </m:dPr>
                <m:e>
                  <m:r>
                    <m:rPr>
                      <m:nor/>
                      <m:sty m:val="p"/>
                    </m:rPr>
                    <w:rPr>
                      <w:rFonts w:asciiTheme="majorBidi" w:hAnsiTheme="majorBidi" w:cstheme="majorBidi"/>
                    </w:rPr>
                    <m:t>3-22</m:t>
                  </m:r>
                  <m:ctrlPr>
                    <w:rPr>
                      <w:rFonts w:ascii="Cambria Math" w:hAnsi="Cambria Math" w:cstheme="majorBidi"/>
                      <w:i/>
                    </w:rPr>
                  </m:ctrlPr>
                </m:e>
              </m:d>
              <m:ctrlPr>
                <w:rPr>
                  <w:rFonts w:ascii="Cambria Math" w:hAnsi="Cambria Math" w:cstheme="majorBidi"/>
                  <w:i/>
                </w:rPr>
              </m:ctrlPr>
            </m:e>
          </m:eqArr>
        </m:oMath>
      </m:oMathPara>
    </w:p>
    <w:p w14:paraId="32FD3ACB">
      <w:pPr>
        <w:pStyle w:val="4"/>
        <w:ind w:firstLine="0" w:firstLineChars="0"/>
      </w:pPr>
      <w:r>
        <w:rPr>
          <w:rFonts w:hint="eastAsia"/>
        </w:rPr>
        <w:t>其中：</w:t>
      </w:r>
      <m:oMath>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是优势函数，表示当前策略相对于目标网络产生的估计值的优势。</w:t>
      </w:r>
    </w:p>
    <w:p w14:paraId="37C5399D">
      <w:pPr>
        <w:pStyle w:val="6"/>
        <w:ind w:left="0" w:right="0" w:rightChars="0"/>
        <w:rPr>
          <w:b w:val="0"/>
          <w:bCs/>
        </w:rPr>
      </w:pPr>
      <w:r>
        <w:rPr>
          <w:rFonts w:hint="eastAsia"/>
          <w:b w:val="0"/>
          <w:bCs/>
        </w:rPr>
        <w:t>目标网络更新机制的优势</w:t>
      </w:r>
    </w:p>
    <w:p w14:paraId="24401AE5">
      <w:pPr>
        <w:pStyle w:val="4"/>
        <w:ind w:firstLine="480"/>
      </w:pPr>
      <w:r>
        <w:rPr>
          <w:rFonts w:hint="eastAsia"/>
        </w:rPr>
        <w:t>引入目标网络后，A2CPER算法可以享受到以下几方面的优势：</w:t>
      </w:r>
    </w:p>
    <w:p w14:paraId="4A549B62">
      <w:pPr>
        <w:pStyle w:val="4"/>
        <w:ind w:firstLine="480"/>
      </w:pPr>
      <w:r>
        <w:rPr>
          <w:rFonts w:hint="eastAsia"/>
        </w:rPr>
        <w:t>训练稳定性：目标网络使得价值函数估计更加稳定，减少了由于目标值频繁波动引起的更新不稳定性，尤其在价值网络的训练过程中，软更新进一步减缓了目标网络的变化，避免了过拟合。</w:t>
      </w:r>
    </w:p>
    <w:p w14:paraId="2AD9D06D">
      <w:pPr>
        <w:pStyle w:val="4"/>
        <w:ind w:firstLine="480"/>
      </w:pPr>
      <w:r>
        <w:rPr>
          <w:rFonts w:hint="eastAsia"/>
        </w:rPr>
        <w:t>加速收敛：通过平滑的目标值更新，目标网络的引入能够加速策略优化过程。相较于直接使用当前网络输出作为目标值，目标网络能够在长时间内稳定提供参考，从而提高学习效率。</w:t>
      </w:r>
    </w:p>
    <w:p w14:paraId="011DA691">
      <w:pPr>
        <w:pStyle w:val="4"/>
        <w:ind w:firstLine="480"/>
      </w:pPr>
      <w:r>
        <w:rPr>
          <w:rFonts w:hint="eastAsia"/>
        </w:rPr>
        <w:t>减少估计误差的传播：由于目标网络的更新周期较长，估计误差的传播被有效控制，避免了误差在多轮更新中积累放大。</w:t>
      </w:r>
    </w:p>
    <w:p w14:paraId="698BA84B">
      <w:pPr>
        <w:pStyle w:val="5"/>
        <w:ind w:right="240" w:hanging="576"/>
        <w:rPr>
          <w:rFonts w:ascii="Times New Roman" w:hAnsi="Times New Roman"/>
        </w:rPr>
      </w:pPr>
      <w:r>
        <w:rPr>
          <w:rFonts w:hint="eastAsia" w:ascii="Times New Roman" w:hAnsi="Times New Roman"/>
        </w:rPr>
        <w:t>A2CPER算法的伪代码</w:t>
      </w:r>
    </w:p>
    <w:p w14:paraId="2DC4381D">
      <w:pPr>
        <w:pStyle w:val="4"/>
        <w:ind w:firstLine="0" w:firstLineChars="0"/>
        <w:jc w:val="center"/>
        <w:rPr>
          <w:sz w:val="21"/>
          <w:szCs w:val="16"/>
        </w:rPr>
      </w:pPr>
      <w:r>
        <w:rPr>
          <w:rFonts w:hint="eastAsia"/>
          <w:sz w:val="21"/>
          <w:szCs w:val="16"/>
        </w:rPr>
        <w:t>表3-1 融合自注意力机制和优先级经验回放的改进ACER算法伪代码</w:t>
      </w:r>
    </w:p>
    <w:p w14:paraId="5BA980EF">
      <w:pPr>
        <w:pStyle w:val="4"/>
        <w:ind w:firstLine="0" w:firstLineChars="0"/>
        <w:jc w:val="center"/>
        <w:rPr>
          <w:sz w:val="21"/>
          <w:szCs w:val="16"/>
        </w:rPr>
      </w:pPr>
      <w:r>
        <w:rPr>
          <w:rFonts w:hint="eastAsia"/>
          <w:sz w:val="21"/>
          <w:szCs w:val="16"/>
        </w:rPr>
        <w:t xml:space="preserve">Table 3-1 </w:t>
      </w:r>
      <w:r>
        <w:rPr>
          <w:sz w:val="21"/>
          <w:szCs w:val="16"/>
        </w:rPr>
        <w:t>A2CPER algorithm pseudocode</w:t>
      </w:r>
    </w:p>
    <w:tbl>
      <w:tblPr>
        <w:tblStyle w:val="40"/>
        <w:tblW w:w="84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36"/>
      </w:tblGrid>
      <w:tr w14:paraId="5012F4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436" w:type="dxa"/>
            <w:tcBorders>
              <w:top w:val="single" w:color="auto" w:sz="12" w:space="0"/>
              <w:left w:val="nil"/>
              <w:bottom w:val="nil"/>
              <w:right w:val="nil"/>
            </w:tcBorders>
            <w:vAlign w:val="center"/>
          </w:tcPr>
          <w:p w14:paraId="10C426D8">
            <w:pPr>
              <w:pStyle w:val="4"/>
              <w:ind w:firstLine="0" w:firstLineChars="0"/>
              <w:jc w:val="left"/>
              <w:rPr>
                <w:sz w:val="21"/>
                <w:szCs w:val="21"/>
              </w:rPr>
            </w:pPr>
            <w:r>
              <w:rPr>
                <w:rFonts w:hint="eastAsia"/>
                <w:sz w:val="21"/>
                <w:szCs w:val="21"/>
              </w:rPr>
              <w:t>融合自注意力机制和优先级经验回放的改进ACER算法（A2CPER）</w:t>
            </w:r>
          </w:p>
        </w:tc>
      </w:tr>
      <w:tr w14:paraId="05DAA1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single" w:color="auto" w:sz="8" w:space="0"/>
              <w:left w:val="nil"/>
              <w:bottom w:val="nil"/>
              <w:right w:val="nil"/>
            </w:tcBorders>
            <w:vAlign w:val="center"/>
          </w:tcPr>
          <w:p w14:paraId="022875EE">
            <w:pPr>
              <w:ind w:firstLine="0" w:firstLineChars="0"/>
              <w:rPr>
                <w:rFonts w:asciiTheme="majorBidi" w:hAnsiTheme="majorBidi" w:cstheme="majorBidi"/>
                <w:sz w:val="21"/>
                <w:szCs w:val="21"/>
              </w:rPr>
            </w:pPr>
            <w:r>
              <w:rPr>
                <w:rFonts w:asciiTheme="majorBidi" w:hAnsiTheme="majorBidi" w:cstheme="majorBidi"/>
                <w:sz w:val="21"/>
                <w:szCs w:val="21"/>
              </w:rPr>
              <w:t>for episode = 1,M do</w:t>
            </w:r>
          </w:p>
          <w:p w14:paraId="6540E694">
            <w:pPr>
              <w:ind w:firstLine="420"/>
              <w:rPr>
                <w:rFonts w:asciiTheme="majorBidi" w:hAnsiTheme="majorBidi" w:cstheme="majorBidi"/>
                <w:sz w:val="21"/>
                <w:szCs w:val="21"/>
              </w:rPr>
            </w:pPr>
            <w:r>
              <w:rPr>
                <w:rFonts w:asciiTheme="majorBidi" w:hAnsiTheme="majorBidi" w:cstheme="majorBidi"/>
                <w:sz w:val="21"/>
                <w:szCs w:val="21"/>
              </w:rPr>
              <w:t>设置超参数</w:t>
            </w:r>
          </w:p>
        </w:tc>
      </w:tr>
      <w:tr w14:paraId="524783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nil"/>
              <w:left w:val="nil"/>
              <w:bottom w:val="nil"/>
              <w:right w:val="nil"/>
            </w:tcBorders>
            <w:vAlign w:val="center"/>
          </w:tcPr>
          <w:p w14:paraId="2F790F2A">
            <w:pPr>
              <w:pStyle w:val="4"/>
              <w:ind w:firstLine="1050" w:firstLineChars="500"/>
              <w:rPr>
                <w:rFonts w:asciiTheme="majorBidi" w:hAnsiTheme="majorBidi" w:cstheme="majorBidi"/>
                <w:sz w:val="21"/>
                <w:szCs w:val="21"/>
              </w:rPr>
            </w:pPr>
            <w:r>
              <w:rPr>
                <w:rFonts w:asciiTheme="majorBidi" w:hAnsiTheme="majorBidi" w:cstheme="majorBidi"/>
                <w:sz w:val="21"/>
                <w:szCs w:val="21"/>
              </w:rPr>
              <w:t>env.seed(1), torch.manual_seed(1)</w:t>
            </w:r>
          </w:p>
        </w:tc>
      </w:tr>
      <w:tr w14:paraId="7CBA26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nil"/>
              <w:left w:val="nil"/>
              <w:bottom w:val="nil"/>
              <w:right w:val="nil"/>
            </w:tcBorders>
            <w:vAlign w:val="center"/>
          </w:tcPr>
          <w:p w14:paraId="1C83ACB5">
            <w:pPr>
              <w:ind w:firstLine="1050" w:firstLineChars="500"/>
              <w:rPr>
                <w:rFonts w:asciiTheme="majorBidi" w:hAnsiTheme="majorBidi" w:cstheme="majorBidi"/>
                <w:sz w:val="21"/>
                <w:szCs w:val="21"/>
              </w:rPr>
            </w:pPr>
            <w:r>
              <w:rPr>
                <w:rFonts w:asciiTheme="majorBidi" w:hAnsiTheme="majorBidi" w:cstheme="majorBidi"/>
                <w:sz w:val="21"/>
                <w:szCs w:val="21"/>
              </w:rPr>
              <w:t>state_space, action_space, MEMORY_CAPACITY, batch_size</w:t>
            </w:r>
          </w:p>
          <w:p w14:paraId="02856FE7">
            <w:pPr>
              <w:ind w:firstLine="420"/>
              <w:jc w:val="left"/>
              <w:rPr>
                <w:rFonts w:asciiTheme="majorBidi" w:hAnsiTheme="majorBidi" w:cstheme="majorBidi"/>
                <w:sz w:val="21"/>
                <w:szCs w:val="21"/>
              </w:rPr>
            </w:pPr>
            <w:r>
              <w:rPr>
                <w:rFonts w:asciiTheme="majorBidi" w:hAnsiTheme="majorBidi" w:cstheme="majorBidi"/>
                <w:sz w:val="21"/>
                <w:szCs w:val="21"/>
              </w:rPr>
              <w:t>初始化带自注意力机制的策略网络</w:t>
            </w:r>
          </w:p>
          <w:p w14:paraId="5422A3B8">
            <w:pPr>
              <w:ind w:firstLine="1050" w:firstLineChars="500"/>
              <w:jc w:val="left"/>
              <w:rPr>
                <w:rFonts w:asciiTheme="majorBidi" w:hAnsiTheme="majorBidi" w:cstheme="majorBidi"/>
                <w:sz w:val="21"/>
                <w:szCs w:val="21"/>
              </w:rPr>
            </w:pPr>
            <w:r>
              <w:rPr>
                <w:rFonts w:asciiTheme="majorBidi" w:hAnsiTheme="majorBidi" w:cstheme="majorBidi"/>
                <w:sz w:val="21"/>
                <w:szCs w:val="21"/>
              </w:rPr>
              <w:t>state_space, action_space</w:t>
            </w:r>
          </w:p>
          <w:p w14:paraId="4FEFA987">
            <w:pPr>
              <w:ind w:firstLine="1050" w:firstLineChars="500"/>
              <w:jc w:val="left"/>
              <w:rPr>
                <w:rFonts w:asciiTheme="majorBidi" w:hAnsiTheme="majorBidi" w:cstheme="majorBidi"/>
                <w:sz w:val="21"/>
                <w:szCs w:val="21"/>
              </w:rPr>
            </w:pPr>
            <w:r>
              <w:rPr>
                <w:rFonts w:asciiTheme="majorBidi" w:hAnsiTheme="majorBidi" w:cstheme="majorBidi"/>
                <w:sz w:val="21"/>
                <w:szCs w:val="21"/>
              </w:rPr>
              <w:t>optimizer ← Adam( policy.parameters , lr = 0.01)</w:t>
            </w:r>
          </w:p>
          <w:p w14:paraId="38478F2A">
            <w:pPr>
              <w:ind w:firstLine="420"/>
              <w:jc w:val="left"/>
              <w:rPr>
                <w:rFonts w:asciiTheme="majorBidi" w:hAnsiTheme="majorBidi" w:cstheme="majorBidi"/>
                <w:sz w:val="21"/>
                <w:szCs w:val="21"/>
              </w:rPr>
            </w:pPr>
            <w:r>
              <w:rPr>
                <w:rFonts w:asciiTheme="majorBidi" w:hAnsiTheme="majorBidi" w:cstheme="majorBidi"/>
                <w:sz w:val="21"/>
                <w:szCs w:val="21"/>
              </w:rPr>
              <w:t xml:space="preserve">初始化优先经验回放缓冲区 </w:t>
            </w:r>
          </w:p>
          <w:p w14:paraId="2C4C000C">
            <w:pPr>
              <w:ind w:left="1200" w:leftChars="500" w:firstLine="0" w:firstLineChars="0"/>
              <w:jc w:val="left"/>
              <w:rPr>
                <w:rFonts w:asciiTheme="majorBidi" w:hAnsiTheme="majorBidi" w:cstheme="majorBidi"/>
                <w:sz w:val="21"/>
                <w:szCs w:val="21"/>
              </w:rPr>
            </w:pPr>
            <w:r>
              <w:rPr>
                <w:rFonts w:asciiTheme="majorBidi" w:hAnsiTheme="majorBidi" w:cstheme="majorBidi"/>
                <w:sz w:val="21"/>
                <w:szCs w:val="21"/>
              </w:rPr>
              <w:t>PrioritizedReplayBuffer( MEMORY_CAPACITY)</w:t>
            </w:r>
          </w:p>
          <w:p w14:paraId="7AAA9244">
            <w:pPr>
              <w:ind w:firstLine="420"/>
              <w:jc w:val="left"/>
              <w:rPr>
                <w:rFonts w:asciiTheme="majorBidi" w:hAnsiTheme="majorBidi" w:cstheme="majorBidi"/>
                <w:sz w:val="21"/>
                <w:szCs w:val="21"/>
              </w:rPr>
            </w:pPr>
            <w:r>
              <w:rPr>
                <w:rFonts w:asciiTheme="majorBidi" w:hAnsiTheme="majorBidi" w:cstheme="majorBidi"/>
                <w:sz w:val="21"/>
                <w:szCs w:val="21"/>
              </w:rPr>
              <w:t xml:space="preserve">if i_episode </w:t>
            </w:r>
            <w:r>
              <w:rPr>
                <w:rFonts w:ascii="Cambria Math" w:hAnsi="Cambria Math" w:cs="Cambria Math"/>
                <w:sz w:val="21"/>
                <w:szCs w:val="21"/>
              </w:rPr>
              <w:t>∈</w:t>
            </w:r>
            <w:r>
              <w:rPr>
                <w:rFonts w:asciiTheme="majorBidi" w:hAnsiTheme="majorBidi" w:cstheme="majorBidi"/>
                <w:sz w:val="21"/>
                <w:szCs w:val="21"/>
              </w:rPr>
              <w:t xml:space="preserve"> {1, 2, ..., episodes}</w:t>
            </w:r>
          </w:p>
        </w:tc>
      </w:tr>
      <w:tr w14:paraId="5D142A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nil"/>
              <w:left w:val="nil"/>
              <w:bottom w:val="nil"/>
              <w:right w:val="nil"/>
            </w:tcBorders>
            <w:vAlign w:val="center"/>
          </w:tcPr>
          <w:p w14:paraId="0C67AB01">
            <w:pPr>
              <w:ind w:firstLine="630" w:firstLineChars="300"/>
              <w:jc w:val="left"/>
              <w:rPr>
                <w:rFonts w:asciiTheme="majorBidi" w:hAnsiTheme="majorBidi" w:cstheme="majorBidi"/>
                <w:sz w:val="21"/>
                <w:szCs w:val="21"/>
              </w:rPr>
            </w:pPr>
            <w:r>
              <w:rPr>
                <w:rFonts w:asciiTheme="majorBidi" w:hAnsiTheme="majorBidi" w:cstheme="majorBidi"/>
                <w:sz w:val="21"/>
                <w:szCs w:val="21"/>
              </w:rPr>
              <w:t>state ← env.reset()</w:t>
            </w:r>
          </w:p>
          <w:p w14:paraId="0017FCBD">
            <w:pPr>
              <w:ind w:firstLine="630" w:firstLineChars="300"/>
              <w:jc w:val="left"/>
              <w:rPr>
                <w:rFonts w:asciiTheme="majorBidi" w:hAnsiTheme="majorBidi" w:cstheme="majorBidi"/>
                <w:sz w:val="21"/>
                <w:szCs w:val="21"/>
              </w:rPr>
            </w:pPr>
            <w:r>
              <w:rPr>
                <w:rFonts w:asciiTheme="majorBidi" w:hAnsiTheme="majorBidi" w:cstheme="majorBidi"/>
                <w:sz w:val="21"/>
                <w:szCs w:val="21"/>
              </w:rPr>
              <w:t>for episode 1 to T do</w:t>
            </w:r>
          </w:p>
          <w:p w14:paraId="33479B0E">
            <w:pPr>
              <w:ind w:firstLine="840" w:firstLineChars="400"/>
              <w:jc w:val="left"/>
              <w:rPr>
                <w:rFonts w:asciiTheme="majorBidi" w:hAnsiTheme="majorBidi" w:cstheme="majorBidi"/>
                <w:sz w:val="21"/>
                <w:szCs w:val="21"/>
              </w:rPr>
            </w:pPr>
            <w:r>
              <w:rPr>
                <w:rFonts w:asciiTheme="majorBidi" w:hAnsiTheme="majorBidi" w:cstheme="majorBidi"/>
                <w:sz w:val="21"/>
                <w:szCs w:val="21"/>
              </w:rPr>
              <w:t>action_probs ← policy(state)</w:t>
            </w:r>
            <w:r>
              <w:rPr>
                <w:rFonts w:hint="eastAsia" w:asciiTheme="majorBidi" w:hAnsiTheme="majorBidi" w:cstheme="majorBidi"/>
                <w:sz w:val="21"/>
                <w:szCs w:val="21"/>
              </w:rPr>
              <w:t xml:space="preserve"> </w:t>
            </w:r>
            <w:r>
              <w:rPr>
                <w:rFonts w:asciiTheme="majorBidi" w:hAnsiTheme="majorBidi" w:cstheme="majorBidi"/>
                <w:sz w:val="21"/>
                <w:szCs w:val="21"/>
              </w:rPr>
              <w:t>next_state, reward, done ← env.step(action)</w:t>
            </w:r>
          </w:p>
        </w:tc>
      </w:tr>
      <w:tr w14:paraId="621BDE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nil"/>
              <w:left w:val="nil"/>
              <w:bottom w:val="nil"/>
              <w:right w:val="nil"/>
            </w:tcBorders>
            <w:vAlign w:val="center"/>
          </w:tcPr>
          <w:p w14:paraId="69C267FA">
            <w:pPr>
              <w:pStyle w:val="4"/>
              <w:ind w:firstLine="840" w:firstLineChars="400"/>
              <w:rPr>
                <w:rFonts w:asciiTheme="majorBidi" w:hAnsiTheme="majorBidi" w:cstheme="majorBidi"/>
                <w:sz w:val="21"/>
                <w:szCs w:val="21"/>
              </w:rPr>
            </w:pPr>
            <w:r>
              <w:rPr>
                <w:rFonts w:asciiTheme="majorBidi" w:hAnsiTheme="majorBidi" w:cstheme="majorBidi"/>
                <w:sz w:val="21"/>
                <w:szCs w:val="21"/>
              </w:rPr>
              <w:t>计算TD误差</w:t>
            </w:r>
            <w:r>
              <w:rPr>
                <w:rFonts w:hint="eastAsia" w:asciiTheme="majorBidi" w:hAnsiTheme="majorBidi" w:cstheme="majorBidi"/>
                <w:sz w:val="21"/>
                <w:szCs w:val="21"/>
              </w:rPr>
              <w:t>并把</w:t>
            </w:r>
            <w:r>
              <w:rPr>
                <w:rFonts w:asciiTheme="majorBidi" w:hAnsiTheme="majorBidi" w:cstheme="majorBidi"/>
                <w:sz w:val="21"/>
                <w:szCs w:val="21"/>
              </w:rPr>
              <w:t>四元组存入缓冲区并使用误差值作为优先级</w:t>
            </w:r>
          </w:p>
        </w:tc>
      </w:tr>
      <w:tr w14:paraId="1C8412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nil"/>
              <w:left w:val="nil"/>
              <w:bottom w:val="nil"/>
              <w:right w:val="nil"/>
            </w:tcBorders>
            <w:vAlign w:val="center"/>
          </w:tcPr>
          <w:p w14:paraId="62421748">
            <w:pPr>
              <w:pStyle w:val="4"/>
              <w:ind w:firstLine="420"/>
              <w:rPr>
                <w:rFonts w:asciiTheme="majorBidi" w:hAnsiTheme="majorBidi" w:cstheme="majorBidi"/>
                <w:sz w:val="21"/>
                <w:szCs w:val="21"/>
              </w:rPr>
            </w:pPr>
            <w:r>
              <w:rPr>
                <w:rFonts w:asciiTheme="majorBidi" w:hAnsiTheme="majorBidi" w:cstheme="majorBidi"/>
                <w:sz w:val="21"/>
                <w:szCs w:val="21"/>
              </w:rPr>
              <w:t xml:space="preserve">    if ReplayBufferSize &gt;= bufferSize</w:t>
            </w:r>
          </w:p>
        </w:tc>
      </w:tr>
      <w:tr w14:paraId="2E64EA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nil"/>
              <w:left w:val="nil"/>
              <w:bottom w:val="nil"/>
              <w:right w:val="nil"/>
            </w:tcBorders>
            <w:vAlign w:val="center"/>
          </w:tcPr>
          <w:p w14:paraId="11BA2D34">
            <w:pPr>
              <w:ind w:firstLine="1050" w:firstLineChars="500"/>
              <w:jc w:val="left"/>
              <w:rPr>
                <w:rFonts w:asciiTheme="majorBidi" w:hAnsiTheme="majorBidi" w:cstheme="majorBidi"/>
                <w:sz w:val="21"/>
                <w:szCs w:val="21"/>
              </w:rPr>
            </w:pPr>
            <w:r>
              <w:rPr>
                <w:rFonts w:asciiTheme="majorBidi" w:hAnsiTheme="majorBidi" w:cstheme="majorBidi"/>
                <w:sz w:val="21"/>
                <w:szCs w:val="21"/>
              </w:rPr>
              <w:t>进行样本采样</w:t>
            </w:r>
            <w:r>
              <w:rPr>
                <w:rFonts w:hint="eastAsia" w:asciiTheme="majorBidi" w:hAnsiTheme="majorBidi" w:cstheme="majorBidi"/>
                <w:sz w:val="21"/>
                <w:szCs w:val="21"/>
              </w:rPr>
              <w:t xml:space="preserve"> </w:t>
            </w:r>
            <w:r>
              <w:rPr>
                <w:rFonts w:asciiTheme="majorBidi" w:hAnsiTheme="majorBidi" w:cstheme="majorBidi"/>
                <w:sz w:val="21"/>
                <w:szCs w:val="21"/>
              </w:rPr>
              <w:t xml:space="preserve">对每个 idx </w:t>
            </w:r>
            <w:r>
              <w:rPr>
                <w:rFonts w:ascii="Cambria Math" w:hAnsi="Cambria Math" w:cs="Cambria Math"/>
                <w:sz w:val="21"/>
                <w:szCs w:val="21"/>
              </w:rPr>
              <w:t>∈</w:t>
            </w:r>
            <w:r>
              <w:rPr>
                <w:rFonts w:asciiTheme="majorBidi" w:hAnsiTheme="majorBidi" w:cstheme="majorBidi"/>
                <w:sz w:val="21"/>
                <w:szCs w:val="21"/>
              </w:rPr>
              <w:t xml:space="preserve"> indices 执行数据 ← B[idx]</w:t>
            </w:r>
          </w:p>
        </w:tc>
      </w:tr>
      <w:tr w14:paraId="6BE774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nil"/>
              <w:left w:val="nil"/>
              <w:bottom w:val="single" w:color="auto" w:sz="12" w:space="0"/>
              <w:right w:val="nil"/>
            </w:tcBorders>
            <w:vAlign w:val="center"/>
          </w:tcPr>
          <w:p w14:paraId="7075A27C">
            <w:pPr>
              <w:pStyle w:val="4"/>
              <w:ind w:firstLine="0" w:firstLineChars="0"/>
            </w:pPr>
            <w:r>
              <w:rPr>
                <w:rFonts w:asciiTheme="majorBidi" w:hAnsiTheme="majorBidi" w:cstheme="majorBidi"/>
                <w:sz w:val="21"/>
                <w:szCs w:val="21"/>
              </w:rPr>
              <w:t>End for episode</w:t>
            </w:r>
          </w:p>
        </w:tc>
      </w:tr>
    </w:tbl>
    <w:p w14:paraId="29673334">
      <w:pPr>
        <w:pStyle w:val="5"/>
        <w:ind w:right="240" w:hanging="576"/>
      </w:pPr>
      <w:r>
        <w:rPr>
          <w:rFonts w:hint="eastAsia"/>
        </w:rPr>
        <w:t>本章小结</w:t>
      </w:r>
    </w:p>
    <w:p w14:paraId="772426A2">
      <w:pPr>
        <w:pStyle w:val="4"/>
        <w:ind w:firstLine="480"/>
      </w:pPr>
      <w:r>
        <w:rPr>
          <w:rFonts w:hint="eastAsia"/>
        </w:rPr>
        <w:t>本章详细介绍了基于自注意力机制和优先级经验回放的ACER算法的设计与实现过程。首先，通过引入自注意力机制，有效地增强了策略网络对重要信息的聚焦能力，使得算法在动态环境下能够更加精准地选择和优化策略。在强化学习任务中对当前状态与动作的决策起到了至关重要的作用，尤其是在复杂状态空间和高维特征的环境下。</w:t>
      </w:r>
    </w:p>
    <w:p w14:paraId="40EAFF66">
      <w:pPr>
        <w:pStyle w:val="4"/>
        <w:ind w:firstLine="480"/>
      </w:pPr>
      <w:r>
        <w:rPr>
          <w:rFonts w:hint="eastAsia"/>
        </w:rPr>
        <w:t>其次，针对传统ACER算法中经验回放的不足，引入优先级经验回放算法。具体的实现中，详细讨论了如何将该机制与A2CPER算法有效结合，通过动态调整样本的优先级，实现了样本效率和学习速度的双重提升。</w:t>
      </w:r>
    </w:p>
    <w:p w14:paraId="1254D149">
      <w:pPr>
        <w:pStyle w:val="4"/>
        <w:ind w:firstLine="480"/>
      </w:pPr>
      <w:r>
        <w:rPr>
          <w:rFonts w:hint="eastAsia"/>
        </w:rPr>
        <w:t>最后，本章还对目标网络的软更新策略进行了介绍，旨在进一步提升算法的稳定性，避免强化学习中常见的训练不稳定问题。通过目标网络的平滑更新，A2CPER算法能够在面对环境的动态变化时保持较好的稳定性与适应性。</w:t>
      </w:r>
    </w:p>
    <w:p w14:paraId="5AEDA034">
      <w:pPr>
        <w:pStyle w:val="2"/>
        <w:ind w:left="0" w:firstLine="0"/>
        <w:rPr>
          <w:rFonts w:ascii="Times New Roman" w:hAnsi="Times New Roman"/>
          <w:b w:val="0"/>
          <w:bCs/>
        </w:rPr>
      </w:pPr>
      <w:r>
        <w:rPr>
          <w:rFonts w:hint="eastAsia" w:hAnsi="宋体"/>
          <w:b w:val="0"/>
          <w:bCs/>
          <w:szCs w:val="24"/>
        </w:rPr>
        <w:t>基于元学习和自适应奖励的优先级经验回放演员评论家算法</w:t>
      </w:r>
    </w:p>
    <w:p w14:paraId="6927DE0E">
      <w:pPr>
        <w:pStyle w:val="5"/>
        <w:spacing w:after="0"/>
        <w:ind w:left="0" w:right="0" w:rightChars="0"/>
      </w:pPr>
      <w:r>
        <w:rPr>
          <w:rFonts w:hint="eastAsia" w:ascii="Times New Roman" w:hAnsi="Times New Roman"/>
        </w:rPr>
        <w:t>引言</w:t>
      </w:r>
    </w:p>
    <w:p w14:paraId="397E9FE5">
      <w:pPr>
        <w:pStyle w:val="4"/>
        <w:ind w:firstLine="480"/>
      </w:pPr>
      <w:r>
        <w:rPr>
          <w:rFonts w:hint="eastAsia"/>
        </w:rPr>
        <w:t>在强化学习的应用中，尤其是离散动作控制问题，智能体往往面临着较高的样本复杂度和训练时间，特别是在环境的变化导致任务不断更新时。基于传统强化学习框架（如A2C、DQN等）进行学习的智能体，往往需要通过大量的探索和经验积累才能收敛到一个较优的策略，而这对于一些需要迅速响应的动态环境而言，显然无法满足其需求。</w:t>
      </w:r>
    </w:p>
    <w:p w14:paraId="49C8E1BE">
      <w:pPr>
        <w:pStyle w:val="4"/>
        <w:ind w:firstLine="480"/>
      </w:pPr>
      <w:r>
        <w:rPr>
          <w:rFonts w:hint="eastAsia"/>
        </w:rPr>
        <w:t>为了解决这一问题，本项研究提出了基于元学习和自适应奖励的优先级经验回放演员评论家算法，引入元学习方法和自奖励机制来优化智能体的学习过程，从而在减少样本复杂度、提高学习效率的同时，更好地应对环境变化带来的挑战。本章主要介绍了提出的算法的框架，并说明了算法如何具体的实现。</w:t>
      </w:r>
    </w:p>
    <w:p w14:paraId="3A890FCA">
      <w:pPr>
        <w:pStyle w:val="5"/>
        <w:spacing w:after="0"/>
        <w:ind w:left="0" w:right="0" w:rightChars="0"/>
      </w:pPr>
      <w:r>
        <w:rPr>
          <w:rFonts w:hint="eastAsia"/>
        </w:rPr>
        <w:t>算法框架设计</w:t>
      </w:r>
    </w:p>
    <w:p w14:paraId="372F8316">
      <w:pPr>
        <w:pStyle w:val="4"/>
        <w:ind w:firstLine="480"/>
      </w:pPr>
      <w:r>
        <w:rPr>
          <w:rFonts w:hint="eastAsia"/>
        </w:rPr>
        <w:t>在MACPER算法中，元学习和自奖励机制被紧密地与ACPER算法的核心思想进行结合，主要目的是增强策略学习和经验重放过程中的优化能力。本节将介绍算法框架的设计及其每个部分如何与ACPER算法结合。</w:t>
      </w:r>
    </w:p>
    <w:p w14:paraId="34C4C081">
      <w:pPr>
        <w:pStyle w:val="6"/>
        <w:ind w:left="0" w:right="0" w:rightChars="0"/>
      </w:pPr>
      <w:r>
        <w:rPr>
          <w:rFonts w:hint="eastAsia"/>
          <w:b w:val="0"/>
          <w:bCs/>
        </w:rPr>
        <w:t>算法框架概述</w:t>
      </w:r>
    </w:p>
    <w:p w14:paraId="7B19E2B6">
      <w:pPr>
        <w:pStyle w:val="4"/>
        <w:ind w:firstLine="480"/>
      </w:pPr>
      <w:r>
        <w:rPr>
          <w:rFonts w:hint="eastAsia"/>
        </w:rPr>
        <w:t>MACPER算法框架基于ACPER算法，并在其中融入了元学习和自奖励机制，以解决在离散动作控制问题中的挑战。总体框架包括以下几个主要部分：</w:t>
      </w:r>
    </w:p>
    <w:p w14:paraId="2B1B55C2">
      <w:pPr>
        <w:pStyle w:val="4"/>
        <w:ind w:firstLine="480"/>
      </w:pPr>
      <w:r>
        <w:rPr>
          <w:rFonts w:hint="eastAsia"/>
        </w:rPr>
        <w:t>1. 环境初始化与任务选择：在MACPER中，智能体通过元学习任务集合来快速适应新任务，同时每个任务都可以是ACPER框架中进行训练的环境。</w:t>
      </w:r>
    </w:p>
    <w:p w14:paraId="52B5ADD8">
      <w:pPr>
        <w:pStyle w:val="4"/>
        <w:ind w:firstLine="480"/>
      </w:pPr>
      <w:r>
        <w:rPr>
          <w:rFonts w:hint="eastAsia"/>
        </w:rPr>
        <w:t>2. 元学习框架：通过元学习方法，智能体在多个任务上进行训练，从而获得快速适应新任务的能力。在每个新任务中，智能体能够利用先前任务的经验加速学习。</w:t>
      </w:r>
    </w:p>
    <w:p w14:paraId="1EDB246B">
      <w:pPr>
        <w:pStyle w:val="4"/>
        <w:ind w:firstLine="480"/>
      </w:pPr>
      <w:r>
        <w:rPr>
          <w:rFonts w:hint="eastAsia"/>
        </w:rPr>
        <w:t>3. 自奖励机制：在训练过程中，智能体通过自奖励机制调整奖励信号，使得智能体能够更加高效地进行探索。自奖励机制不仅对环境奖励进行修正，还通过动态调整奖励的幅度来优化策略学习过程。</w:t>
      </w:r>
    </w:p>
    <w:p w14:paraId="5810D464">
      <w:pPr>
        <w:pStyle w:val="4"/>
        <w:ind w:firstLine="480"/>
      </w:pPr>
      <w:r>
        <w:rPr>
          <w:rFonts w:hint="eastAsia"/>
        </w:rPr>
        <w:t>4. ACER核心优化：在加入元学习和自奖励机制的框架下，融合了AC框架和优先级经验回放机制，在策略优化和优先级经验回放的选择中，智能体将依据元学习的结果以及自奖励机制提供的动态奖励信号进行调整。</w:t>
      </w:r>
    </w:p>
    <w:p w14:paraId="18B0F106">
      <w:pPr>
        <w:pStyle w:val="6"/>
        <w:ind w:left="0" w:right="0" w:rightChars="0"/>
        <w:rPr>
          <w:b w:val="0"/>
          <w:bCs/>
        </w:rPr>
      </w:pPr>
      <w:r>
        <w:rPr>
          <w:rFonts w:hint="eastAsia"/>
          <w:b w:val="0"/>
          <w:bCs/>
        </w:rPr>
        <w:t>环境初始化与任务选择</w:t>
      </w:r>
    </w:p>
    <w:p w14:paraId="571B2DD9">
      <w:pPr>
        <w:pStyle w:val="4"/>
        <w:ind w:firstLine="480"/>
      </w:pPr>
      <w:r>
        <w:rPr>
          <w:rFonts w:hint="eastAsia"/>
        </w:rPr>
        <w:t>在MACPER算法中，环境初始化和任务选择是智能体学习的基础步骤，直接影响其学习效率与泛化能力。任务选择的主要目标是使智能体能够通过多任务训练提高在新任务上的适应能力。</w:t>
      </w:r>
    </w:p>
    <w:p w14:paraId="48BAC04A">
      <w:pPr>
        <w:pStyle w:val="4"/>
        <w:ind w:firstLine="480"/>
      </w:pPr>
      <w:r>
        <w:rPr>
          <w:rFonts w:hint="eastAsia"/>
        </w:rPr>
        <w:t>首先任务选择具有多样性，确保智能体能够接触到不同难度的任务环境，学习到不同的策略。设当前智能体在任务</w:t>
      </w:r>
      <m:oMath>
        <m:r>
          <m:rPr>
            <m:sty m:val="p"/>
          </m:rPr>
          <w:rPr>
            <w:rFonts w:hint="eastAsia" w:ascii="Cambria Math" w:hAnsi="Cambria Math"/>
          </w:rPr>
          <m:t>i</m:t>
        </m:r>
      </m:oMath>
      <w:r>
        <w:rPr>
          <w:rFonts w:hint="eastAsia"/>
        </w:rPr>
        <w:t>中的表现为</w:t>
      </w:r>
      <m:oMath>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，任务选择策略基于任务间的相关性、奖励反馈等因素，选择具有较高迁移潜力的任务。</w:t>
      </w:r>
    </w:p>
    <w:p w14:paraId="3F6FA449">
      <w:pPr>
        <w:pStyle w:val="4"/>
        <w:ind w:firstLine="480"/>
      </w:pPr>
      <w:r>
        <w:rPr>
          <w:rFonts w:hint="eastAsia"/>
        </w:rPr>
        <w:t>其次注意的是根据智能体在先前任务中的表现，动态选择具有适当难度的任务。任务难度</w:t>
      </w:r>
      <m:oMath>
        <m:sSub>
          <m:sSubPr>
            <m:ctrlPr>
              <w:rPr>
                <w:rFonts w:ascii="Cambria Math" w:hAnsi="Cambria Math"/>
                <w:iCs/>
              </w:rPr>
            </m:ctrlPr>
          </m:sSubPr>
          <m:e>
            <m:r>
              <m:rPr>
                <m:sty m:val="p"/>
              </m:rPr>
              <w:rPr>
                <w:rFonts w:ascii="Cambria Math" w:hAnsi="Cambria Math"/>
              </w:rPr>
              <m:t>d</m:t>
            </m:r>
            <m:ctrlPr>
              <w:rPr>
                <w:rFonts w:ascii="Cambria Math" w:hAnsi="Cambria Math"/>
                <w:iCs/>
              </w:rPr>
            </m:ctrlPr>
          </m:e>
          <m:sub>
            <m:r>
              <m:rPr>
                <m:sty m:val="p"/>
              </m:rPr>
              <w:rPr>
                <w:rFonts w:ascii="Cambria Math" w:hAnsi="Cambria Math"/>
              </w:rPr>
              <m:t>i</m:t>
            </m:r>
            <m:ctrlPr>
              <w:rPr>
                <w:rFonts w:ascii="Cambria Math" w:hAnsi="Cambria Math"/>
                <w:iCs/>
              </w:rPr>
            </m:ctrlPr>
          </m:sub>
        </m:sSub>
      </m:oMath>
      <w:r>
        <w:rPr>
          <w:rFonts w:hint="eastAsia"/>
        </w:rPr>
        <w:t>可以通过智能体在任务</w:t>
      </w:r>
      <m:oMath>
        <m:r>
          <m:rPr>
            <m:sty m:val="p"/>
          </m:rPr>
          <w:rPr>
            <w:rFonts w:hint="eastAsia" w:ascii="Cambria Math" w:hAnsi="Cambria Math"/>
          </w:rPr>
          <m:t>i</m:t>
        </m:r>
      </m:oMath>
      <w:r>
        <w:rPr>
          <w:rFonts w:hint="eastAsia"/>
        </w:rPr>
        <w:t>中的累计奖励来衡量：</w:t>
      </w:r>
    </w:p>
    <w:p w14:paraId="38FE5059">
      <w:pPr>
        <w:pStyle w:val="4"/>
        <w:ind w:firstLine="0" w:firstLineChars="0"/>
      </w:pPr>
      <m:oMathPara>
        <m:oMath>
          <m:eqArr>
            <m:eqArrPr>
              <m:maxDist m:val="1"/>
              <m:ctrlPr>
                <w:rPr>
                  <w:rFonts w:ascii="Cambria Math" w:hAnsi="Cambria Math" w:cstheme="majorBidi"/>
                  <w:i/>
                </w:rPr>
              </m:ctrlPr>
            </m:eqArrPr>
            <m:e>
              <m:sSub>
                <m:sSubPr>
                  <m:ctrlPr>
                    <w:rPr>
                      <w:rFonts w:ascii="Cambria Math" w:hAnsi="Cambria Math" w:cstheme="majorBidi"/>
                      <w:iCs/>
                    </w:rPr>
                  </m:ctrlPr>
                </m:sSubPr>
                <m:e>
                  <m:r>
                    <m:rPr>
                      <m:sty m:val="p"/>
                    </m:rPr>
                    <w:rPr>
                      <w:rFonts w:ascii="Cambria Math" w:hAnsi="Cambria Math" w:cstheme="majorBidi"/>
                    </w:rPr>
                    <m:t>d</m:t>
                  </m:r>
                  <m:ctrlPr>
                    <w:rPr>
                      <w:rFonts w:ascii="Cambria Math" w:hAnsi="Cambria Math" w:cstheme="majorBidi"/>
                      <w:iCs/>
                    </w:rPr>
                  </m:ctrlPr>
                </m:e>
                <m:sub>
                  <m:r>
                    <m:rPr>
                      <m:sty m:val="p"/>
                    </m:rPr>
                    <w:rPr>
                      <w:rFonts w:ascii="Cambria Math" w:hAnsi="Cambria Math" w:cstheme="majorBidi"/>
                    </w:rPr>
                    <m:t>i</m:t>
                  </m:r>
                  <m:ctrlPr>
                    <w:rPr>
                      <w:rFonts w:ascii="Cambria Math" w:hAnsi="Cambria Math" w:cstheme="majorBidi"/>
                      <w:iCs/>
                    </w:rPr>
                  </m:ctrlPr>
                </m:sub>
              </m:sSub>
              <m:r>
                <m:rPr>
                  <m:sty m:val="p"/>
                </m:rPr>
                <w:rPr>
                  <w:rFonts w:ascii="Cambria Math" w:hAnsi="Cambria Math" w:cstheme="majorBidi"/>
                </w:rPr>
                <m:t>=</m:t>
              </m:r>
              <m:f>
                <m:fPr>
                  <m:ctrlPr>
                    <w:rPr>
                      <w:rFonts w:ascii="Cambria Math" w:hAnsi="Cambria Math" w:cstheme="majorBidi"/>
                      <w:iCs/>
                    </w:rPr>
                  </m:ctrlPr>
                </m:fPr>
                <m:num>
                  <m:r>
                    <m:rPr>
                      <m:sty m:val="p"/>
                    </m:rPr>
                    <w:rPr>
                      <w:rFonts w:ascii="Cambria Math" w:hAnsi="Cambria Math" w:cstheme="majorBidi"/>
                    </w:rPr>
                    <m:t>i</m:t>
                  </m:r>
                  <m:ctrlPr>
                    <w:rPr>
                      <w:rFonts w:ascii="Cambria Math" w:hAnsi="Cambria Math" w:cstheme="majorBidi"/>
                      <w:iCs/>
                    </w:rPr>
                  </m:ctrlPr>
                </m:num>
                <m:den>
                  <m:r>
                    <m:rPr>
                      <m:sty m:val="p"/>
                    </m:rPr>
                    <w:rPr>
                      <w:rFonts w:ascii="Cambria Math" w:hAnsi="Cambria Math" w:cstheme="majorBidi"/>
                    </w:rPr>
                    <m:t>T</m:t>
                  </m:r>
                  <m:ctrlPr>
                    <w:rPr>
                      <w:rFonts w:ascii="Cambria Math" w:hAnsi="Cambria Math" w:cstheme="majorBidi"/>
                      <w:iCs/>
                    </w:rPr>
                  </m:ctrlPr>
                </m:den>
              </m:f>
              <m:nary>
                <m:naryPr>
                  <m:chr m:val="∑"/>
                  <m:limLoc m:val="undOvr"/>
                  <m:ctrlPr>
                    <w:rPr>
                      <w:rFonts w:ascii="Cambria Math" w:hAnsi="Cambria Math" w:cstheme="majorBidi"/>
                      <w:iCs/>
                    </w:rPr>
                  </m:ctrlPr>
                </m:naryPr>
                <m:sub>
                  <m:r>
                    <m:rPr>
                      <m:sty m:val="p"/>
                    </m:rPr>
                    <w:rPr>
                      <w:rFonts w:ascii="Cambria Math" w:hAnsi="Cambria Math" w:cstheme="majorBidi"/>
                    </w:rPr>
                    <m:t>t=1</m:t>
                  </m:r>
                  <m:ctrlPr>
                    <w:rPr>
                      <w:rFonts w:ascii="Cambria Math" w:hAnsi="Cambria Math" w:cstheme="majorBidi"/>
                      <w:iCs/>
                    </w:rPr>
                  </m:ctrlPr>
                </m:sub>
                <m:sup>
                  <m:r>
                    <m:rPr>
                      <m:sty m:val="p"/>
                    </m:rPr>
                    <w:rPr>
                      <w:rFonts w:ascii="Cambria Math" w:hAnsi="Cambria Math" w:cstheme="majorBidi"/>
                    </w:rPr>
                    <m:t>T</m:t>
                  </m:r>
                  <m:ctrlPr>
                    <w:rPr>
                      <w:rFonts w:ascii="Cambria Math" w:hAnsi="Cambria Math" w:cstheme="majorBidi"/>
                      <w:iCs/>
                    </w:rPr>
                  </m:ctrlPr>
                </m:sup>
                <m:e>
                  <m:r>
                    <m:rPr>
                      <m:sty m:val="p"/>
                    </m:rPr>
                    <w:rPr>
                      <w:rFonts w:ascii="Cambria Math" w:hAnsi="Cambria Math" w:cstheme="majorBidi"/>
                    </w:rPr>
                    <m:t>r</m:t>
                  </m:r>
                  <m:d>
                    <m:dPr>
                      <m:ctrlPr>
                        <w:rPr>
                          <w:rFonts w:ascii="Cambria Math" w:hAnsi="Cambria Math" w:cstheme="majorBidi"/>
                          <w:iCs/>
                        </w:rPr>
                      </m:ctrlPr>
                    </m:dPr>
                    <m:e>
                      <m:sSub>
                        <m:sSubPr>
                          <m:ctrlPr>
                            <w:rPr>
                              <w:rFonts w:ascii="Cambria Math" w:hAnsi="Cambria Math" w:cstheme="majorBidi"/>
                              <w:iCs/>
                            </w:rPr>
                          </m:ctrlPr>
                        </m:sSubPr>
                        <m:e>
                          <m:r>
                            <m:rPr>
                              <m:sty m:val="p"/>
                            </m:rPr>
                            <w:rPr>
                              <w:rFonts w:ascii="Cambria Math" w:hAnsi="Cambria Math" w:cstheme="majorBidi"/>
                            </w:rPr>
                            <m:t>s</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r>
                        <m:rPr>
                          <m:sty m:val="p"/>
                        </m:rPr>
                        <w:rPr>
                          <w:rFonts w:ascii="Cambria Math" w:hAnsi="Cambria Math" w:cstheme="majorBidi"/>
                        </w:rPr>
                        <m:t>,</m:t>
                      </m:r>
                      <m:sSub>
                        <m:sSubPr>
                          <m:ctrlPr>
                            <w:rPr>
                              <w:rFonts w:ascii="Cambria Math" w:hAnsi="Cambria Math" w:cstheme="majorBidi"/>
                              <w:iCs/>
                            </w:rPr>
                          </m:ctrlPr>
                        </m:sSubPr>
                        <m:e>
                          <m:r>
                            <m:rPr>
                              <m:sty m:val="p"/>
                            </m:rPr>
                            <w:rPr>
                              <w:rFonts w:ascii="Cambria Math" w:hAnsi="Cambria Math" w:cstheme="majorBidi"/>
                            </w:rPr>
                            <m:t>a</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ctrlPr>
                        <w:rPr>
                          <w:rFonts w:ascii="Cambria Math" w:hAnsi="Cambria Math" w:cstheme="majorBidi"/>
                          <w:iCs/>
                        </w:rPr>
                      </m:ctrlPr>
                    </m:e>
                  </m:d>
                  <m:ctrlPr>
                    <w:rPr>
                      <w:rFonts w:ascii="Cambria Math" w:hAnsi="Cambria Math" w:cstheme="majorBidi"/>
                      <w:iCs/>
                    </w:rPr>
                  </m:ctrlPr>
                </m:e>
              </m:nary>
              <m:r>
                <m:rPr/>
                <w:rPr>
                  <w:rFonts w:ascii="Cambria Math" w:hAnsi="Cambria Math" w:cstheme="majorBidi"/>
                </w:rPr>
                <m:t xml:space="preserve"> #</m:t>
              </m:r>
              <m:d>
                <m:dPr>
                  <m:ctrlPr>
                    <w:rPr>
                      <w:rFonts w:ascii="Cambria Math" w:hAnsi="Cambria Math" w:cstheme="majorBidi"/>
                      <w:i/>
                    </w:rPr>
                  </m:ctrlPr>
                </m:dPr>
                <m:e>
                  <m:r>
                    <m:rPr>
                      <m:nor/>
                      <m:sty m:val="p"/>
                    </m:rPr>
                    <w:rPr>
                      <w:rFonts w:asciiTheme="majorBidi" w:hAnsiTheme="majorBidi" w:cstheme="majorBidi"/>
                    </w:rPr>
                    <m:t>4-1</m:t>
                  </m:r>
                  <m:ctrlPr>
                    <w:rPr>
                      <w:rFonts w:ascii="Cambria Math" w:hAnsi="Cambria Math" w:cstheme="majorBidi"/>
                      <w:i/>
                    </w:rPr>
                  </m:ctrlPr>
                </m:e>
              </m:d>
              <m:ctrlPr>
                <w:rPr>
                  <w:rFonts w:ascii="Cambria Math" w:hAnsi="Cambria Math" w:cstheme="majorBidi"/>
                  <w:i/>
                </w:rPr>
              </m:ctrlPr>
            </m:e>
          </m:eqArr>
        </m:oMath>
      </m:oMathPara>
    </w:p>
    <w:p w14:paraId="0F5D3948">
      <w:pPr>
        <w:pStyle w:val="4"/>
        <w:ind w:firstLine="0" w:firstLineChars="0"/>
      </w:pPr>
      <w:r>
        <w:rPr>
          <w:rFonts w:hint="eastAsia"/>
        </w:rPr>
        <w:t>其中：</w:t>
      </w:r>
      <m:oMath>
        <m:r>
          <m:rPr>
            <m:sty m:val="p"/>
          </m:rPr>
          <w:rPr>
            <w:rFonts w:ascii="Cambria Math" w:hAnsi="Cambria Math"/>
          </w:rPr>
          <m:t>T</m:t>
        </m:r>
      </m:oMath>
      <w:r>
        <w:rPr>
          <w:rFonts w:hint="eastAsia"/>
        </w:rPr>
        <w:t>是任务持续时间；</w:t>
      </w:r>
      <m:oMath>
        <m:r>
          <m:rPr>
            <m:sty m:val="p"/>
          </m:rPr>
          <w:rPr>
            <w:rFonts w:ascii="Cambria Math" w:hAnsi="Cambria Math"/>
          </w:rPr>
          <m:t>r(</m:t>
        </m:r>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oMath>
      <w:r>
        <w:rPr>
          <w:rFonts w:hint="eastAsia"/>
        </w:rPr>
        <w:t>是在每个时间步</w:t>
      </w:r>
      <m:oMath>
        <m:r>
          <m:rPr/>
          <w:rPr>
            <w:rFonts w:ascii="Cambria Math" w:hAnsi="Cambria Math"/>
          </w:rPr>
          <m:t>t</m:t>
        </m:r>
      </m:oMath>
      <w:r>
        <w:rPr>
          <w:rFonts w:hint="eastAsia"/>
        </w:rPr>
        <w:t>的奖励。</w:t>
      </w:r>
    </w:p>
    <w:p w14:paraId="066B358F">
      <w:pPr>
        <w:pStyle w:val="4"/>
        <w:ind w:firstLine="480"/>
      </w:pPr>
      <w:r>
        <w:rPr>
          <w:rFonts w:hint="eastAsia"/>
        </w:rPr>
        <w:t>接下来在引入元学习后，任务选择不仅关注当前任务的难度，还会根据智能体对先前任务的学习成果进行优化。在MACPER中，智能体通过从不同任务中学习到的知识来加速新任务的学习。</w:t>
      </w:r>
    </w:p>
    <w:p w14:paraId="59F25D7A">
      <w:pPr>
        <w:pStyle w:val="4"/>
        <w:ind w:firstLine="480"/>
      </w:pPr>
      <m:oMathPara>
        <m:oMath>
          <m:eqArr>
            <m:eqArrPr>
              <m:maxDist m:val="1"/>
              <m:ctrlPr>
                <w:rPr>
                  <w:rFonts w:ascii="Cambria Math" w:hAnsi="Cambria Math" w:cstheme="majorBidi"/>
                  <w:i/>
                </w:rPr>
              </m:ctrlPr>
            </m:eqArrPr>
            <m:e>
              <m:sSub>
                <m:sSubPr>
                  <m:ctrlPr>
                    <w:rPr>
                      <w:rFonts w:ascii="Cambria Math" w:hAnsi="Cambria Math" w:cstheme="majorBidi"/>
                      <w:iCs/>
                    </w:rPr>
                  </m:ctrlPr>
                </m:sSubPr>
                <m:e>
                  <m:r>
                    <m:rPr>
                      <m:sty m:val="p"/>
                    </m:rPr>
                    <w:rPr>
                      <w:rFonts w:ascii="Cambria Math" w:hAnsi="Cambria Math" w:cstheme="majorBidi"/>
                    </w:rPr>
                    <m:t>Task</m:t>
                  </m:r>
                  <m:ctrlPr>
                    <w:rPr>
                      <w:rFonts w:ascii="Cambria Math" w:hAnsi="Cambria Math" w:cstheme="majorBidi"/>
                      <w:iCs/>
                    </w:rPr>
                  </m:ctrlPr>
                </m:e>
                <m:sub>
                  <m:r>
                    <m:rPr>
                      <m:sty m:val="p"/>
                    </m:rPr>
                    <w:rPr>
                      <w:rFonts w:ascii="Cambria Math" w:hAnsi="Cambria Math" w:cstheme="majorBidi"/>
                    </w:rPr>
                    <m:t>next</m:t>
                  </m:r>
                  <m:ctrlPr>
                    <w:rPr>
                      <w:rFonts w:ascii="Cambria Math" w:hAnsi="Cambria Math" w:cstheme="majorBidi"/>
                      <w:iCs/>
                    </w:rPr>
                  </m:ctrlPr>
                </m:sub>
              </m:sSub>
              <m:r>
                <m:rPr>
                  <m:sty m:val="p"/>
                </m:rPr>
                <w:rPr>
                  <w:rFonts w:ascii="Cambria Math" w:hAnsi="Cambria Math" w:cstheme="majorBidi"/>
                </w:rPr>
                <m:t>=arg</m:t>
              </m:r>
              <m:func>
                <m:funcPr>
                  <m:ctrlPr>
                    <w:rPr>
                      <w:rFonts w:ascii="Cambria Math" w:hAnsi="Cambria Math" w:cstheme="majorBidi"/>
                      <w:iCs/>
                    </w:rPr>
                  </m:ctrlPr>
                </m:funcPr>
                <m:fName>
                  <m:limLow>
                    <m:limLowPr>
                      <m:ctrlPr>
                        <w:rPr>
                          <w:rFonts w:ascii="Cambria Math" w:hAnsi="Cambria Math" w:cstheme="majorBidi"/>
                          <w:iCs/>
                        </w:rPr>
                      </m:ctrlPr>
                    </m:limLowPr>
                    <m:e>
                      <m:r>
                        <m:rPr>
                          <m:sty m:val="p"/>
                        </m:rPr>
                        <w:rPr>
                          <w:rFonts w:ascii="Cambria Math" w:hAnsi="Cambria Math" w:cstheme="majorBidi"/>
                        </w:rPr>
                        <m:t>max</m:t>
                      </m:r>
                      <m:ctrlPr>
                        <w:rPr>
                          <w:rFonts w:ascii="Cambria Math" w:hAnsi="Cambria Math" w:cstheme="majorBidi"/>
                          <w:iCs/>
                        </w:rPr>
                      </m:ctrlPr>
                    </m:e>
                    <m:lim>
                      <m:r>
                        <m:rPr>
                          <m:sty m:val="p"/>
                        </m:rPr>
                        <w:rPr>
                          <w:rFonts w:ascii="Cambria Math" w:hAnsi="Cambria Math" w:cstheme="majorBidi"/>
                        </w:rPr>
                        <m:t>i</m:t>
                      </m:r>
                      <m:ctrlPr>
                        <w:rPr>
                          <w:rFonts w:ascii="Cambria Math" w:hAnsi="Cambria Math" w:cstheme="majorBidi"/>
                          <w:iCs/>
                        </w:rPr>
                      </m:ctrlPr>
                    </m:lim>
                  </m:limLow>
                  <m:ctrlPr>
                    <w:rPr>
                      <w:rFonts w:ascii="Cambria Math" w:hAnsi="Cambria Math" w:cstheme="majorBidi"/>
                      <w:iCs/>
                    </w:rPr>
                  </m:ctrlPr>
                </m:fName>
                <m:e>
                  <m:sSub>
                    <m:sSubPr>
                      <m:ctrlPr>
                        <w:rPr>
                          <w:rFonts w:ascii="Cambria Math" w:hAnsi="Cambria Math" w:cstheme="majorBidi"/>
                          <w:iCs/>
                        </w:rPr>
                      </m:ctrlPr>
                    </m:sSubPr>
                    <m:e>
                      <m:r>
                        <m:rPr>
                          <m:sty m:val="p"/>
                        </m:rPr>
                        <w:rPr>
                          <w:rFonts w:ascii="Cambria Math" w:hAnsi="Cambria Math" w:cstheme="majorBidi"/>
                        </w:rPr>
                        <m:t>R</m:t>
                      </m:r>
                      <m:ctrlPr>
                        <w:rPr>
                          <w:rFonts w:ascii="Cambria Math" w:hAnsi="Cambria Math" w:cstheme="majorBidi"/>
                          <w:iCs/>
                        </w:rPr>
                      </m:ctrlPr>
                    </m:e>
                    <m:sub>
                      <m:r>
                        <m:rPr>
                          <m:sty m:val="p"/>
                        </m:rPr>
                        <w:rPr>
                          <w:rFonts w:ascii="Cambria Math" w:hAnsi="Cambria Math" w:cstheme="majorBidi"/>
                        </w:rPr>
                        <m:t>i</m:t>
                      </m:r>
                      <m:ctrlPr>
                        <w:rPr>
                          <w:rFonts w:ascii="Cambria Math" w:hAnsi="Cambria Math" w:cstheme="majorBidi"/>
                          <w:iCs/>
                        </w:rPr>
                      </m:ctrlPr>
                    </m:sub>
                  </m:sSub>
                  <m:d>
                    <m:dPr>
                      <m:ctrlPr>
                        <w:rPr>
                          <w:rFonts w:ascii="Cambria Math" w:hAnsi="Cambria Math" w:cstheme="majorBidi"/>
                          <w:iCs/>
                        </w:rPr>
                      </m:ctrlPr>
                    </m:dPr>
                    <m:e>
                      <m:sSup>
                        <m:sSupPr>
                          <m:ctrlPr>
                            <w:rPr>
                              <w:rFonts w:ascii="Cambria Math" w:hAnsi="Cambria Math" w:cstheme="majorBidi"/>
                              <w:iCs/>
                            </w:rPr>
                          </m:ctrlPr>
                        </m:sSupPr>
                        <m:e>
                          <m:r>
                            <m:rPr>
                              <m:sty m:val="p"/>
                            </m:rPr>
                            <w:rPr>
                              <w:rFonts w:ascii="Cambria Math" w:hAnsi="Cambria Math" w:cstheme="majorBidi"/>
                            </w:rPr>
                            <m:t>θ</m:t>
                          </m:r>
                          <m:ctrlPr>
                            <w:rPr>
                              <w:rFonts w:ascii="Cambria Math" w:hAnsi="Cambria Math" w:cstheme="majorBidi"/>
                              <w:iCs/>
                            </w:rPr>
                          </m:ctrlPr>
                        </m:e>
                        <m:sup>
                          <m:r>
                            <m:rPr>
                              <m:sty m:val="p"/>
                            </m:rPr>
                            <w:rPr>
                              <w:rFonts w:ascii="Cambria Math" w:hAnsi="Cambria Math" w:cstheme="majorBidi"/>
                            </w:rPr>
                            <m:t>∗</m:t>
                          </m:r>
                          <m:ctrlPr>
                            <w:rPr>
                              <w:rFonts w:ascii="Cambria Math" w:hAnsi="Cambria Math" w:cstheme="majorBidi"/>
                              <w:iCs/>
                            </w:rPr>
                          </m:ctrlPr>
                        </m:sup>
                      </m:sSup>
                      <m:ctrlPr>
                        <w:rPr>
                          <w:rFonts w:ascii="Cambria Math" w:hAnsi="Cambria Math" w:cstheme="majorBidi"/>
                          <w:iCs/>
                        </w:rPr>
                      </m:ctrlPr>
                    </m:e>
                  </m:d>
                  <m:ctrlPr>
                    <w:rPr>
                      <w:rFonts w:ascii="Cambria Math" w:hAnsi="Cambria Math" w:cstheme="majorBidi"/>
                      <w:iCs/>
                    </w:rPr>
                  </m:ctrlPr>
                </m:e>
              </m:func>
              <m:r>
                <m:rPr/>
                <w:rPr>
                  <w:rFonts w:ascii="Cambria Math" w:hAnsi="Cambria Math" w:cstheme="majorBidi"/>
                </w:rPr>
                <m:t>#</m:t>
              </m:r>
              <m:d>
                <m:dPr>
                  <m:ctrlPr>
                    <w:rPr>
                      <w:rFonts w:ascii="Cambria Math" w:hAnsi="Cambria Math" w:cstheme="majorBidi"/>
                      <w:i/>
                    </w:rPr>
                  </m:ctrlPr>
                </m:dPr>
                <m:e>
                  <m:r>
                    <m:rPr>
                      <m:nor/>
                      <m:sty m:val="p"/>
                    </m:rPr>
                    <w:rPr>
                      <w:rFonts w:asciiTheme="majorBidi" w:hAnsiTheme="majorBidi" w:cstheme="majorBidi"/>
                    </w:rPr>
                    <m:t>4-2</m:t>
                  </m:r>
                  <m:ctrlPr>
                    <w:rPr>
                      <w:rFonts w:ascii="Cambria Math" w:hAnsi="Cambria Math" w:cstheme="majorBidi"/>
                      <w:i/>
                    </w:rPr>
                  </m:ctrlPr>
                </m:e>
              </m:d>
              <m:ctrlPr>
                <w:rPr>
                  <w:rFonts w:ascii="Cambria Math" w:hAnsi="Cambria Math" w:cstheme="majorBidi"/>
                  <w:i/>
                </w:rPr>
              </m:ctrlPr>
            </m:e>
          </m:eqArr>
        </m:oMath>
      </m:oMathPara>
    </w:p>
    <w:p w14:paraId="41F909CE">
      <w:pPr>
        <w:pStyle w:val="4"/>
        <w:ind w:firstLine="0" w:firstLineChars="0"/>
      </w:pPr>
      <w:r>
        <w:rPr>
          <w:rFonts w:hint="eastAsia"/>
        </w:rPr>
        <w:t>其中：</w:t>
      </w:r>
      <m:oMath>
        <m:sSub>
          <m:sSubPr>
            <m:ctrlPr>
              <w:rPr>
                <w:rFonts w:ascii="Cambria Math" w:hAnsi="Cambria Math"/>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θ</m:t>
            </m:r>
            <m:ctrlPr>
              <w:rPr>
                <w:rFonts w:ascii="Cambria Math" w:hAnsi="Cambria Math"/>
              </w:rPr>
            </m:ctrlPr>
          </m:e>
          <m:sup>
            <m:r>
              <m:rPr>
                <m:sty m:val="p"/>
              </m:rPr>
              <w:rPr>
                <w:rFonts w:ascii="Cambria Math" w:hAnsi="Cambria Math"/>
              </w:rPr>
              <m:t>∗</m:t>
            </m:r>
            <m:ctrlPr>
              <w:rPr>
                <w:rFonts w:ascii="Cambria Math" w:hAnsi="Cambria Math"/>
              </w:rPr>
            </m:ctrlPr>
          </m:sup>
        </m:sSup>
        <m:r>
          <m:rPr>
            <m:sty m:val="p"/>
          </m:rPr>
          <w:rPr>
            <w:rFonts w:ascii="Cambria Math" w:hAnsi="Cambria Math"/>
          </w:rPr>
          <m:t>)</m:t>
        </m:r>
      </m:oMath>
      <w:r>
        <w:rPr>
          <w:rFonts w:hint="eastAsia"/>
        </w:rPr>
        <w:t>是智能体在任务</w:t>
      </w:r>
      <m:oMath>
        <m:r>
          <m:rPr>
            <m:sty m:val="p"/>
          </m:rPr>
          <w:rPr>
            <w:rFonts w:ascii="Cambria Math" w:hAnsi="Cambria Math"/>
          </w:rPr>
          <m:t>i</m:t>
        </m:r>
      </m:oMath>
      <w:r>
        <w:rPr>
          <w:rFonts w:hint="eastAsia"/>
        </w:rPr>
        <w:t>上的奖励函数；</w:t>
      </w:r>
      <m:oMath>
        <m:sSup>
          <m:sSupPr>
            <m:ctrlPr>
              <w:rPr>
                <w:rFonts w:ascii="Cambria Math" w:hAnsi="Cambria Math"/>
              </w:rPr>
            </m:ctrlPr>
          </m:sSupPr>
          <m:e>
            <m:r>
              <m:rPr>
                <m:sty m:val="p"/>
              </m:rPr>
              <w:rPr>
                <w:rFonts w:ascii="Cambria Math" w:hAnsi="Cambria Math"/>
              </w:rPr>
              <m:t>θ</m:t>
            </m:r>
            <m:ctrlPr>
              <w:rPr>
                <w:rFonts w:ascii="Cambria Math" w:hAnsi="Cambria Math"/>
              </w:rPr>
            </m:ctrlPr>
          </m:e>
          <m:sup>
            <m:r>
              <m:rPr>
                <m:sty m:val="p"/>
              </m:rPr>
              <w:rPr>
                <w:rFonts w:ascii="Cambria Math" w:hAnsi="Cambria Math"/>
              </w:rPr>
              <m:t>∗</m:t>
            </m:r>
            <m:ctrlPr>
              <w:rPr>
                <w:rFonts w:ascii="Cambria Math" w:hAnsi="Cambria Math"/>
              </w:rPr>
            </m:ctrlPr>
          </m:sup>
        </m:sSup>
      </m:oMath>
      <w:r>
        <w:rPr>
          <w:rFonts w:hint="eastAsia"/>
        </w:rPr>
        <w:t>是元学习模型的最优参数。</w:t>
      </w:r>
    </w:p>
    <w:p w14:paraId="09FA00AD">
      <w:pPr>
        <w:pStyle w:val="4"/>
        <w:ind w:firstLine="480"/>
      </w:pPr>
      <w:r>
        <w:rPr>
          <w:rFonts w:hint="eastAsia"/>
        </w:rPr>
        <w:t>最后是任务适应与奖励机制，智能体基于自奖励机制调整其在不同任务中的表现，奖励信号</w:t>
      </w:r>
      <m:oMath>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t</m:t>
            </m:r>
            <m:ctrlPr>
              <w:rPr>
                <w:rFonts w:ascii="Cambria Math" w:hAnsi="Cambria Math"/>
                <w:i/>
              </w:rPr>
            </m:ctrlPr>
          </m:sub>
        </m:sSub>
      </m:oMath>
      <w:r>
        <w:rPr>
          <w:rFonts w:hint="eastAsia"/>
        </w:rPr>
        <w:t>被动态调整，以确保智能体能快速适应任务：</w:t>
      </w:r>
    </w:p>
    <w:p w14:paraId="56F8A258">
      <w:pPr>
        <w:pStyle w:val="4"/>
        <w:ind w:firstLine="480"/>
      </w:pPr>
      <m:oMathPara>
        <m:oMath>
          <m:eqArr>
            <m:eqArrPr>
              <m:maxDist m:val="1"/>
              <m:ctrlPr>
                <w:rPr>
                  <w:rFonts w:ascii="Cambria Math" w:hAnsi="Cambria Math" w:cstheme="majorBidi"/>
                  <w:i/>
                </w:rPr>
              </m:ctrlPr>
            </m:eqArrPr>
            <m:e>
              <m:sSub>
                <m:sSubPr>
                  <m:ctrlPr>
                    <w:rPr>
                      <w:rFonts w:ascii="Cambria Math" w:hAnsi="Cambria Math" w:cstheme="majorBidi"/>
                      <w:iCs/>
                    </w:rPr>
                  </m:ctrlPr>
                </m:sSubPr>
                <m:e>
                  <m:r>
                    <m:rPr>
                      <m:sty m:val="p"/>
                    </m:rPr>
                    <w:rPr>
                      <w:rFonts w:ascii="Cambria Math" w:hAnsi="Cambria Math" w:cstheme="majorBidi"/>
                    </w:rPr>
                    <m:t>r</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r>
                <m:rPr>
                  <m:sty m:val="p"/>
                </m:rPr>
                <w:rPr>
                  <w:rFonts w:ascii="Cambria Math" w:hAnsi="Cambria Math" w:cstheme="majorBidi"/>
                </w:rPr>
                <m:t>=α∙</m:t>
              </m:r>
              <m:sSub>
                <m:sSubPr>
                  <m:ctrlPr>
                    <w:rPr>
                      <w:rFonts w:ascii="Cambria Math" w:hAnsi="Cambria Math" w:cstheme="majorBidi"/>
                      <w:iCs/>
                    </w:rPr>
                  </m:ctrlPr>
                </m:sSubPr>
                <m:e>
                  <m:r>
                    <m:rPr>
                      <m:sty m:val="p"/>
                    </m:rPr>
                    <w:rPr>
                      <w:rFonts w:ascii="Cambria Math" w:hAnsi="Cambria Math" w:cstheme="majorBidi"/>
                    </w:rPr>
                    <m:t>R</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r>
                <m:rPr>
                  <m:sty m:val="p"/>
                </m:rPr>
                <w:rPr>
                  <w:rFonts w:ascii="Cambria Math" w:hAnsi="Cambria Math" w:cstheme="majorBidi"/>
                </w:rPr>
                <m:t>+β∙</m:t>
              </m:r>
              <m:sSub>
                <m:sSubPr>
                  <m:ctrlPr>
                    <w:rPr>
                      <w:rFonts w:ascii="Cambria Math" w:hAnsi="Cambria Math" w:cstheme="majorBidi"/>
                      <w:iCs/>
                    </w:rPr>
                  </m:ctrlPr>
                </m:sSubPr>
                <m:e>
                  <m:r>
                    <m:rPr>
                      <m:sty m:val="p"/>
                    </m:rPr>
                    <w:rPr>
                      <w:rFonts w:ascii="Cambria Math" w:hAnsi="Cambria Math" w:cstheme="majorBidi"/>
                    </w:rPr>
                    <m:t>Ι</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r>
                <m:rPr/>
                <w:rPr>
                  <w:rFonts w:ascii="Cambria Math" w:hAnsi="Cambria Math" w:cstheme="majorBidi"/>
                </w:rPr>
                <m:t>#</m:t>
              </m:r>
              <m:d>
                <m:dPr>
                  <m:ctrlPr>
                    <w:rPr>
                      <w:rFonts w:ascii="Cambria Math" w:hAnsi="Cambria Math" w:cstheme="majorBidi"/>
                      <w:i/>
                    </w:rPr>
                  </m:ctrlPr>
                </m:dPr>
                <m:e>
                  <m:r>
                    <m:rPr>
                      <m:nor/>
                      <m:sty m:val="p"/>
                    </m:rPr>
                    <w:rPr>
                      <w:rFonts w:asciiTheme="majorBidi" w:hAnsiTheme="majorBidi" w:cstheme="majorBidi"/>
                    </w:rPr>
                    <m:t>4-3</m:t>
                  </m:r>
                  <m:ctrlPr>
                    <w:rPr>
                      <w:rFonts w:ascii="Cambria Math" w:hAnsi="Cambria Math" w:cstheme="majorBidi"/>
                      <w:i/>
                    </w:rPr>
                  </m:ctrlPr>
                </m:e>
              </m:d>
              <m:ctrlPr>
                <w:rPr>
                  <w:rFonts w:ascii="Cambria Math" w:hAnsi="Cambria Math" w:cstheme="majorBidi"/>
                  <w:i/>
                </w:rPr>
              </m:ctrlPr>
            </m:e>
          </m:eqArr>
        </m:oMath>
      </m:oMathPara>
    </w:p>
    <w:p w14:paraId="1B78FE56">
      <w:pPr>
        <w:pStyle w:val="4"/>
        <w:ind w:firstLine="0" w:firstLineChars="0"/>
      </w:pPr>
      <w:r>
        <w:rPr>
          <w:rFonts w:hint="eastAsia"/>
        </w:rPr>
        <w:t>其中：</w:t>
      </w:r>
      <m:oMath>
        <m:r>
          <m:rPr>
            <m:sty m:val="p"/>
          </m:rPr>
          <w:rPr>
            <w:rFonts w:ascii="Cambria Math" w:hAnsi="Cambria Math" w:cs="Cambria Math"/>
          </w:rPr>
          <m:t>α</m:t>
        </m:r>
      </m:oMath>
      <w:r>
        <w:rPr>
          <w:rFonts w:hint="eastAsia"/>
        </w:rPr>
        <w:t>和</w:t>
      </w:r>
      <m:oMath>
        <m:r>
          <m:rPr>
            <m:sty m:val="p"/>
          </m:rPr>
          <w:rPr>
            <w:rFonts w:ascii="Cambria Math" w:hAnsi="Cambria Math" w:cs="Cambria Math"/>
          </w:rPr>
          <m:t>β</m:t>
        </m:r>
      </m:oMath>
      <w:r>
        <w:rPr>
          <w:rFonts w:hint="eastAsia"/>
        </w:rPr>
        <w:t>是超参数；</w:t>
      </w:r>
      <m:oMath>
        <m:sSub>
          <m:sSubPr>
            <m:ctrlPr>
              <w:rPr>
                <w:rFonts w:ascii="Cambria Math" w:hAnsi="Cambria Math" w:cs="Cambria Math"/>
                <w:iCs/>
              </w:rPr>
            </m:ctrlPr>
          </m:sSubPr>
          <m:e>
            <m:r>
              <m:rPr>
                <m:sty m:val="p"/>
              </m:rPr>
              <w:rPr>
                <w:rFonts w:ascii="Cambria Math" w:hAnsi="Cambria Math" w:cs="Cambria Math"/>
              </w:rPr>
              <m:t>Ι</m:t>
            </m:r>
            <m:ctrlPr>
              <w:rPr>
                <w:rFonts w:ascii="Cambria Math" w:hAnsi="Cambria Math" w:cs="Cambria Math"/>
                <w:iCs/>
              </w:rPr>
            </m:ctrlPr>
          </m:e>
          <m:sub>
            <m:r>
              <m:rPr>
                <m:sty m:val="p"/>
              </m:rPr>
              <w:rPr>
                <w:rFonts w:ascii="Cambria Math" w:hAnsi="Cambria Math" w:cs="Cambria Math"/>
              </w:rPr>
              <m:t>t</m:t>
            </m:r>
            <m:ctrlPr>
              <w:rPr>
                <w:rFonts w:ascii="Cambria Math" w:hAnsi="Cambria Math" w:cs="Cambria Math"/>
                <w:iCs/>
              </w:rPr>
            </m:ctrlPr>
          </m:sub>
        </m:sSub>
      </m:oMath>
      <w:r>
        <w:rPr>
          <w:rFonts w:hint="eastAsia"/>
        </w:rPr>
        <w:t>是智能体对任务的适应性指数，用来量化当前任务对智能体学习进度的贡献。</w:t>
      </w:r>
    </w:p>
    <w:p w14:paraId="0BC1E018">
      <w:pPr>
        <w:pStyle w:val="6"/>
        <w:ind w:left="0" w:right="0" w:rightChars="0"/>
        <w:rPr>
          <w:b w:val="0"/>
          <w:bCs/>
        </w:rPr>
      </w:pPr>
      <w:r>
        <w:rPr>
          <w:rFonts w:hint="eastAsia"/>
          <w:b w:val="0"/>
          <w:bCs/>
        </w:rPr>
        <w:t>元学习框架</w:t>
      </w:r>
    </w:p>
    <w:p w14:paraId="27BEAAB3">
      <w:pPr>
        <w:pStyle w:val="4"/>
        <w:ind w:firstLine="480"/>
      </w:pPr>
      <w:r>
        <w:rPr>
          <w:rFonts w:hint="eastAsia"/>
        </w:rPr>
        <w:t>元学习的核心是通过对先前任务的学习经验进行总结，使得智能体能够在面对新任务时，快速调整其策略或参数，从而加速学习过程。元学习框架包括：</w:t>
      </w:r>
    </w:p>
    <w:p w14:paraId="58A74E6C">
      <w:pPr>
        <w:pStyle w:val="4"/>
        <w:ind w:firstLine="480"/>
      </w:pPr>
      <w:r>
        <w:rPr>
          <w:rFonts w:hint="eastAsia"/>
        </w:rPr>
        <w:t>任务的元训练：通过多个任务的训练，智能体学习如何有效地利用过去的经验来加速新任务的学习过程。这要求智能体能够从多个任务中提取共享的知识，并将其应用于新任务中。</w:t>
      </w:r>
    </w:p>
    <w:p w14:paraId="25786452">
      <w:pPr>
        <w:pStyle w:val="4"/>
        <w:ind w:firstLine="480"/>
      </w:pPr>
      <w:r>
        <w:rPr>
          <w:rFonts w:hint="eastAsia"/>
        </w:rPr>
        <w:t>学习速率的自适应调整：在训练过程中，元学习框架使智能体能够自适应地调整学习速率，从而在遇到新任务时，快速有效地优化策略。通过对历史任务的训练，智能体能够估计其在当前任务上的学习能力，并据此调整学习速率。</w:t>
      </w:r>
    </w:p>
    <w:p w14:paraId="16AD6486">
      <w:pPr>
        <w:pStyle w:val="6"/>
        <w:ind w:left="0" w:right="0" w:rightChars="0"/>
        <w:rPr>
          <w:b w:val="0"/>
          <w:bCs/>
        </w:rPr>
      </w:pPr>
      <w:r>
        <w:rPr>
          <w:rFonts w:hint="eastAsia"/>
          <w:b w:val="0"/>
          <w:bCs/>
        </w:rPr>
        <w:t>自奖励机制</w:t>
      </w:r>
    </w:p>
    <w:p w14:paraId="14F62E24">
      <w:pPr>
        <w:pStyle w:val="4"/>
        <w:ind w:firstLine="480"/>
      </w:pPr>
      <w:r>
        <w:rPr>
          <w:rFonts w:hint="eastAsia"/>
        </w:rPr>
        <w:t>自奖励机制需要在策略更新过程中额外计算并融入内在奖励。</w:t>
      </w:r>
    </w:p>
    <w:p w14:paraId="4354DD2A">
      <w:pPr>
        <w:pStyle w:val="4"/>
        <w:numPr>
          <w:ilvl w:val="0"/>
          <w:numId w:val="5"/>
        </w:numPr>
        <w:ind w:firstLine="480"/>
      </w:pPr>
      <w:r>
        <w:rPr>
          <w:rFonts w:hint="eastAsia"/>
        </w:rPr>
        <w:t>初始化：在训练开始时，智能体通过初始化自奖励参数（</w:t>
      </w:r>
      <m:oMath>
        <m:r>
          <m:rPr>
            <m:sty m:val="p"/>
          </m:rPr>
          <w:rPr>
            <w:rFonts w:ascii="Cambria Math" w:hAnsi="Cambria Math"/>
          </w:rPr>
          <m:t>α</m:t>
        </m:r>
      </m:oMath>
      <w:r>
        <w:rPr>
          <w:rFonts w:hint="eastAsia"/>
        </w:rPr>
        <w:t>和</w:t>
      </w:r>
      <m:oMath>
        <m:r>
          <m:rPr>
            <m:sty m:val="p"/>
          </m:rPr>
          <w:rPr>
            <w:rFonts w:ascii="Cambria Math" w:hAnsi="Cambria Math"/>
          </w:rPr>
          <m:t>β</m:t>
        </m:r>
      </m:oMath>
      <w:r>
        <w:rPr>
          <w:rFonts w:hint="eastAsia" w:hAnsi="Cambria Math"/>
        </w:rPr>
        <w:t>）</w:t>
      </w:r>
      <w:r>
        <w:rPr>
          <w:rFonts w:hint="eastAsia"/>
        </w:rPr>
        <w:t>来控制奖励信号的生成。同时，策略网络和价值网络也被初始化，准备进行学习。</w:t>
      </w:r>
    </w:p>
    <w:p w14:paraId="29B5760A">
      <w:pPr>
        <w:pStyle w:val="4"/>
        <w:numPr>
          <w:ilvl w:val="0"/>
          <w:numId w:val="5"/>
        </w:numPr>
        <w:ind w:firstLine="480"/>
      </w:pPr>
      <w:r>
        <w:rPr>
          <w:rFonts w:hint="eastAsia"/>
        </w:rPr>
        <w:t>探索过程中的自奖励计算：在每一步决策过程中，智能体根据当前的动作</w:t>
      </w:r>
      <m:oMath>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和状态</w:t>
      </w:r>
      <m:oMath>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，计算出相应的自奖励</w:t>
      </w:r>
      <m:oMath>
        <m:sSub>
          <m:sSubPr>
            <m:ctrlPr>
              <w:rPr>
                <w:rFonts w:ascii="Cambria Math" w:hAnsi="Cambria Math"/>
                <w:iCs/>
              </w:rPr>
            </m:ctrlPr>
          </m:sSubPr>
          <m:e>
            <m:r>
              <m:rPr>
                <m:sty m:val="p"/>
              </m:rPr>
              <w:rPr>
                <w:rFonts w:ascii="Cambria Math" w:hAnsi="Cambria Math"/>
              </w:rPr>
              <m:t>r</m:t>
            </m:r>
            <m:ctrlPr>
              <w:rPr>
                <w:rFonts w:ascii="Cambria Math" w:hAnsi="Cambria Math"/>
                <w:iCs/>
              </w:rPr>
            </m:ctrlPr>
          </m:e>
          <m:sub>
            <m:r>
              <m:rPr>
                <m:sty m:val="p"/>
              </m:rPr>
              <w:rPr>
                <w:rFonts w:ascii="Cambria Math" w:hAnsi="Cambria Math"/>
              </w:rPr>
              <m:t>intrinsic</m:t>
            </m:r>
            <m:ctrlPr>
              <w:rPr>
                <w:rFonts w:ascii="Cambria Math" w:hAnsi="Cambria Math"/>
                <w:iCs/>
              </w:rPr>
            </m:ctrlPr>
          </m:sub>
        </m:sSub>
      </m:oMath>
      <w:r>
        <w:rPr>
          <w:rFonts w:hint="eastAsia"/>
        </w:rPr>
        <w:t>。此时，智能体的内在奖励由多样性和稀疏性两个部分构成。</w:t>
      </w:r>
    </w:p>
    <w:p w14:paraId="317E390C">
      <w:pPr>
        <w:pStyle w:val="4"/>
        <w:numPr>
          <w:ilvl w:val="0"/>
          <w:numId w:val="5"/>
        </w:numPr>
        <w:ind w:firstLine="480"/>
      </w:pPr>
      <w:r>
        <w:rPr>
          <w:rFonts w:hint="eastAsia"/>
        </w:rPr>
        <w:t>内在奖励的叠加：计算出的自奖励与外部奖励</w:t>
      </w:r>
      <m:oMath>
        <m:sSub>
          <m:sSubPr>
            <m:ctrlPr>
              <w:rPr>
                <w:rFonts w:ascii="Cambria Math" w:hAnsi="Cambria Math"/>
                <w:iCs/>
              </w:rPr>
            </m:ctrlPr>
          </m:sSubPr>
          <m:e>
            <m:r>
              <m:rPr>
                <m:sty m:val="p"/>
              </m:rPr>
              <w:rPr>
                <w:rFonts w:ascii="Cambria Math" w:hAnsi="Cambria Math"/>
              </w:rPr>
              <m:t>r</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相加，得到智能体的最终奖励信号：</w:t>
      </w:r>
    </w:p>
    <w:p w14:paraId="525F4BEA">
      <w:pPr>
        <w:pStyle w:val="4"/>
        <w:ind w:firstLine="480"/>
      </w:pPr>
      <m:oMathPara>
        <m:oMath>
          <m:eqArr>
            <m:eqArrPr>
              <m:maxDist m:val="1"/>
              <m:ctrlPr>
                <w:rPr>
                  <w:rFonts w:ascii="Cambria Math" w:hAnsi="Cambria Math" w:cstheme="majorBidi"/>
                  <w:i/>
                </w:rPr>
              </m:ctrlPr>
            </m:eqArrPr>
            <m:e>
              <m:sSub>
                <m:sSubPr>
                  <m:ctrlPr>
                    <w:rPr>
                      <w:rFonts w:ascii="Cambria Math" w:hAnsi="Cambria Math" w:cstheme="majorBidi"/>
                      <w:iCs/>
                    </w:rPr>
                  </m:ctrlPr>
                </m:sSubPr>
                <m:e>
                  <m:r>
                    <m:rPr>
                      <m:sty m:val="p"/>
                    </m:rPr>
                    <w:rPr>
                      <w:rFonts w:ascii="Cambria Math" w:hAnsi="Cambria Math" w:cstheme="majorBidi"/>
                    </w:rPr>
                    <m:t>r</m:t>
                  </m:r>
                  <m:ctrlPr>
                    <w:rPr>
                      <w:rFonts w:ascii="Cambria Math" w:hAnsi="Cambria Math" w:cstheme="majorBidi"/>
                      <w:iCs/>
                    </w:rPr>
                  </m:ctrlPr>
                </m:e>
                <m:sub>
                  <m:r>
                    <m:rPr>
                      <m:sty m:val="p"/>
                    </m:rPr>
                    <w:rPr>
                      <w:rFonts w:ascii="Cambria Math" w:hAnsi="Cambria Math" w:cstheme="majorBidi"/>
                    </w:rPr>
                    <m:t>total</m:t>
                  </m:r>
                  <m:ctrlPr>
                    <w:rPr>
                      <w:rFonts w:ascii="Cambria Math" w:hAnsi="Cambria Math" w:cstheme="majorBidi"/>
                      <w:iCs/>
                    </w:rPr>
                  </m:ctrlPr>
                </m:sub>
              </m:sSub>
              <m:r>
                <m:rPr>
                  <m:sty m:val="p"/>
                </m:rPr>
                <w:rPr>
                  <w:rFonts w:ascii="Cambria Math" w:hAnsi="Cambria Math" w:cstheme="majorBidi"/>
                </w:rPr>
                <m:t>=</m:t>
              </m:r>
              <m:sSub>
                <m:sSubPr>
                  <m:ctrlPr>
                    <w:rPr>
                      <w:rFonts w:ascii="Cambria Math" w:hAnsi="Cambria Math" w:cstheme="majorBidi"/>
                      <w:iCs/>
                    </w:rPr>
                  </m:ctrlPr>
                </m:sSubPr>
                <m:e>
                  <m:r>
                    <m:rPr>
                      <m:sty m:val="p"/>
                    </m:rPr>
                    <w:rPr>
                      <w:rFonts w:ascii="Cambria Math" w:hAnsi="Cambria Math" w:cstheme="majorBidi"/>
                    </w:rPr>
                    <m:t>r</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r>
                <m:rPr>
                  <m:sty m:val="p"/>
                </m:rPr>
                <w:rPr>
                  <w:rFonts w:ascii="Cambria Math" w:hAnsi="Cambria Math" w:cstheme="majorBidi"/>
                </w:rPr>
                <m:t>+</m:t>
              </m:r>
              <m:sSub>
                <m:sSubPr>
                  <m:ctrlPr>
                    <w:rPr>
                      <w:rFonts w:ascii="Cambria Math" w:hAnsi="Cambria Math" w:cstheme="majorBidi"/>
                      <w:iCs/>
                    </w:rPr>
                  </m:ctrlPr>
                </m:sSubPr>
                <m:e>
                  <m:r>
                    <m:rPr>
                      <m:sty m:val="p"/>
                    </m:rPr>
                    <w:rPr>
                      <w:rFonts w:ascii="Cambria Math" w:hAnsi="Cambria Math" w:cstheme="majorBidi"/>
                    </w:rPr>
                    <m:t>r</m:t>
                  </m:r>
                  <m:ctrlPr>
                    <w:rPr>
                      <w:rFonts w:ascii="Cambria Math" w:hAnsi="Cambria Math" w:cstheme="majorBidi"/>
                      <w:iCs/>
                    </w:rPr>
                  </m:ctrlPr>
                </m:e>
                <m:sub>
                  <m:r>
                    <m:rPr>
                      <m:sty m:val="p"/>
                    </m:rPr>
                    <w:rPr>
                      <w:rFonts w:ascii="Cambria Math" w:hAnsi="Cambria Math" w:cstheme="majorBidi"/>
                    </w:rPr>
                    <m:t>intrinsic</m:t>
                  </m:r>
                  <m:ctrlPr>
                    <w:rPr>
                      <w:rFonts w:ascii="Cambria Math" w:hAnsi="Cambria Math" w:cstheme="majorBidi"/>
                      <w:iCs/>
                    </w:rPr>
                  </m:ctrlPr>
                </m:sub>
              </m:sSub>
              <m:r>
                <m:rPr/>
                <w:rPr>
                  <w:rFonts w:ascii="Cambria Math" w:hAnsi="Cambria Math" w:cstheme="majorBidi"/>
                </w:rPr>
                <m:t>#</m:t>
              </m:r>
              <m:d>
                <m:dPr>
                  <m:ctrlPr>
                    <w:rPr>
                      <w:rFonts w:ascii="Cambria Math" w:hAnsi="Cambria Math" w:cstheme="majorBidi"/>
                      <w:i/>
                    </w:rPr>
                  </m:ctrlPr>
                </m:dPr>
                <m:e>
                  <m:r>
                    <m:rPr>
                      <m:nor/>
                      <m:sty m:val="p"/>
                    </m:rPr>
                    <w:rPr>
                      <w:rFonts w:asciiTheme="majorBidi" w:hAnsiTheme="majorBidi" w:cstheme="majorBidi"/>
                    </w:rPr>
                    <m:t>4-4</m:t>
                  </m:r>
                  <m:ctrlPr>
                    <w:rPr>
                      <w:rFonts w:ascii="Cambria Math" w:hAnsi="Cambria Math" w:cstheme="majorBidi"/>
                      <w:i/>
                    </w:rPr>
                  </m:ctrlPr>
                </m:e>
              </m:d>
              <m:ctrlPr>
                <w:rPr>
                  <w:rFonts w:ascii="Cambria Math" w:hAnsi="Cambria Math" w:cstheme="majorBidi"/>
                  <w:i/>
                </w:rPr>
              </m:ctrlPr>
            </m:e>
          </m:eqArr>
        </m:oMath>
      </m:oMathPara>
    </w:p>
    <w:p w14:paraId="2CF01F95">
      <w:pPr>
        <w:pStyle w:val="4"/>
        <w:ind w:firstLine="0" w:firstLineChars="0"/>
      </w:pPr>
      <w:r>
        <w:rPr>
          <w:rFonts w:hint="eastAsia"/>
        </w:rPr>
        <w:t>其中：</w:t>
      </w:r>
      <m:oMath>
        <m:sSub>
          <m:sSubPr>
            <m:ctrlPr>
              <w:rPr>
                <w:rFonts w:ascii="Cambria Math" w:hAnsi="Cambria Math"/>
                <w:iCs/>
              </w:rPr>
            </m:ctrlPr>
          </m:sSubPr>
          <m:e>
            <m:r>
              <m:rPr>
                <m:sty m:val="p"/>
              </m:rPr>
              <w:rPr>
                <w:rFonts w:ascii="Cambria Math" w:hAnsi="Cambria Math"/>
              </w:rPr>
              <m:t>r</m:t>
            </m:r>
            <m:ctrlPr>
              <w:rPr>
                <w:rFonts w:ascii="Cambria Math" w:hAnsi="Cambria Math"/>
                <w:iCs/>
              </w:rPr>
            </m:ctrlPr>
          </m:e>
          <m:sub>
            <m:r>
              <m:rPr>
                <m:sty m:val="p"/>
              </m:rPr>
              <w:rPr>
                <w:rFonts w:ascii="Cambria Math" w:hAnsi="Cambria Math"/>
              </w:rPr>
              <m:t>total</m:t>
            </m:r>
            <m:ctrlPr>
              <w:rPr>
                <w:rFonts w:ascii="Cambria Math" w:hAnsi="Cambria Math"/>
                <w:iCs/>
              </w:rPr>
            </m:ctrlPr>
          </m:sub>
        </m:sSub>
      </m:oMath>
      <w:r>
        <w:rPr>
          <w:rFonts w:hint="eastAsia"/>
        </w:rPr>
        <w:t>是智能体在当前时刻接收到的总奖励，它结合了外部环境奖励和自奖励。</w:t>
      </w:r>
    </w:p>
    <w:p w14:paraId="12F86D39">
      <w:pPr>
        <w:pStyle w:val="4"/>
        <w:numPr>
          <w:ilvl w:val="0"/>
          <w:numId w:val="5"/>
        </w:numPr>
        <w:ind w:firstLine="480"/>
      </w:pPr>
      <w:r>
        <w:rPr>
          <w:rFonts w:hint="eastAsia"/>
        </w:rPr>
        <w:t>策略更新：使用总奖励</w:t>
      </w:r>
      <m:oMath>
        <m:sSub>
          <m:sSubPr>
            <m:ctrlPr>
              <w:rPr>
                <w:rFonts w:ascii="Cambria Math" w:hAnsi="Cambria Math"/>
                <w:iCs/>
              </w:rPr>
            </m:ctrlPr>
          </m:sSubPr>
          <m:e>
            <m:r>
              <m:rPr>
                <m:sty m:val="p"/>
              </m:rPr>
              <w:rPr>
                <w:rFonts w:ascii="Cambria Math" w:hAnsi="Cambria Math"/>
              </w:rPr>
              <m:t>r</m:t>
            </m:r>
            <m:ctrlPr>
              <w:rPr>
                <w:rFonts w:ascii="Cambria Math" w:hAnsi="Cambria Math"/>
                <w:iCs/>
              </w:rPr>
            </m:ctrlPr>
          </m:e>
          <m:sub>
            <m:r>
              <m:rPr>
                <m:sty m:val="p"/>
              </m:rPr>
              <w:rPr>
                <w:rFonts w:ascii="Cambria Math" w:hAnsi="Cambria Math"/>
              </w:rPr>
              <m:t>total</m:t>
            </m:r>
            <m:ctrlPr>
              <w:rPr>
                <w:rFonts w:ascii="Cambria Math" w:hAnsi="Cambria Math"/>
                <w:iCs/>
              </w:rPr>
            </m:ctrlPr>
          </m:sub>
        </m:sSub>
      </m:oMath>
      <w:r>
        <w:rPr>
          <w:rFonts w:hint="eastAsia"/>
        </w:rPr>
        <w:t>更新策略网络和价值网络的参数。具体而言，智能体根据策略梯度方法计算损失函数，并通过反向传播优化网络参数。</w:t>
      </w:r>
    </w:p>
    <w:p w14:paraId="5F82F23B">
      <w:pPr>
        <w:pStyle w:val="6"/>
        <w:ind w:left="0" w:right="0" w:rightChars="0"/>
        <w:rPr>
          <w:b w:val="0"/>
          <w:bCs/>
        </w:rPr>
      </w:pPr>
      <w:r>
        <w:rPr>
          <w:rFonts w:hint="eastAsia" w:ascii="Times New Roman" w:hAnsi="Times New Roman"/>
          <w:b w:val="0"/>
          <w:bCs/>
        </w:rPr>
        <w:t>ACER核心优</w:t>
      </w:r>
      <w:r>
        <w:rPr>
          <w:rFonts w:hint="eastAsia"/>
          <w:b w:val="0"/>
          <w:bCs/>
        </w:rPr>
        <w:t>化</w:t>
      </w:r>
    </w:p>
    <w:p w14:paraId="3D93A90F">
      <w:pPr>
        <w:pStyle w:val="4"/>
        <w:ind w:firstLine="480"/>
      </w:pPr>
      <w:r>
        <w:rPr>
          <w:rFonts w:hint="eastAsia"/>
        </w:rPr>
        <w:t>ACER的一个关键特性是引入了重要性采样修正，以减轻策略更新过程中因策略变化导致的样本偏差。在标准的ACER算法中，智能体的策略会不断更新，这种更新可能导致从回放池中采样的经验与当前策略不再匹配，从而影响训练的效率和稳定性。</w:t>
      </w:r>
    </w:p>
    <w:p w14:paraId="64C9864E">
      <w:pPr>
        <w:pStyle w:val="4"/>
        <w:ind w:firstLine="480"/>
      </w:pPr>
      <w:r>
        <w:rPr>
          <w:rFonts w:hint="eastAsia"/>
        </w:rPr>
        <w:t>在MACPER中，重要性采样修正被与元学习机制相结合，特别是在元训练阶段中。MACPER通过元学习优化过程调整经验采样的策略，从而使智能体能够根据任务的不同难度进行自适应的策略更新。这一优化策略能显著提升智能体在面对新任务时的收敛速度，同时减少训练过程中的偏差问题。在实践中，重要性采样修正公式为如下形式：</w:t>
      </w:r>
    </w:p>
    <w:p w14:paraId="223240B8">
      <w:pPr>
        <w:pStyle w:val="4"/>
        <w:ind w:firstLine="480"/>
      </w:pPr>
      <m:oMathPara>
        <m:oMath>
          <m:eqArr>
            <m:eqArrPr>
              <m:maxDist m:val="1"/>
              <m:ctrlPr>
                <w:rPr>
                  <w:rFonts w:ascii="Cambria Math" w:hAnsi="Cambria Math" w:cstheme="majorBidi"/>
                  <w:i/>
                </w:rPr>
              </m:ctrlPr>
            </m:eqArrPr>
            <m:e>
              <m:sSub>
                <m:sSubPr>
                  <m:ctrlPr>
                    <w:rPr>
                      <w:rFonts w:ascii="Cambria Math" w:hAnsi="Cambria Math" w:cstheme="majorBidi"/>
                      <w:iCs/>
                    </w:rPr>
                  </m:ctrlPr>
                </m:sSubPr>
                <m:e>
                  <m:r>
                    <m:rPr>
                      <m:sty m:val="p"/>
                    </m:rPr>
                    <w:rPr>
                      <w:rFonts w:ascii="Cambria Math" w:hAnsi="Cambria Math" w:cstheme="majorBidi"/>
                    </w:rPr>
                    <m:t>w</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r>
                <m:rPr>
                  <m:sty m:val="p"/>
                </m:rPr>
                <w:rPr>
                  <w:rFonts w:ascii="Cambria Math" w:hAnsi="Cambria Math" w:cstheme="majorBidi"/>
                </w:rPr>
                <m:t>=</m:t>
              </m:r>
              <m:f>
                <m:fPr>
                  <m:ctrlPr>
                    <w:rPr>
                      <w:rFonts w:ascii="Cambria Math" w:hAnsi="Cambria Math" w:cstheme="majorBidi"/>
                      <w:iCs/>
                    </w:rPr>
                  </m:ctrlPr>
                </m:fPr>
                <m:num>
                  <m:r>
                    <m:rPr>
                      <m:sty m:val="p"/>
                    </m:rPr>
                    <w:rPr>
                      <w:rFonts w:ascii="Cambria Math" w:hAnsi="Cambria Math" w:cstheme="majorBidi"/>
                    </w:rPr>
                    <m:t>π</m:t>
                  </m:r>
                  <m:sSub>
                    <m:sSubPr>
                      <m:ctrlPr>
                        <w:rPr>
                          <w:rFonts w:ascii="Cambria Math" w:hAnsi="Cambria Math" w:cstheme="majorBidi"/>
                          <w:iCs/>
                        </w:rPr>
                      </m:ctrlPr>
                    </m:sSubPr>
                    <m:e>
                      <m:r>
                        <m:rPr>
                          <m:sty m:val="p"/>
                        </m:rPr>
                        <w:rPr>
                          <w:rFonts w:ascii="Cambria Math" w:hAnsi="Cambria Math" w:cstheme="majorBidi"/>
                        </w:rPr>
                        <m:t>θ</m:t>
                      </m:r>
                      <m:ctrlPr>
                        <w:rPr>
                          <w:rFonts w:ascii="Cambria Math" w:hAnsi="Cambria Math" w:cstheme="majorBidi"/>
                          <w:iCs/>
                        </w:rPr>
                      </m:ctrlPr>
                    </m:e>
                    <m:sub>
                      <m:r>
                        <m:rPr>
                          <m:sty m:val="p"/>
                        </m:rPr>
                        <w:rPr>
                          <w:rFonts w:ascii="Cambria Math" w:hAnsi="Cambria Math" w:cstheme="majorBidi"/>
                        </w:rPr>
                        <m:t>new</m:t>
                      </m:r>
                      <m:ctrlPr>
                        <w:rPr>
                          <w:rFonts w:ascii="Cambria Math" w:hAnsi="Cambria Math" w:cstheme="majorBidi"/>
                          <w:iCs/>
                        </w:rPr>
                      </m:ctrlPr>
                    </m:sub>
                  </m:sSub>
                  <m:d>
                    <m:dPr>
                      <m:ctrlPr>
                        <w:rPr>
                          <w:rFonts w:ascii="Cambria Math" w:hAnsi="Cambria Math" w:cstheme="majorBidi"/>
                          <w:iCs/>
                        </w:rPr>
                      </m:ctrlPr>
                    </m:dPr>
                    <m:e>
                      <m:sSub>
                        <m:sSubPr>
                          <m:ctrlPr>
                            <w:rPr>
                              <w:rFonts w:ascii="Cambria Math" w:hAnsi="Cambria Math" w:cstheme="majorBidi"/>
                              <w:iCs/>
                            </w:rPr>
                          </m:ctrlPr>
                        </m:sSubPr>
                        <m:e>
                          <m:r>
                            <m:rPr>
                              <m:sty m:val="p"/>
                            </m:rPr>
                            <w:rPr>
                              <w:rFonts w:ascii="Cambria Math" w:hAnsi="Cambria Math" w:cstheme="majorBidi"/>
                            </w:rPr>
                            <m:t>a</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ctrlPr>
                        <w:rPr>
                          <w:rFonts w:ascii="Cambria Math" w:hAnsi="Cambria Math" w:cstheme="majorBidi"/>
                          <w:iCs/>
                        </w:rPr>
                      </m:ctrlPr>
                    </m:e>
                    <m:e>
                      <m:sSub>
                        <m:sSubPr>
                          <m:ctrlPr>
                            <w:rPr>
                              <w:rFonts w:ascii="Cambria Math" w:hAnsi="Cambria Math" w:cstheme="majorBidi"/>
                              <w:iCs/>
                            </w:rPr>
                          </m:ctrlPr>
                        </m:sSubPr>
                        <m:e>
                          <m:r>
                            <m:rPr>
                              <m:sty m:val="p"/>
                            </m:rPr>
                            <w:rPr>
                              <w:rFonts w:ascii="Cambria Math" w:hAnsi="Cambria Math" w:cstheme="majorBidi"/>
                            </w:rPr>
                            <m:t>s</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ctrlPr>
                        <w:rPr>
                          <w:rFonts w:ascii="Cambria Math" w:hAnsi="Cambria Math" w:cstheme="majorBidi"/>
                          <w:iCs/>
                        </w:rPr>
                      </m:ctrlPr>
                    </m:e>
                  </m:d>
                  <m:ctrlPr>
                    <w:rPr>
                      <w:rFonts w:ascii="Cambria Math" w:hAnsi="Cambria Math" w:cstheme="majorBidi"/>
                      <w:iCs/>
                    </w:rPr>
                  </m:ctrlPr>
                </m:num>
                <m:den>
                  <m:r>
                    <m:rPr>
                      <m:sty m:val="p"/>
                    </m:rPr>
                    <w:rPr>
                      <w:rFonts w:ascii="Cambria Math" w:hAnsi="Cambria Math" w:cstheme="majorBidi"/>
                    </w:rPr>
                    <m:t>π</m:t>
                  </m:r>
                  <m:sSub>
                    <m:sSubPr>
                      <m:ctrlPr>
                        <w:rPr>
                          <w:rFonts w:ascii="Cambria Math" w:hAnsi="Cambria Math" w:cstheme="majorBidi"/>
                          <w:iCs/>
                        </w:rPr>
                      </m:ctrlPr>
                    </m:sSubPr>
                    <m:e>
                      <m:r>
                        <m:rPr>
                          <m:sty m:val="p"/>
                        </m:rPr>
                        <w:rPr>
                          <w:rFonts w:ascii="Cambria Math" w:hAnsi="Cambria Math" w:cstheme="majorBidi"/>
                        </w:rPr>
                        <m:t>θ</m:t>
                      </m:r>
                      <m:ctrlPr>
                        <w:rPr>
                          <w:rFonts w:ascii="Cambria Math" w:hAnsi="Cambria Math" w:cstheme="majorBidi"/>
                          <w:iCs/>
                        </w:rPr>
                      </m:ctrlPr>
                    </m:e>
                    <m:sub>
                      <m:r>
                        <m:rPr>
                          <m:sty m:val="p"/>
                        </m:rPr>
                        <w:rPr>
                          <w:rFonts w:ascii="Cambria Math" w:hAnsi="Cambria Math" w:cstheme="majorBidi"/>
                        </w:rPr>
                        <m:t>old</m:t>
                      </m:r>
                      <m:ctrlPr>
                        <w:rPr>
                          <w:rFonts w:ascii="Cambria Math" w:hAnsi="Cambria Math" w:cstheme="majorBidi"/>
                          <w:iCs/>
                        </w:rPr>
                      </m:ctrlPr>
                    </m:sub>
                  </m:sSub>
                  <m:d>
                    <m:dPr>
                      <m:ctrlPr>
                        <w:rPr>
                          <w:rFonts w:ascii="Cambria Math" w:hAnsi="Cambria Math" w:cstheme="majorBidi"/>
                          <w:iCs/>
                        </w:rPr>
                      </m:ctrlPr>
                    </m:dPr>
                    <m:e>
                      <m:sSub>
                        <m:sSubPr>
                          <m:ctrlPr>
                            <w:rPr>
                              <w:rFonts w:ascii="Cambria Math" w:hAnsi="Cambria Math" w:cstheme="majorBidi"/>
                              <w:iCs/>
                            </w:rPr>
                          </m:ctrlPr>
                        </m:sSubPr>
                        <m:e>
                          <m:r>
                            <m:rPr>
                              <m:sty m:val="p"/>
                            </m:rPr>
                            <w:rPr>
                              <w:rFonts w:ascii="Cambria Math" w:hAnsi="Cambria Math" w:cstheme="majorBidi"/>
                            </w:rPr>
                            <m:t>a</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ctrlPr>
                        <w:rPr>
                          <w:rFonts w:ascii="Cambria Math" w:hAnsi="Cambria Math" w:cstheme="majorBidi"/>
                          <w:iCs/>
                        </w:rPr>
                      </m:ctrlPr>
                    </m:e>
                    <m:e>
                      <m:sSub>
                        <m:sSubPr>
                          <m:ctrlPr>
                            <w:rPr>
                              <w:rFonts w:ascii="Cambria Math" w:hAnsi="Cambria Math" w:cstheme="majorBidi"/>
                              <w:iCs/>
                            </w:rPr>
                          </m:ctrlPr>
                        </m:sSubPr>
                        <m:e>
                          <m:r>
                            <m:rPr>
                              <m:sty m:val="p"/>
                            </m:rPr>
                            <w:rPr>
                              <w:rFonts w:ascii="Cambria Math" w:hAnsi="Cambria Math" w:cstheme="majorBidi"/>
                            </w:rPr>
                            <m:t>s</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ctrlPr>
                        <w:rPr>
                          <w:rFonts w:ascii="Cambria Math" w:hAnsi="Cambria Math" w:cstheme="majorBidi"/>
                          <w:iCs/>
                        </w:rPr>
                      </m:ctrlPr>
                    </m:e>
                  </m:d>
                  <m:ctrlPr>
                    <w:rPr>
                      <w:rFonts w:ascii="Cambria Math" w:hAnsi="Cambria Math" w:cstheme="majorBidi"/>
                      <w:iCs/>
                    </w:rPr>
                  </m:ctrlPr>
                </m:den>
              </m:f>
              <m:r>
                <m:rPr/>
                <w:rPr>
                  <w:rFonts w:ascii="Cambria Math" w:hAnsi="Cambria Math" w:cstheme="majorBidi"/>
                </w:rPr>
                <m:t>#</m:t>
              </m:r>
              <m:d>
                <m:dPr>
                  <m:ctrlPr>
                    <w:rPr>
                      <w:rFonts w:ascii="Cambria Math" w:hAnsi="Cambria Math" w:cstheme="majorBidi"/>
                      <w:i/>
                    </w:rPr>
                  </m:ctrlPr>
                </m:dPr>
                <m:e>
                  <m:r>
                    <m:rPr>
                      <m:nor/>
                      <m:sty m:val="p"/>
                    </m:rPr>
                    <w:rPr>
                      <w:rFonts w:asciiTheme="majorBidi" w:hAnsiTheme="majorBidi" w:cstheme="majorBidi"/>
                    </w:rPr>
                    <m:t>4-5</m:t>
                  </m:r>
                  <m:ctrlPr>
                    <w:rPr>
                      <w:rFonts w:ascii="Cambria Math" w:hAnsi="Cambria Math" w:cstheme="majorBidi"/>
                      <w:i/>
                    </w:rPr>
                  </m:ctrlPr>
                </m:e>
              </m:d>
              <m:ctrlPr>
                <w:rPr>
                  <w:rFonts w:ascii="Cambria Math" w:hAnsi="Cambria Math" w:cstheme="majorBidi"/>
                  <w:i/>
                </w:rPr>
              </m:ctrlPr>
            </m:e>
          </m:eqArr>
        </m:oMath>
      </m:oMathPara>
    </w:p>
    <w:p w14:paraId="7CE99946">
      <w:pPr>
        <w:pStyle w:val="4"/>
        <w:ind w:firstLine="0" w:firstLineChars="0"/>
      </w:pPr>
      <w:r>
        <w:rPr>
          <w:rFonts w:hint="eastAsia"/>
        </w:rPr>
        <w:t>其中：</w:t>
      </w:r>
      <m:oMath>
        <m:sSub>
          <m:sSubPr>
            <m:ctrlPr>
              <w:rPr>
                <w:rFonts w:ascii="Cambria Math" w:hAnsi="Cambria Math"/>
                <w:iCs/>
              </w:rPr>
            </m:ctrlPr>
          </m:sSubPr>
          <m:e>
            <m:r>
              <m:rPr>
                <m:sty m:val="p"/>
              </m:rPr>
              <w:rPr>
                <w:rFonts w:ascii="Cambria Math" w:hAnsi="Cambria Math"/>
              </w:rPr>
              <m:t>w</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表示在当前策略和历史策略下的比率，控制更新的方向。</w:t>
      </w:r>
      <m:oMath>
        <m:r>
          <m:rPr>
            <m:sty m:val="p"/>
          </m:rPr>
          <w:rPr>
            <w:rFonts w:ascii="Cambria Math" w:hAnsi="Cambria Math"/>
          </w:rPr>
          <m:t>π</m:t>
        </m:r>
        <m:sSub>
          <m:sSubPr>
            <m:ctrlPr>
              <w:rPr>
                <w:rFonts w:ascii="Cambria Math" w:hAnsi="Cambria Math"/>
                <w:iCs/>
              </w:rPr>
            </m:ctrlPr>
          </m:sSubPr>
          <m:e>
            <m:r>
              <m:rPr>
                <m:sty m:val="p"/>
              </m:rPr>
              <w:rPr>
                <w:rFonts w:ascii="Cambria Math" w:hAnsi="Cambria Math"/>
              </w:rPr>
              <m:t>θ</m:t>
            </m:r>
            <m:ctrlPr>
              <w:rPr>
                <w:rFonts w:ascii="Cambria Math" w:hAnsi="Cambria Math"/>
                <w:iCs/>
              </w:rPr>
            </m:ctrlPr>
          </m:e>
          <m:sub>
            <m:r>
              <m:rPr>
                <m:sty m:val="p"/>
              </m:rPr>
              <w:rPr>
                <w:rFonts w:ascii="Cambria Math" w:hAnsi="Cambria Math"/>
              </w:rPr>
              <m:t>new</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oMath>
      <w:r>
        <w:rPr>
          <w:rFonts w:hint="eastAsia"/>
        </w:rPr>
        <w:t>和</w:t>
      </w:r>
      <m:oMath>
        <m:r>
          <m:rPr>
            <m:sty m:val="p"/>
          </m:rPr>
          <w:rPr>
            <w:rFonts w:ascii="Cambria Math" w:hAnsi="Cambria Math"/>
          </w:rPr>
          <m:t>π</m:t>
        </m:r>
        <m:sSub>
          <m:sSubPr>
            <m:ctrlPr>
              <w:rPr>
                <w:rFonts w:ascii="Cambria Math" w:hAnsi="Cambria Math"/>
                <w:iCs/>
              </w:rPr>
            </m:ctrlPr>
          </m:sSubPr>
          <m:e>
            <m:r>
              <m:rPr>
                <m:sty m:val="p"/>
              </m:rPr>
              <w:rPr>
                <w:rFonts w:ascii="Cambria Math" w:hAnsi="Cambria Math"/>
              </w:rPr>
              <m:t>θ</m:t>
            </m:r>
            <m:ctrlPr>
              <w:rPr>
                <w:rFonts w:ascii="Cambria Math" w:hAnsi="Cambria Math"/>
                <w:iCs/>
              </w:rPr>
            </m:ctrlPr>
          </m:e>
          <m:sub>
            <m:r>
              <m:rPr>
                <m:sty m:val="p"/>
              </m:rPr>
              <w:rPr>
                <w:rFonts w:ascii="Cambria Math" w:hAnsi="Cambria Math"/>
              </w:rPr>
              <m:t>old</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oMath>
      <w:r>
        <w:rPr>
          <w:rFonts w:hint="eastAsia"/>
        </w:rPr>
        <w:t>分别为当前和历史策略的动作概率分布。MACPER算法流程图如图4-1所示。</w:t>
      </w:r>
    </w:p>
    <w:p w14:paraId="28AA08BE">
      <w:pPr>
        <w:pStyle w:val="4"/>
        <w:ind w:firstLine="0" w:firstLineChars="0"/>
        <w:jc w:val="center"/>
      </w:pPr>
      <w:r>
        <w:rPr>
          <w:rFonts w:hint="eastAsia"/>
        </w:rPr>
        <w:drawing>
          <wp:inline distT="0" distB="0" distL="0" distR="0">
            <wp:extent cx="3511550" cy="3019425"/>
            <wp:effectExtent l="0" t="0" r="0" b="9525"/>
            <wp:docPr id="8665774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77443" name="图片 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17000" cy="3024350"/>
                    </a:xfrm>
                    <a:prstGeom prst="rect">
                      <a:avLst/>
                    </a:prstGeom>
                  </pic:spPr>
                </pic:pic>
              </a:graphicData>
            </a:graphic>
          </wp:inline>
        </w:drawing>
      </w:r>
    </w:p>
    <w:p w14:paraId="1E1E33AC">
      <w:pPr>
        <w:pStyle w:val="4"/>
        <w:ind w:firstLine="0" w:firstLineChars="0"/>
        <w:jc w:val="center"/>
        <w:rPr>
          <w:sz w:val="21"/>
          <w:szCs w:val="16"/>
        </w:rPr>
      </w:pPr>
      <w:r>
        <w:rPr>
          <w:rFonts w:hint="eastAsia"/>
          <w:sz w:val="21"/>
          <w:szCs w:val="16"/>
        </w:rPr>
        <w:t>图4-1 MACPER算法流程图</w:t>
      </w:r>
    </w:p>
    <w:p w14:paraId="07B10E60">
      <w:pPr>
        <w:pStyle w:val="4"/>
        <w:ind w:firstLine="0" w:firstLineChars="0"/>
        <w:jc w:val="center"/>
        <w:rPr>
          <w:sz w:val="21"/>
          <w:szCs w:val="16"/>
        </w:rPr>
      </w:pPr>
      <w:r>
        <w:rPr>
          <w:rFonts w:hint="eastAsia"/>
          <w:sz w:val="21"/>
          <w:szCs w:val="16"/>
        </w:rPr>
        <w:t xml:space="preserve">Fig. 4-1 </w:t>
      </w:r>
      <w:r>
        <w:rPr>
          <w:sz w:val="21"/>
          <w:szCs w:val="16"/>
        </w:rPr>
        <w:t>MACPER algorithm flowchart</w:t>
      </w:r>
    </w:p>
    <w:p w14:paraId="2E8137E4">
      <w:pPr>
        <w:pStyle w:val="5"/>
        <w:spacing w:after="0"/>
        <w:ind w:left="0" w:right="0" w:rightChars="0"/>
      </w:pPr>
      <w:r>
        <w:rPr>
          <w:rFonts w:hint="eastAsia"/>
        </w:rPr>
        <w:t>元学习框架的引入</w:t>
      </w:r>
    </w:p>
    <w:p w14:paraId="2E49F674">
      <w:pPr>
        <w:pStyle w:val="4"/>
        <w:ind w:firstLine="480"/>
      </w:pPr>
      <w:r>
        <w:rPr>
          <w:rFonts w:hint="eastAsia"/>
        </w:rPr>
        <w:t>本节介绍元学习框架如何具体引入，来增强智能体在不同任务之间的泛化能力和适应性。并且在MACPER算法中具体实现这个部分，并介绍了优势部分。</w:t>
      </w:r>
    </w:p>
    <w:p w14:paraId="668084B3">
      <w:pPr>
        <w:pStyle w:val="6"/>
        <w:ind w:left="0" w:right="0" w:rightChars="0"/>
        <w:rPr>
          <w:b w:val="0"/>
          <w:bCs/>
        </w:rPr>
      </w:pPr>
      <w:r>
        <w:rPr>
          <w:rFonts w:hint="eastAsia"/>
          <w:b w:val="0"/>
          <w:bCs/>
        </w:rPr>
        <w:t>元学习框架概述</w:t>
      </w:r>
    </w:p>
    <w:p w14:paraId="6B6FA895">
      <w:pPr>
        <w:pStyle w:val="4"/>
        <w:ind w:firstLine="480"/>
      </w:pPr>
      <w:r>
        <w:rPr>
          <w:rFonts w:hint="eastAsia"/>
        </w:rPr>
        <w:t>元学习通过从多个任务中积累经验，智能体能够捕捉到任务间的共性和差异，从而快速适应新任务的挑战。首先元学习学习任务间的共享结构，通过在多个任务上进行训练，使得智能体能够提取任务之间的共有信息。其次要快速适应新任务，在面对新的任务时，通过少量的经验（例如少量的训练样本）迅速优化策略，从而避免重新开始训练。</w:t>
      </w:r>
    </w:p>
    <w:p w14:paraId="35A34900">
      <w:pPr>
        <w:pStyle w:val="6"/>
        <w:ind w:left="0" w:right="0" w:rightChars="0"/>
      </w:pPr>
      <w:r>
        <w:rPr>
          <w:rFonts w:hint="eastAsia"/>
          <w:b w:val="0"/>
          <w:bCs/>
        </w:rPr>
        <w:t>元学习框架的具体实现</w:t>
      </w:r>
    </w:p>
    <w:p w14:paraId="54345BFE">
      <w:pPr>
        <w:pStyle w:val="4"/>
        <w:ind w:firstLine="480"/>
      </w:pPr>
      <w:r>
        <w:rPr>
          <w:rFonts w:hint="eastAsia"/>
        </w:rPr>
        <w:t>在元学习框架被集成到MACPER的训练过程中，通过少量的更新步骤使智能体能够在新的环境中快速优化其策略。</w:t>
      </w:r>
    </w:p>
    <w:p w14:paraId="77B9F4B0">
      <w:pPr>
        <w:pStyle w:val="4"/>
        <w:ind w:left="480" w:firstLine="0" w:firstLineChars="0"/>
        <w:rPr>
          <w:rFonts w:eastAsia="黑体"/>
        </w:rPr>
      </w:pPr>
      <w:r>
        <w:rPr>
          <w:rFonts w:hint="eastAsia" w:eastAsia="黑体"/>
          <w:iCs/>
        </w:rPr>
        <w:t>（1）</w:t>
      </w:r>
      <w:r>
        <w:rPr>
          <w:rFonts w:hint="eastAsia" w:eastAsia="黑体"/>
        </w:rPr>
        <w:t>任务生成与适应</w:t>
      </w:r>
    </w:p>
    <w:p w14:paraId="33ED06D7">
      <w:pPr>
        <w:pStyle w:val="4"/>
        <w:ind w:firstLine="480"/>
      </w:pPr>
      <w:r>
        <w:rPr>
          <w:rFonts w:hint="eastAsia"/>
        </w:rPr>
        <w:t>在MACPER中，任务生成模块负责根据任务的复杂度与目标动态生成训练任务。每个任务包括一个特定的环境配置、奖励函数和目标。元学习框架需要智能体在这些任务上进行训练，学习如何在多任务的环境下进行策略优化。任务生成模块的输出是一个任务集</w:t>
      </w:r>
      <m:oMath>
        <m:r>
          <m:rPr>
            <m:sty m:val="p"/>
          </m:rPr>
          <w:rPr>
            <w:rFonts w:ascii="Cambria Math" w:hAnsi="Cambria Math"/>
          </w:rPr>
          <m:t>Γ</m:t>
        </m:r>
      </m:oMath>
      <w:r>
        <w:rPr>
          <w:rFonts w:hint="eastAsia"/>
        </w:rPr>
        <w:t>，每个任务</w:t>
      </w:r>
      <m:oMath>
        <m:r>
          <m:rPr>
            <m:sty m:val="p"/>
          </m:rPr>
          <w:rPr>
            <w:rFonts w:hint="eastAsia" w:ascii="Cambria Math" w:hAnsi="Cambria Math"/>
          </w:rPr>
          <m:t>T</m:t>
        </m:r>
        <m:r>
          <m:rPr>
            <m:sty m:val="p"/>
          </m:rPr>
          <w:rPr>
            <w:rFonts w:ascii="Cambria Math" w:hAnsi="Cambria Math" w:cs="Cambria Math"/>
          </w:rPr>
          <m:t>∈</m:t>
        </m:r>
        <m:r>
          <m:rPr>
            <m:sty m:val="p"/>
          </m:rPr>
          <w:rPr>
            <w:rFonts w:ascii="Cambria Math" w:hAnsi="Cambria Math"/>
          </w:rPr>
          <m:t>Γ</m:t>
        </m:r>
      </m:oMath>
      <w:r>
        <w:rPr>
          <w:rFonts w:hint="eastAsia"/>
        </w:rPr>
        <w:t>都包含了相应的状态空间和动作空间。</w:t>
      </w:r>
    </w:p>
    <w:p w14:paraId="272C262C">
      <w:pPr>
        <w:pStyle w:val="4"/>
        <w:ind w:firstLine="480"/>
      </w:pPr>
      <w:r>
        <w:rPr>
          <w:rFonts w:hint="eastAsia"/>
        </w:rPr>
        <w:t>每次开始训练时，元学习框架会从任务集合中选择一个任务</w:t>
      </w:r>
      <m:oMath>
        <m:r>
          <m:rPr>
            <m:sty m:val="p"/>
          </m:rPr>
          <w:rPr>
            <w:rFonts w:hint="eastAsia" w:ascii="Cambria Math" w:hAnsi="Cambria Math"/>
          </w:rPr>
          <m:t>T</m:t>
        </m:r>
      </m:oMath>
      <w:r>
        <w:rPr>
          <w:rFonts w:hint="eastAsia"/>
        </w:rPr>
        <w:t>进行训练。任务的选择可以基于当前任务的难度，或者基于当前模型的学习进度。在每个任务中，智能体会根据任务的环境进行试探学习，从而获得策略更新所需的信息。</w:t>
      </w:r>
    </w:p>
    <w:p w14:paraId="63C12512">
      <w:pPr>
        <w:pStyle w:val="4"/>
        <w:ind w:left="480" w:firstLine="0" w:firstLineChars="0"/>
        <w:rPr>
          <w:rFonts w:eastAsia="黑体"/>
          <w:iCs/>
        </w:rPr>
      </w:pPr>
      <w:r>
        <w:rPr>
          <w:rFonts w:hint="eastAsia" w:eastAsia="黑体"/>
          <w:iCs/>
        </w:rPr>
        <w:t>（2）内部模型与任务适应</w:t>
      </w:r>
    </w:p>
    <w:p w14:paraId="03B8217F">
      <w:pPr>
        <w:pStyle w:val="4"/>
        <w:ind w:firstLine="480"/>
      </w:pPr>
      <w:r>
        <w:rPr>
          <w:rFonts w:hint="eastAsia"/>
        </w:rPr>
        <w:t>为了实现任务间的快速适应，MACPER算法中的元学习框架引入了一个元策略网络。这个网络通过训练学习跨任务的共享策略参数，使得在新任务中能够快速得到有效的动作选择。</w:t>
      </w:r>
    </w:p>
    <w:p w14:paraId="49E9C593">
      <w:pPr>
        <w:pStyle w:val="4"/>
        <w:ind w:firstLine="480"/>
      </w:pPr>
      <w:r>
        <w:rPr>
          <w:rFonts w:hint="eastAsia"/>
        </w:rPr>
        <w:t>在每个任务</w:t>
      </w:r>
      <m:oMath>
        <m:r>
          <m:rPr>
            <m:sty m:val="p"/>
          </m:rPr>
          <w:rPr>
            <w:rFonts w:hint="eastAsia" w:ascii="Cambria Math" w:hAnsi="Cambria Math"/>
          </w:rPr>
          <m:t>T</m:t>
        </m:r>
      </m:oMath>
      <w:r>
        <w:rPr>
          <w:rFonts w:hint="eastAsia"/>
        </w:rPr>
        <w:t>上，智能体首先通过现有的策略</w:t>
      </w:r>
      <m:oMath>
        <m:sSub>
          <m:sSubPr>
            <m:ctrlPr>
              <w:rPr>
                <w:rFonts w:ascii="Cambria Math" w:hAnsi="Cambria Math"/>
                <w:iCs/>
              </w:rPr>
            </m:ctrlPr>
          </m:sSubPr>
          <m:e>
            <m:r>
              <m:rPr>
                <m:sty m:val="p"/>
              </m:rPr>
              <w:rPr>
                <w:rFonts w:ascii="Cambria Math" w:hAnsi="Cambria Math"/>
              </w:rPr>
              <m:t>π</m:t>
            </m:r>
            <m:ctrlPr>
              <w:rPr>
                <w:rFonts w:ascii="Cambria Math" w:hAnsi="Cambria Math"/>
                <w:iCs/>
              </w:rPr>
            </m:ctrlPr>
          </m:e>
          <m:sub>
            <m:sSub>
              <m:sSubPr>
                <m:ctrlPr>
                  <w:rPr>
                    <w:rFonts w:ascii="Cambria Math" w:hAnsi="Cambria Math"/>
                    <w:iCs/>
                  </w:rPr>
                </m:ctrlPr>
              </m:sSubPr>
              <m:e>
                <m:r>
                  <m:rPr>
                    <m:sty m:val="p"/>
                  </m:rPr>
                  <w:rPr>
                    <w:rFonts w:ascii="Cambria Math" w:hAnsi="Cambria Math"/>
                  </w:rPr>
                  <m:t>θ</m:t>
                </m:r>
                <m:ctrlPr>
                  <w:rPr>
                    <w:rFonts w:ascii="Cambria Math" w:hAnsi="Cambria Math"/>
                    <w:iCs/>
                  </w:rPr>
                </m:ctrlPr>
              </m:e>
              <m:sub>
                <m:r>
                  <m:rPr>
                    <m:sty m:val="p"/>
                  </m:rPr>
                  <w:rPr>
                    <w:rFonts w:ascii="Cambria Math" w:hAnsi="Cambria Math"/>
                  </w:rPr>
                  <m:t>T</m:t>
                </m:r>
                <m:ctrlPr>
                  <w:rPr>
                    <w:rFonts w:ascii="Cambria Math" w:hAnsi="Cambria Math"/>
                    <w:iCs/>
                  </w:rPr>
                </m:ctrlPr>
              </m:sub>
            </m:sSub>
            <m:ctrlPr>
              <w:rPr>
                <w:rFonts w:ascii="Cambria Math" w:hAnsi="Cambria Math"/>
                <w:iCs/>
              </w:rPr>
            </m:ctrlPr>
          </m:sub>
        </m:sSub>
      </m:oMath>
      <w:r>
        <w:rPr>
          <w:rFonts w:hint="eastAsia"/>
        </w:rPr>
        <w:t>执行探索，并根据任务的反馈（奖励和下一状态）计算损失函数</w:t>
      </w:r>
      <m:oMath>
        <m:r>
          <m:rPr>
            <m:sty m:val="p"/>
          </m:rPr>
          <w:rPr>
            <w:rFonts w:ascii="Cambria Math" w:hAnsi="Cambria Math"/>
          </w:rPr>
          <m:t>L(</m:t>
        </m:r>
        <m:sSub>
          <m:sSubPr>
            <m:ctrlPr>
              <w:rPr>
                <w:rFonts w:ascii="Cambria Math" w:hAnsi="Cambria Math"/>
                <w:iCs/>
              </w:rPr>
            </m:ctrlPr>
          </m:sSubPr>
          <m:e>
            <m:r>
              <m:rPr>
                <m:sty m:val="p"/>
              </m:rPr>
              <w:rPr>
                <w:rFonts w:ascii="Cambria Math" w:hAnsi="Cambria Math"/>
              </w:rPr>
              <m:t>θ</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,T)</m:t>
        </m:r>
      </m:oMath>
      <w:r>
        <w:rPr>
          <w:rFonts w:hint="eastAsia"/>
        </w:rPr>
        <w:t>。损失函数反映了当前策略在任务</w:t>
      </w:r>
      <m:oMath>
        <m:r>
          <m:rPr>
            <m:sty m:val="p"/>
          </m:rPr>
          <w:rPr>
            <w:rFonts w:ascii="Cambria Math" w:hAnsi="Cambria Math"/>
          </w:rPr>
          <m:t>T</m:t>
        </m:r>
      </m:oMath>
      <w:r>
        <w:rPr>
          <w:rFonts w:hint="eastAsia"/>
        </w:rPr>
        <w:t>上的表现，公式如下：</w:t>
      </w:r>
    </w:p>
    <w:p w14:paraId="284D7A56">
      <w:pPr>
        <w:pStyle w:val="4"/>
        <w:ind w:firstLine="480"/>
      </w:pPr>
      <m:oMathPara>
        <m:oMath>
          <m:eqArr>
            <m:eqArrPr>
              <m:maxDist m:val="1"/>
              <m:ctrlPr>
                <w:rPr>
                  <w:rFonts w:ascii="Cambria Math" w:hAnsi="Cambria Math" w:cstheme="majorBidi"/>
                  <w:i/>
                </w:rPr>
              </m:ctrlPr>
            </m:eqArrPr>
            <m:e>
              <m:r>
                <m:rPr>
                  <m:sty m:val="p"/>
                </m:rPr>
                <w:rPr>
                  <w:rFonts w:ascii="Cambria Math" w:hAnsi="Cambria Math" w:cstheme="majorBidi"/>
                </w:rPr>
                <m:t>L</m:t>
              </m:r>
              <m:d>
                <m:dPr>
                  <m:ctrlPr>
                    <w:rPr>
                      <w:rFonts w:ascii="Cambria Math" w:hAnsi="Cambria Math" w:cstheme="majorBidi"/>
                    </w:rPr>
                  </m:ctrlPr>
                </m:dPr>
                <m:e>
                  <m:sSub>
                    <m:sSubPr>
                      <m:ctrlPr>
                        <w:rPr>
                          <w:rFonts w:ascii="Cambria Math" w:hAnsi="Cambria Math" w:cstheme="majorBidi"/>
                        </w:rPr>
                      </m:ctrlPr>
                    </m:sSubPr>
                    <m:e>
                      <m:r>
                        <m:rPr>
                          <m:sty m:val="p"/>
                        </m:rPr>
                        <w:rPr>
                          <w:rFonts w:ascii="Cambria Math" w:hAnsi="Cambria Math" w:cstheme="majorBidi"/>
                        </w:rPr>
                        <m:t>θ</m:t>
                      </m:r>
                      <m:ctrlPr>
                        <w:rPr>
                          <w:rFonts w:ascii="Cambria Math" w:hAnsi="Cambria Math" w:cstheme="majorBidi"/>
                        </w:rPr>
                      </m:ctrlPr>
                    </m:e>
                    <m:sub>
                      <m:r>
                        <m:rPr>
                          <m:sty m:val="p"/>
                        </m:rPr>
                        <w:rPr>
                          <w:rFonts w:ascii="Cambria Math" w:hAnsi="Cambria Math" w:cstheme="majorBidi"/>
                        </w:rPr>
                        <m:t>T</m:t>
                      </m:r>
                      <m:ctrlPr>
                        <w:rPr>
                          <w:rFonts w:ascii="Cambria Math" w:hAnsi="Cambria Math" w:cstheme="majorBidi"/>
                        </w:rPr>
                      </m:ctrlPr>
                    </m:sub>
                  </m:sSub>
                  <m:r>
                    <m:rPr>
                      <m:sty m:val="p"/>
                    </m:rPr>
                    <w:rPr>
                      <w:rFonts w:ascii="Cambria Math" w:hAnsi="Cambria Math" w:cstheme="majorBidi"/>
                    </w:rPr>
                    <m:t>,T</m:t>
                  </m:r>
                  <m:ctrlPr>
                    <w:rPr>
                      <w:rFonts w:ascii="Cambria Math" w:hAnsi="Cambria Math" w:cstheme="majorBidi"/>
                    </w:rPr>
                  </m:ctrlPr>
                </m:e>
              </m:d>
              <m:r>
                <m:rPr>
                  <m:sty m:val="p"/>
                </m:rPr>
                <w:rPr>
                  <w:rFonts w:ascii="Cambria Math" w:hAnsi="Cambria Math" w:cstheme="majorBidi"/>
                </w:rPr>
                <m:t>=</m:t>
              </m:r>
              <m:r>
                <m:rPr/>
                <w:rPr>
                  <w:rFonts w:ascii="Cambria Math" w:hAnsi="Cambria Math" w:cstheme="majorBidi"/>
                </w:rPr>
                <m:t>−</m:t>
              </m:r>
              <m:sSub>
                <m:sSubPr>
                  <m:ctrlPr>
                    <w:rPr>
                      <w:rFonts w:ascii="Cambria Math" w:hAnsi="Cambria Math" w:cstheme="majorBidi"/>
                      <w:i/>
                    </w:rPr>
                  </m:ctrlPr>
                </m:sSubPr>
                <m:e>
                  <m:r>
                    <m:rPr>
                      <m:scr m:val="double-struck"/>
                    </m:rPr>
                    <w:rPr>
                      <w:rFonts w:ascii="Cambria Math" w:hAnsi="Cambria Math" w:cstheme="majorBidi"/>
                    </w:rPr>
                    <m:t>E</m:t>
                  </m:r>
                  <m:ctrlPr>
                    <w:rPr>
                      <w:rFonts w:ascii="Cambria Math" w:hAnsi="Cambria Math" w:cstheme="majorBidi"/>
                      <w:i/>
                    </w:rPr>
                  </m:ctrlPr>
                </m:e>
                <m:sub>
                  <m:sSub>
                    <m:sSubPr>
                      <m:ctrlPr>
                        <w:rPr>
                          <w:rFonts w:ascii="Cambria Math" w:hAnsi="Cambria Math" w:cstheme="majorBidi"/>
                          <w:i/>
                        </w:rPr>
                      </m:ctrlPr>
                    </m:sSubPr>
                    <m:e>
                      <m:r>
                        <m:rPr/>
                        <w:rPr>
                          <w:rFonts w:ascii="Cambria Math" w:hAnsi="Cambria Math" w:cstheme="majorBidi"/>
                        </w:rPr>
                        <m:t>π</m:t>
                      </m:r>
                      <m:ctrlPr>
                        <w:rPr>
                          <w:rFonts w:ascii="Cambria Math" w:hAnsi="Cambria Math" w:cstheme="majorBidi"/>
                          <w:i/>
                        </w:rPr>
                      </m:ctrlPr>
                    </m:e>
                    <m:sub>
                      <m:sSub>
                        <m:sSubPr>
                          <m:ctrlPr>
                            <w:rPr>
                              <w:rFonts w:ascii="Cambria Math" w:hAnsi="Cambria Math" w:cstheme="majorBidi"/>
                              <w:i/>
                            </w:rPr>
                          </m:ctrlPr>
                        </m:sSubPr>
                        <m:e>
                          <m:r>
                            <m:rPr/>
                            <w:rPr>
                              <w:rFonts w:ascii="Cambria Math" w:hAnsi="Cambria Math" w:cstheme="majorBidi"/>
                            </w:rPr>
                            <m:t>θ</m:t>
                          </m:r>
                          <m:ctrlPr>
                            <w:rPr>
                              <w:rFonts w:ascii="Cambria Math" w:hAnsi="Cambria Math" w:cstheme="majorBidi"/>
                              <w:i/>
                            </w:rPr>
                          </m:ctrlPr>
                        </m:e>
                        <m:sub>
                          <m:r>
                            <m:rPr/>
                            <w:rPr>
                              <w:rFonts w:ascii="Cambria Math" w:hAnsi="Cambria Math" w:cstheme="majorBidi"/>
                            </w:rPr>
                            <m:t>T</m:t>
                          </m:r>
                          <m:ctrlPr>
                            <w:rPr>
                              <w:rFonts w:ascii="Cambria Math" w:hAnsi="Cambria Math" w:cstheme="majorBidi"/>
                              <w:i/>
                            </w:rPr>
                          </m:ctrlPr>
                        </m:sub>
                      </m:sSub>
                      <m:ctrlPr>
                        <w:rPr>
                          <w:rFonts w:ascii="Cambria Math" w:hAnsi="Cambria Math" w:cstheme="majorBidi"/>
                          <w:i/>
                        </w:rPr>
                      </m:ctrlPr>
                    </m:sub>
                  </m:sSub>
                  <m:ctrlPr>
                    <w:rPr>
                      <w:rFonts w:ascii="Cambria Math" w:hAnsi="Cambria Math" w:cstheme="majorBidi"/>
                      <w:i/>
                    </w:rPr>
                  </m:ctrlPr>
                </m:sub>
              </m:sSub>
              <m:d>
                <m:dPr>
                  <m:begChr m:val="["/>
                  <m:endChr m:val="]"/>
                  <m:ctrlPr>
                    <w:rPr>
                      <w:rFonts w:ascii="Cambria Math" w:hAnsi="Cambria Math" w:cstheme="majorBidi"/>
                      <w:i/>
                    </w:rPr>
                  </m:ctrlPr>
                </m:dPr>
                <m:e>
                  <m:sSub>
                    <m:sSubPr>
                      <m:ctrlPr>
                        <w:rPr>
                          <w:rFonts w:ascii="Cambria Math" w:hAnsi="Cambria Math" w:cstheme="majorBidi"/>
                          <w:i/>
                        </w:rPr>
                      </m:ctrlPr>
                    </m:sSubPr>
                    <m:e>
                      <m:r>
                        <m:rPr/>
                        <w:rPr>
                          <w:rFonts w:ascii="Cambria Math" w:hAnsi="Cambria Math" w:cstheme="majorBidi"/>
                        </w:rPr>
                        <m:t>R</m:t>
                      </m:r>
                      <m:ctrlPr>
                        <w:rPr>
                          <w:rFonts w:ascii="Cambria Math" w:hAnsi="Cambria Math" w:cstheme="majorBidi"/>
                          <w:i/>
                        </w:rPr>
                      </m:ctrlPr>
                    </m:e>
                    <m:sub>
                      <m:r>
                        <m:rPr/>
                        <w:rPr>
                          <w:rFonts w:ascii="Cambria Math" w:hAnsi="Cambria Math" w:cstheme="majorBidi"/>
                        </w:rPr>
                        <m:t>t</m:t>
                      </m:r>
                      <m:ctrlPr>
                        <w:rPr>
                          <w:rFonts w:ascii="Cambria Math" w:hAnsi="Cambria Math" w:cstheme="majorBidi"/>
                          <w:i/>
                        </w:rPr>
                      </m:ctrlPr>
                    </m:sub>
                  </m:sSub>
                  <m:ctrlPr>
                    <w:rPr>
                      <w:rFonts w:ascii="Cambria Math" w:hAnsi="Cambria Math" w:cstheme="majorBidi"/>
                      <w:i/>
                    </w:rPr>
                  </m:ctrlPr>
                </m:e>
              </m:d>
              <m:r>
                <m:rPr/>
                <w:rPr>
                  <w:rFonts w:ascii="Cambria Math" w:hAnsi="Cambria Math" w:cstheme="majorBidi"/>
                </w:rPr>
                <m:t>#</m:t>
              </m:r>
              <m:d>
                <m:dPr>
                  <m:ctrlPr>
                    <w:rPr>
                      <w:rFonts w:ascii="Cambria Math" w:hAnsi="Cambria Math" w:cstheme="majorBidi"/>
                      <w:i/>
                    </w:rPr>
                  </m:ctrlPr>
                </m:dPr>
                <m:e>
                  <m:r>
                    <m:rPr>
                      <m:nor/>
                      <m:sty m:val="p"/>
                    </m:rPr>
                    <w:rPr>
                      <w:rFonts w:asciiTheme="majorBidi" w:hAnsiTheme="majorBidi" w:cstheme="majorBidi"/>
                    </w:rPr>
                    <m:t>4-6</m:t>
                  </m:r>
                  <m:ctrlPr>
                    <w:rPr>
                      <w:rFonts w:ascii="Cambria Math" w:hAnsi="Cambria Math" w:cstheme="majorBidi"/>
                      <w:i/>
                    </w:rPr>
                  </m:ctrlPr>
                </m:e>
              </m:d>
              <m:ctrlPr>
                <w:rPr>
                  <w:rFonts w:ascii="Cambria Math" w:hAnsi="Cambria Math" w:cstheme="majorBidi"/>
                  <w:i/>
                </w:rPr>
              </m:ctrlPr>
            </m:e>
          </m:eqArr>
        </m:oMath>
      </m:oMathPara>
    </w:p>
    <w:p w14:paraId="3F5AF83A">
      <w:pPr>
        <w:pStyle w:val="4"/>
        <w:ind w:firstLine="0" w:firstLineChars="0"/>
      </w:pPr>
      <w:r>
        <w:rPr>
          <w:rFonts w:hint="eastAsia"/>
        </w:rPr>
        <w:t>其中：</w:t>
      </w:r>
      <m:oMath>
        <m:sSub>
          <m:sSubPr>
            <m:ctrlPr>
              <w:rPr>
                <w:rFonts w:ascii="Cambria Math" w:hAnsi="Cambria Math"/>
                <w:iCs/>
              </w:rPr>
            </m:ctrlPr>
          </m:sSubPr>
          <m:e>
            <m:r>
              <m:rPr>
                <m:sty m:val="p"/>
              </m:rPr>
              <w:rPr>
                <w:rFonts w:ascii="Cambria Math" w:hAnsi="Cambria Math"/>
              </w:rPr>
              <m:t>R</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是智能体在任务</w:t>
      </w:r>
      <m:oMath>
        <m:r>
          <m:rPr>
            <m:sty m:val="p"/>
          </m:rPr>
          <w:rPr>
            <w:rFonts w:ascii="Cambria Math" w:hAnsi="Cambria Math"/>
          </w:rPr>
          <m:t>T</m:t>
        </m:r>
      </m:oMath>
      <w:r>
        <w:rPr>
          <w:rFonts w:hint="eastAsia"/>
        </w:rPr>
        <w:t>上的即时奖励。</w:t>
      </w:r>
    </w:p>
    <w:p w14:paraId="1FF1B1BF">
      <w:pPr>
        <w:pStyle w:val="4"/>
        <w:ind w:firstLine="480"/>
      </w:pPr>
      <w:r>
        <w:rPr>
          <w:rFonts w:hint="eastAsia"/>
        </w:rPr>
        <w:t>根据计算得到的损失，使用梯度下降法更新策略网络的参数</w:t>
      </w:r>
      <m:oMath>
        <m:sSub>
          <m:sSubPr>
            <m:ctrlPr>
              <w:rPr>
                <w:rFonts w:ascii="Cambria Math" w:hAnsi="Cambria Math"/>
              </w:rPr>
            </m:ctrlPr>
          </m:sSubPr>
          <m:e>
            <m:r>
              <m:rPr>
                <m:sty m:val="p"/>
              </m:rPr>
              <w:rPr>
                <w:rFonts w:ascii="Cambria Math" w:hAnsi="Cambria Math"/>
              </w:rPr>
              <m:t>θ</m:t>
            </m:r>
            <m:ctrlPr>
              <w:rPr>
                <w:rFonts w:ascii="Cambria Math" w:hAnsi="Cambria Math"/>
              </w:rPr>
            </m:ctrlPr>
          </m:e>
          <m:sub>
            <m:r>
              <m:rPr>
                <m:sty m:val="p"/>
              </m:rPr>
              <w:rPr>
                <w:rFonts w:ascii="Cambria Math" w:hAnsi="Cambria Math"/>
              </w:rPr>
              <m:t>T</m:t>
            </m:r>
            <m:ctrlPr>
              <w:rPr>
                <w:rFonts w:ascii="Cambria Math" w:hAnsi="Cambria Math"/>
              </w:rPr>
            </m:ctrlPr>
          </m:sub>
        </m:sSub>
      </m:oMath>
      <w:r>
        <w:rPr>
          <w:rFonts w:hint="eastAsia"/>
        </w:rPr>
        <w:t>：</w:t>
      </w:r>
    </w:p>
    <w:p w14:paraId="163CBCB6">
      <w:pPr>
        <w:pStyle w:val="4"/>
        <w:ind w:firstLine="480"/>
      </w:pPr>
      <m:oMathPara>
        <m:oMath>
          <m:eqArr>
            <m:eqArrPr>
              <m:maxDist m:val="1"/>
              <m:ctrlPr>
                <w:rPr>
                  <w:rFonts w:ascii="Cambria Math" w:hAnsi="Cambria Math" w:cstheme="majorBidi"/>
                </w:rPr>
              </m:ctrlPr>
            </m:eqArrPr>
            <m:e>
              <m:sSub>
                <m:sSubPr>
                  <m:ctrlPr>
                    <w:rPr>
                      <w:rFonts w:ascii="Cambria Math" w:hAnsi="Cambria Math" w:cstheme="majorBidi"/>
                    </w:rPr>
                  </m:ctrlPr>
                </m:sSubPr>
                <m:e>
                  <m:r>
                    <m:rPr>
                      <m:sty m:val="p"/>
                    </m:rPr>
                    <w:rPr>
                      <w:rFonts w:ascii="Cambria Math" w:hAnsi="Cambria Math" w:cstheme="majorBidi"/>
                    </w:rPr>
                    <m:t>θ</m:t>
                  </m:r>
                  <m:ctrlPr>
                    <w:rPr>
                      <w:rFonts w:ascii="Cambria Math" w:hAnsi="Cambria Math" w:cstheme="majorBidi"/>
                    </w:rPr>
                  </m:ctrlPr>
                </m:e>
                <m:sub>
                  <m:r>
                    <m:rPr>
                      <m:sty m:val="p"/>
                    </m:rPr>
                    <w:rPr>
                      <w:rFonts w:ascii="Cambria Math" w:hAnsi="Cambria Math" w:cstheme="majorBidi"/>
                    </w:rPr>
                    <m:t>T</m:t>
                  </m:r>
                  <m:ctrlPr>
                    <w:rPr>
                      <w:rFonts w:ascii="Cambria Math" w:hAnsi="Cambria Math" w:cstheme="majorBidi"/>
                    </w:rPr>
                  </m:ctrlPr>
                </m:sub>
              </m:sSub>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θ</m:t>
                  </m:r>
                  <m:ctrlPr>
                    <w:rPr>
                      <w:rFonts w:ascii="Cambria Math" w:hAnsi="Cambria Math" w:cstheme="majorBidi"/>
                    </w:rPr>
                  </m:ctrlPr>
                </m:e>
                <m:sub>
                  <m:r>
                    <m:rPr>
                      <m:sty m:val="p"/>
                    </m:rPr>
                    <w:rPr>
                      <w:rFonts w:ascii="Cambria Math" w:hAnsi="Cambria Math" w:cstheme="majorBidi"/>
                    </w:rPr>
                    <m:t>T</m:t>
                  </m:r>
                  <m:ctrlPr>
                    <w:rPr>
                      <w:rFonts w:ascii="Cambria Math" w:hAnsi="Cambria Math" w:cstheme="majorBidi"/>
                    </w:rPr>
                  </m:ctrlPr>
                </m:sub>
              </m:sSub>
              <m:r>
                <m:rPr>
                  <m:sty m:val="p"/>
                </m:rPr>
                <w:rPr>
                  <w:rFonts w:ascii="Cambria Math" w:hAnsi="Cambria Math" w:cstheme="majorBidi"/>
                </w:rPr>
                <m:t>−β</m:t>
              </m:r>
              <m:sSub>
                <m:sSubPr>
                  <m:ctrlPr>
                    <w:rPr>
                      <w:rFonts w:ascii="Cambria Math" w:hAnsi="Cambria Math" w:cstheme="majorBidi"/>
                    </w:rPr>
                  </m:ctrlPr>
                </m:sSubPr>
                <m:e>
                  <m:r>
                    <m:rPr>
                      <m:sty m:val="p"/>
                    </m:rPr>
                    <w:rPr>
                      <w:rFonts w:ascii="Cambria Math" w:hAnsi="Cambria Math" w:cstheme="majorBidi"/>
                    </w:rPr>
                    <m:t>∇</m:t>
                  </m:r>
                  <m:ctrlPr>
                    <w:rPr>
                      <w:rFonts w:ascii="Cambria Math" w:hAnsi="Cambria Math" w:cstheme="majorBidi"/>
                    </w:rPr>
                  </m:ctrlPr>
                </m:e>
                <m:sub>
                  <m:sSub>
                    <m:sSubPr>
                      <m:ctrlPr>
                        <w:rPr>
                          <w:rFonts w:ascii="Cambria Math" w:hAnsi="Cambria Math" w:cstheme="majorBidi"/>
                        </w:rPr>
                      </m:ctrlPr>
                    </m:sSubPr>
                    <m:e>
                      <m:r>
                        <m:rPr>
                          <m:sty m:val="p"/>
                        </m:rPr>
                        <w:rPr>
                          <w:rFonts w:ascii="Cambria Math" w:hAnsi="Cambria Math" w:cstheme="majorBidi"/>
                        </w:rPr>
                        <m:t>θ</m:t>
                      </m:r>
                      <m:ctrlPr>
                        <w:rPr>
                          <w:rFonts w:ascii="Cambria Math" w:hAnsi="Cambria Math" w:cstheme="majorBidi"/>
                        </w:rPr>
                      </m:ctrlPr>
                    </m:e>
                    <m:sub>
                      <m:r>
                        <m:rPr>
                          <m:sty m:val="p"/>
                        </m:rPr>
                        <w:rPr>
                          <w:rFonts w:ascii="Cambria Math" w:hAnsi="Cambria Math" w:cstheme="majorBidi"/>
                        </w:rPr>
                        <m:t>T</m:t>
                      </m:r>
                      <m:ctrlPr>
                        <w:rPr>
                          <w:rFonts w:ascii="Cambria Math" w:hAnsi="Cambria Math" w:cstheme="majorBidi"/>
                        </w:rPr>
                      </m:ctrlPr>
                    </m:sub>
                  </m:sSub>
                  <m:ctrlPr>
                    <w:rPr>
                      <w:rFonts w:ascii="Cambria Math" w:hAnsi="Cambria Math" w:cstheme="majorBidi"/>
                    </w:rPr>
                  </m:ctrlPr>
                </m:sub>
              </m:sSub>
              <m:r>
                <m:rPr>
                  <m:sty m:val="p"/>
                </m:rPr>
                <w:rPr>
                  <w:rFonts w:ascii="Cambria Math" w:hAnsi="Cambria Math" w:cstheme="majorBidi"/>
                </w:rPr>
                <m:t>L</m:t>
              </m:r>
              <m:d>
                <m:dPr>
                  <m:ctrlPr>
                    <w:rPr>
                      <w:rFonts w:ascii="Cambria Math" w:hAnsi="Cambria Math" w:cstheme="majorBidi"/>
                    </w:rPr>
                  </m:ctrlPr>
                </m:dPr>
                <m:e>
                  <m:sSub>
                    <m:sSubPr>
                      <m:ctrlPr>
                        <w:rPr>
                          <w:rFonts w:ascii="Cambria Math" w:hAnsi="Cambria Math" w:cstheme="majorBidi"/>
                        </w:rPr>
                      </m:ctrlPr>
                    </m:sSubPr>
                    <m:e>
                      <m:r>
                        <m:rPr>
                          <m:sty m:val="p"/>
                        </m:rPr>
                        <w:rPr>
                          <w:rFonts w:ascii="Cambria Math" w:hAnsi="Cambria Math" w:cstheme="majorBidi"/>
                        </w:rPr>
                        <m:t>θ</m:t>
                      </m:r>
                      <m:ctrlPr>
                        <w:rPr>
                          <w:rFonts w:ascii="Cambria Math" w:hAnsi="Cambria Math" w:cstheme="majorBidi"/>
                        </w:rPr>
                      </m:ctrlPr>
                    </m:e>
                    <m:sub>
                      <m:r>
                        <m:rPr>
                          <m:sty m:val="p"/>
                        </m:rPr>
                        <w:rPr>
                          <w:rFonts w:ascii="Cambria Math" w:hAnsi="Cambria Math" w:cstheme="majorBidi"/>
                        </w:rPr>
                        <m:t>T</m:t>
                      </m:r>
                      <m:ctrlPr>
                        <w:rPr>
                          <w:rFonts w:ascii="Cambria Math" w:hAnsi="Cambria Math" w:cstheme="majorBidi"/>
                        </w:rPr>
                      </m:ctrlPr>
                    </m:sub>
                  </m:sSub>
                  <m:r>
                    <m:rPr>
                      <m:sty m:val="p"/>
                    </m:rPr>
                    <w:rPr>
                      <w:rFonts w:ascii="Cambria Math" w:hAnsi="Cambria Math" w:cstheme="majorBidi"/>
                    </w:rPr>
                    <m:t>,T</m:t>
                  </m:r>
                  <m:ctrlPr>
                    <w:rPr>
                      <w:rFonts w:ascii="Cambria Math" w:hAnsi="Cambria Math" w:cstheme="majorBidi"/>
                    </w:rPr>
                  </m:ctrlPr>
                </m:e>
              </m:d>
              <m:r>
                <m:rPr/>
                <w:rPr>
                  <w:rFonts w:ascii="Cambria Math" w:hAnsi="Cambria Math" w:cstheme="majorBidi"/>
                </w:rPr>
                <m:t>#</m:t>
              </m:r>
              <m:d>
                <m:dPr>
                  <m:ctrlPr>
                    <w:rPr>
                      <w:rFonts w:ascii="Cambria Math" w:hAnsi="Cambria Math" w:cstheme="majorBidi"/>
                    </w:rPr>
                  </m:ctrlPr>
                </m:dPr>
                <m:e>
                  <m:r>
                    <m:rPr>
                      <m:nor/>
                      <m:sty m:val="p"/>
                    </m:rPr>
                    <w:rPr>
                      <w:rFonts w:asciiTheme="majorBidi" w:hAnsiTheme="majorBidi" w:cstheme="majorBidi"/>
                    </w:rPr>
                    <m:t>4-7</m:t>
                  </m:r>
                  <m:ctrlPr>
                    <w:rPr>
                      <w:rFonts w:ascii="Cambria Math" w:hAnsi="Cambria Math" w:cstheme="majorBidi"/>
                    </w:rPr>
                  </m:ctrlPr>
                </m:e>
              </m:d>
              <m:ctrlPr>
                <w:rPr>
                  <w:rFonts w:ascii="Cambria Math" w:hAnsi="Cambria Math" w:cstheme="majorBidi"/>
                  <w:i/>
                </w:rPr>
              </m:ctrlPr>
            </m:e>
          </m:eqArr>
        </m:oMath>
      </m:oMathPara>
    </w:p>
    <w:p w14:paraId="3320612B">
      <w:pPr>
        <w:pStyle w:val="4"/>
        <w:ind w:firstLine="0" w:firstLineChars="0"/>
      </w:pPr>
      <w:r>
        <w:rPr>
          <w:rFonts w:hint="eastAsia"/>
        </w:rPr>
        <w:t>其中：</w:t>
      </w:r>
      <m:oMath>
        <m:r>
          <m:rPr>
            <m:sty m:val="p"/>
          </m:rPr>
          <w:rPr>
            <w:rFonts w:ascii="Cambria Math" w:hAnsi="Cambria Math" w:cs="Cambria Math"/>
          </w:rPr>
          <m:t>β</m:t>
        </m:r>
      </m:oMath>
      <w:r>
        <w:rPr>
          <w:rFonts w:hint="eastAsia"/>
        </w:rPr>
        <w:t>是任务学习的学习率，用于调整每次更新的步长。</w:t>
      </w:r>
    </w:p>
    <w:p w14:paraId="7C3C7A4C">
      <w:pPr>
        <w:pStyle w:val="4"/>
        <w:ind w:left="480" w:firstLine="0" w:firstLineChars="0"/>
        <w:rPr>
          <w:rFonts w:eastAsia="黑体"/>
          <w:iCs/>
        </w:rPr>
      </w:pPr>
      <w:r>
        <w:rPr>
          <w:rFonts w:hint="eastAsia" w:eastAsia="黑体"/>
          <w:iCs/>
        </w:rPr>
        <w:t>（3）元梯度更新</w:t>
      </w:r>
    </w:p>
    <w:p w14:paraId="372CA0FC">
      <w:pPr>
        <w:pStyle w:val="4"/>
        <w:ind w:firstLine="480"/>
      </w:pPr>
      <w:r>
        <w:rPr>
          <w:rFonts w:hint="eastAsia"/>
        </w:rPr>
        <w:t>元学习的关键部分是通过元梯度更新策略。元梯度通过计算每个任务的梯度来优化元策略网络的参数。对于每个任务</w:t>
      </w:r>
      <m:oMath>
        <m:r>
          <m:rPr>
            <m:sty m:val="p"/>
          </m:rPr>
          <w:rPr>
            <w:rFonts w:hint="eastAsia" w:ascii="Cambria Math" w:hAnsi="Cambria Math"/>
          </w:rPr>
          <m:t>T</m:t>
        </m:r>
        <m:r>
          <m:rPr>
            <m:sty m:val="p"/>
          </m:rPr>
          <w:rPr>
            <w:rFonts w:ascii="Cambria Math" w:hAnsi="Cambria Math" w:cs="Cambria Math"/>
          </w:rPr>
          <m:t>∈</m:t>
        </m:r>
        <m:r>
          <m:rPr>
            <m:sty m:val="p"/>
          </m:rPr>
          <w:rPr>
            <w:rFonts w:ascii="Cambria Math" w:hAnsi="Cambria Math"/>
          </w:rPr>
          <m:t>Γ</m:t>
        </m:r>
      </m:oMath>
      <w:r>
        <w:rPr>
          <w:rFonts w:hint="eastAsia"/>
        </w:rPr>
        <w:t>，元学习的目标是通过计算该任务的损失函数梯度，并将其反向传播到元策略网络中，从而更新元策略的参数</w:t>
      </w:r>
      <m:oMath>
        <m:sSub>
          <m:sSubPr>
            <m:ctrlPr>
              <w:rPr>
                <w:rFonts w:ascii="Cambria Math" w:hAnsi="Cambria Math"/>
                <w:iCs/>
              </w:rPr>
            </m:ctrlPr>
          </m:sSubPr>
          <m:e>
            <m:r>
              <m:rPr>
                <m:sty m:val="p"/>
              </m:rPr>
              <w:rPr>
                <w:rFonts w:ascii="Cambria Math" w:hAnsi="Cambria Math"/>
              </w:rPr>
              <m:t>θ</m:t>
            </m:r>
            <m:ctrlPr>
              <w:rPr>
                <w:rFonts w:ascii="Cambria Math" w:hAnsi="Cambria Math"/>
                <w:iCs/>
              </w:rPr>
            </m:ctrlPr>
          </m:e>
          <m:sub>
            <m:r>
              <m:rPr>
                <m:sty m:val="p"/>
              </m:rPr>
              <w:rPr>
                <w:rFonts w:ascii="Cambria Math" w:hAnsi="Cambria Math"/>
              </w:rPr>
              <m:t>meta</m:t>
            </m:r>
            <m:ctrlPr>
              <w:rPr>
                <w:rFonts w:ascii="Cambria Math" w:hAnsi="Cambria Math"/>
                <w:iCs/>
              </w:rPr>
            </m:ctrlPr>
          </m:sub>
        </m:sSub>
      </m:oMath>
      <w:r>
        <w:rPr>
          <w:rFonts w:hint="eastAsia"/>
        </w:rPr>
        <w:t>。元梯度更新公式如下：</w:t>
      </w:r>
    </w:p>
    <w:p w14:paraId="4628A243">
      <w:pPr>
        <w:pStyle w:val="4"/>
        <w:ind w:firstLine="480"/>
      </w:pPr>
      <m:oMathPara>
        <m:oMath>
          <m:eqArr>
            <m:eqArrPr>
              <m:maxDist m:val="1"/>
              <m:ctrlPr>
                <w:rPr>
                  <w:rFonts w:ascii="Cambria Math" w:hAnsi="Cambria Math" w:cstheme="majorBidi"/>
                </w:rPr>
              </m:ctrlPr>
            </m:eqArrPr>
            <m:e>
              <m:sSub>
                <m:sSubPr>
                  <m:ctrlPr>
                    <w:rPr>
                      <w:rFonts w:ascii="Cambria Math" w:hAnsi="Cambria Math" w:cstheme="majorBidi"/>
                      <w:iCs/>
                    </w:rPr>
                  </m:ctrlPr>
                </m:sSubPr>
                <m:e>
                  <m:r>
                    <m:rPr>
                      <m:sty m:val="p"/>
                    </m:rPr>
                    <w:rPr>
                      <w:rFonts w:ascii="Cambria Math" w:hAnsi="Cambria Math" w:cstheme="majorBidi"/>
                    </w:rPr>
                    <m:t>θ</m:t>
                  </m:r>
                  <m:ctrlPr>
                    <w:rPr>
                      <w:rFonts w:ascii="Cambria Math" w:hAnsi="Cambria Math" w:cstheme="majorBidi"/>
                      <w:iCs/>
                    </w:rPr>
                  </m:ctrlPr>
                </m:e>
                <m:sub>
                  <m:r>
                    <m:rPr>
                      <m:sty m:val="p"/>
                    </m:rPr>
                    <w:rPr>
                      <w:rFonts w:ascii="Cambria Math" w:hAnsi="Cambria Math" w:cstheme="majorBidi"/>
                    </w:rPr>
                    <m:t>meta</m:t>
                  </m:r>
                  <m:ctrlPr>
                    <w:rPr>
                      <w:rFonts w:ascii="Cambria Math" w:hAnsi="Cambria Math" w:cstheme="majorBidi"/>
                      <w:iCs/>
                    </w:rPr>
                  </m:ctrlPr>
                </m:sub>
              </m:sSub>
              <m:r>
                <m:rPr>
                  <m:sty m:val="p"/>
                </m:rPr>
                <w:rPr>
                  <w:rFonts w:ascii="Cambria Math" w:hAnsi="Cambria Math" w:cstheme="majorBidi"/>
                </w:rPr>
                <m:t>←</m:t>
              </m:r>
              <m:sSub>
                <m:sSubPr>
                  <m:ctrlPr>
                    <w:rPr>
                      <w:rFonts w:ascii="Cambria Math" w:hAnsi="Cambria Math" w:cstheme="majorBidi"/>
                      <w:iCs/>
                    </w:rPr>
                  </m:ctrlPr>
                </m:sSubPr>
                <m:e>
                  <m:r>
                    <m:rPr>
                      <m:sty m:val="p"/>
                    </m:rPr>
                    <w:rPr>
                      <w:rFonts w:ascii="Cambria Math" w:hAnsi="Cambria Math" w:cstheme="majorBidi"/>
                    </w:rPr>
                    <m:t>θ</m:t>
                  </m:r>
                  <m:ctrlPr>
                    <w:rPr>
                      <w:rFonts w:ascii="Cambria Math" w:hAnsi="Cambria Math" w:cstheme="majorBidi"/>
                      <w:iCs/>
                    </w:rPr>
                  </m:ctrlPr>
                </m:e>
                <m:sub>
                  <m:r>
                    <m:rPr>
                      <m:sty m:val="p"/>
                    </m:rPr>
                    <w:rPr>
                      <w:rFonts w:ascii="Cambria Math" w:hAnsi="Cambria Math" w:cstheme="majorBidi"/>
                    </w:rPr>
                    <m:t>meta</m:t>
                  </m:r>
                  <m:ctrlPr>
                    <w:rPr>
                      <w:rFonts w:ascii="Cambria Math" w:hAnsi="Cambria Math" w:cstheme="majorBidi"/>
                      <w:iCs/>
                    </w:rPr>
                  </m:ctrlPr>
                </m:sub>
              </m:sSub>
              <m:r>
                <m:rPr>
                  <m:sty m:val="p"/>
                </m:rPr>
                <w:rPr>
                  <w:rFonts w:ascii="Cambria Math" w:hAnsi="Cambria Math" w:cstheme="majorBidi"/>
                </w:rPr>
                <m:t>−α</m:t>
              </m:r>
              <m:sSub>
                <m:sSubPr>
                  <m:ctrlPr>
                    <w:rPr>
                      <w:rFonts w:ascii="Cambria Math" w:hAnsi="Cambria Math" w:cstheme="majorBidi"/>
                      <w:iCs/>
                    </w:rPr>
                  </m:ctrlPr>
                </m:sSubPr>
                <m:e>
                  <m:r>
                    <m:rPr>
                      <m:sty m:val="p"/>
                    </m:rPr>
                    <w:rPr>
                      <w:rFonts w:ascii="Cambria Math" w:hAnsi="Cambria Math" w:cs="Cambria Math"/>
                    </w:rPr>
                    <m:t>∇</m:t>
                  </m:r>
                  <m:ctrlPr>
                    <w:rPr>
                      <w:rFonts w:ascii="Cambria Math" w:hAnsi="Cambria Math" w:cstheme="majorBidi"/>
                      <w:iCs/>
                    </w:rPr>
                  </m:ctrlPr>
                </m:e>
                <m:sub>
                  <m:sSub>
                    <m:sSubPr>
                      <m:ctrlPr>
                        <w:rPr>
                          <w:rFonts w:ascii="Cambria Math" w:hAnsi="Cambria Math" w:cstheme="majorBidi"/>
                          <w:iCs/>
                        </w:rPr>
                      </m:ctrlPr>
                    </m:sSubPr>
                    <m:e>
                      <m:r>
                        <m:rPr>
                          <m:sty m:val="p"/>
                        </m:rPr>
                        <w:rPr>
                          <w:rFonts w:ascii="Cambria Math" w:hAnsi="Cambria Math" w:cstheme="majorBidi"/>
                        </w:rPr>
                        <m:t>θ</m:t>
                      </m:r>
                      <m:ctrlPr>
                        <w:rPr>
                          <w:rFonts w:ascii="Cambria Math" w:hAnsi="Cambria Math" w:cstheme="majorBidi"/>
                          <w:iCs/>
                        </w:rPr>
                      </m:ctrlPr>
                    </m:e>
                    <m:sub>
                      <m:r>
                        <m:rPr>
                          <m:sty m:val="p"/>
                        </m:rPr>
                        <w:rPr>
                          <w:rFonts w:ascii="Cambria Math" w:hAnsi="Cambria Math" w:cstheme="majorBidi"/>
                        </w:rPr>
                        <m:t>meta</m:t>
                      </m:r>
                      <m:ctrlPr>
                        <w:rPr>
                          <w:rFonts w:ascii="Cambria Math" w:hAnsi="Cambria Math" w:cstheme="majorBidi"/>
                          <w:iCs/>
                        </w:rPr>
                      </m:ctrlPr>
                    </m:sub>
                  </m:sSub>
                  <m:ctrlPr>
                    <w:rPr>
                      <w:rFonts w:ascii="Cambria Math" w:hAnsi="Cambria Math" w:cstheme="majorBidi"/>
                      <w:iCs/>
                    </w:rPr>
                  </m:ctrlPr>
                </m:sub>
              </m:sSub>
              <m:sSub>
                <m:sSubPr>
                  <m:ctrlPr>
                    <w:rPr>
                      <w:rFonts w:ascii="Cambria Math" w:hAnsi="Cambria Math" w:cstheme="majorBidi"/>
                      <w:iCs/>
                    </w:rPr>
                  </m:ctrlPr>
                </m:sSubPr>
                <m:e>
                  <m:r>
                    <m:rPr>
                      <m:sty m:val="p"/>
                    </m:rPr>
                    <w:rPr>
                      <w:rFonts w:ascii="Cambria Math" w:hAnsi="Cambria Math" w:cstheme="majorBidi"/>
                    </w:rPr>
                    <m:t>L</m:t>
                  </m:r>
                  <m:ctrlPr>
                    <w:rPr>
                      <w:rFonts w:ascii="Cambria Math" w:hAnsi="Cambria Math" w:cstheme="majorBidi"/>
                      <w:iCs/>
                    </w:rPr>
                  </m:ctrlPr>
                </m:e>
                <m:sub>
                  <m:r>
                    <m:rPr>
                      <m:sty m:val="p"/>
                    </m:rPr>
                    <w:rPr>
                      <w:rFonts w:ascii="Cambria Math" w:hAnsi="Cambria Math" w:cstheme="majorBidi"/>
                    </w:rPr>
                    <m:t>meta</m:t>
                  </m:r>
                  <m:ctrlPr>
                    <w:rPr>
                      <w:rFonts w:ascii="Cambria Math" w:hAnsi="Cambria Math" w:cstheme="majorBidi"/>
                      <w:iCs/>
                    </w:rPr>
                  </m:ctrlPr>
                </m:sub>
              </m:sSub>
              <m:d>
                <m:dPr>
                  <m:ctrlPr>
                    <w:rPr>
                      <w:rFonts w:ascii="Cambria Math" w:hAnsi="Cambria Math" w:cstheme="majorBidi"/>
                      <w:iCs/>
                    </w:rPr>
                  </m:ctrlPr>
                </m:dPr>
                <m:e>
                  <m:sSub>
                    <m:sSubPr>
                      <m:ctrlPr>
                        <w:rPr>
                          <w:rFonts w:ascii="Cambria Math" w:hAnsi="Cambria Math" w:cstheme="majorBidi"/>
                          <w:iCs/>
                        </w:rPr>
                      </m:ctrlPr>
                    </m:sSubPr>
                    <m:e>
                      <m:r>
                        <m:rPr>
                          <m:sty m:val="p"/>
                        </m:rPr>
                        <w:rPr>
                          <w:rFonts w:ascii="Cambria Math" w:hAnsi="Cambria Math" w:cstheme="majorBidi"/>
                        </w:rPr>
                        <m:t>θ</m:t>
                      </m:r>
                      <m:ctrlPr>
                        <w:rPr>
                          <w:rFonts w:ascii="Cambria Math" w:hAnsi="Cambria Math" w:cstheme="majorBidi"/>
                          <w:iCs/>
                        </w:rPr>
                      </m:ctrlPr>
                    </m:e>
                    <m:sub>
                      <m:r>
                        <m:rPr>
                          <m:sty m:val="p"/>
                        </m:rPr>
                        <w:rPr>
                          <w:rFonts w:ascii="Cambria Math" w:hAnsi="Cambria Math" w:cstheme="majorBidi"/>
                        </w:rPr>
                        <m:t>meta</m:t>
                      </m:r>
                      <m:ctrlPr>
                        <w:rPr>
                          <w:rFonts w:ascii="Cambria Math" w:hAnsi="Cambria Math" w:cstheme="majorBidi"/>
                          <w:iCs/>
                        </w:rPr>
                      </m:ctrlPr>
                    </m:sub>
                  </m:sSub>
                  <m:ctrlPr>
                    <w:rPr>
                      <w:rFonts w:ascii="Cambria Math" w:hAnsi="Cambria Math" w:cstheme="majorBidi"/>
                      <w:iCs/>
                    </w:rPr>
                  </m:ctrlPr>
                </m:e>
              </m:d>
              <m:r>
                <m:rPr/>
                <w:rPr>
                  <w:rFonts w:ascii="Cambria Math" w:hAnsi="Cambria Math" w:cstheme="majorBidi"/>
                </w:rPr>
                <m:t>#</m:t>
              </m:r>
              <m:d>
                <m:dPr>
                  <m:ctrlPr>
                    <w:rPr>
                      <w:rFonts w:ascii="Cambria Math" w:hAnsi="Cambria Math" w:cstheme="majorBidi"/>
                    </w:rPr>
                  </m:ctrlPr>
                </m:dPr>
                <m:e>
                  <m:r>
                    <m:rPr>
                      <m:nor/>
                      <m:sty m:val="p"/>
                    </m:rPr>
                    <w:rPr>
                      <w:rFonts w:asciiTheme="majorBidi" w:hAnsiTheme="majorBidi" w:cstheme="majorBidi"/>
                    </w:rPr>
                    <m:t>4-8</m:t>
                  </m:r>
                  <m:ctrlPr>
                    <w:rPr>
                      <w:rFonts w:ascii="Cambria Math" w:hAnsi="Cambria Math" w:cstheme="majorBidi"/>
                    </w:rPr>
                  </m:ctrlPr>
                </m:e>
              </m:d>
              <m:ctrlPr>
                <w:rPr>
                  <w:rFonts w:ascii="Cambria Math" w:hAnsi="Cambria Math" w:cstheme="majorBidi"/>
                  <w:i/>
                </w:rPr>
              </m:ctrlPr>
            </m:e>
          </m:eqArr>
        </m:oMath>
      </m:oMathPara>
    </w:p>
    <w:p w14:paraId="1FE5BF74">
      <w:pPr>
        <w:pStyle w:val="4"/>
        <w:ind w:firstLine="0" w:firstLineChars="0"/>
      </w:pPr>
      <w:r>
        <w:rPr>
          <w:rFonts w:hint="eastAsia"/>
        </w:rPr>
        <w:t>其中：</w:t>
      </w:r>
      <m:oMath>
        <m:sSub>
          <m:sSubPr>
            <m:ctrlPr>
              <w:rPr>
                <w:rFonts w:ascii="Cambria Math" w:hAnsi="Cambria Math"/>
              </w:rPr>
            </m:ctrlPr>
          </m:sSubPr>
          <m:e>
            <m:r>
              <m:rPr>
                <m:sty m:val="p"/>
              </m:rPr>
              <w:rPr>
                <w:rFonts w:ascii="Cambria Math" w:hAnsi="Cambria Math"/>
              </w:rPr>
              <m:t>L</m:t>
            </m:r>
            <m:ctrlPr>
              <w:rPr>
                <w:rFonts w:ascii="Cambria Math" w:hAnsi="Cambria Math"/>
              </w:rPr>
            </m:ctrlPr>
          </m:e>
          <m:sub>
            <m:r>
              <m:rPr>
                <m:sty m:val="p"/>
              </m:rPr>
              <w:rPr>
                <w:rFonts w:ascii="Cambria Math" w:hAnsi="Cambria Math"/>
              </w:rPr>
              <m:t>meta</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ctrlPr>
              <w:rPr>
                <w:rFonts w:ascii="Cambria Math" w:hAnsi="Cambria Math"/>
              </w:rPr>
            </m:ctrlPr>
          </m:e>
          <m:sub>
            <m:r>
              <m:rPr>
                <m:sty m:val="p"/>
              </m:rPr>
              <w:rPr>
                <w:rFonts w:ascii="Cambria Math" w:hAnsi="Cambria Math"/>
              </w:rPr>
              <m:t>meta</m:t>
            </m:r>
            <m:ctrlPr>
              <w:rPr>
                <w:rFonts w:ascii="Cambria Math" w:hAnsi="Cambria Math"/>
              </w:rPr>
            </m:ctrlPr>
          </m:sub>
        </m:sSub>
        <m:r>
          <m:rPr>
            <m:sty m:val="p"/>
          </m:rPr>
          <w:rPr>
            <w:rFonts w:ascii="Cambria Math" w:hAnsi="Cambria Math"/>
          </w:rPr>
          <m:t>)</m:t>
        </m:r>
      </m:oMath>
      <w:r>
        <w:rPr>
          <w:rFonts w:hint="eastAsia"/>
        </w:rPr>
        <w:t>是任务集合</w:t>
      </w:r>
      <m:oMath>
        <m:r>
          <m:rPr>
            <m:sty m:val="p"/>
          </m:rPr>
          <w:rPr>
            <w:rFonts w:ascii="Cambria Math" w:hAnsi="Cambria Math"/>
          </w:rPr>
          <m:t>Γ</m:t>
        </m:r>
      </m:oMath>
      <w:r>
        <w:rPr>
          <w:rFonts w:hint="eastAsia"/>
        </w:rPr>
        <w:t>上的总损失函数，计算方式为所有任务的损失函数的加权和：</w:t>
      </w:r>
    </w:p>
    <w:p w14:paraId="4BEE9A2F">
      <w:pPr>
        <w:pStyle w:val="4"/>
        <w:ind w:firstLine="480"/>
      </w:pPr>
      <m:oMathPara>
        <m:oMath>
          <m:eqArr>
            <m:eqArrPr>
              <m:maxDist m:val="1"/>
              <m:ctrlPr>
                <w:rPr>
                  <w:rFonts w:ascii="Cambria Math" w:hAnsi="Cambria Math" w:cstheme="majorBidi"/>
                  <w:i/>
                </w:rPr>
              </m:ctrlPr>
            </m:eqArrPr>
            <m:e>
              <m:sSub>
                <m:sSubPr>
                  <m:ctrlPr>
                    <w:rPr>
                      <w:rFonts w:ascii="Cambria Math" w:hAnsi="Cambria Math" w:cstheme="majorBidi"/>
                    </w:rPr>
                  </m:ctrlPr>
                </m:sSubPr>
                <m:e>
                  <m:r>
                    <m:rPr>
                      <m:sty m:val="p"/>
                    </m:rPr>
                    <w:rPr>
                      <w:rFonts w:ascii="Cambria Math" w:hAnsi="Cambria Math" w:cstheme="majorBidi"/>
                    </w:rPr>
                    <m:t>L</m:t>
                  </m:r>
                  <m:ctrlPr>
                    <w:rPr>
                      <w:rFonts w:ascii="Cambria Math" w:hAnsi="Cambria Math" w:cstheme="majorBidi"/>
                    </w:rPr>
                  </m:ctrlPr>
                </m:e>
                <m:sub>
                  <m:r>
                    <m:rPr>
                      <m:sty m:val="p"/>
                    </m:rPr>
                    <w:rPr>
                      <w:rFonts w:ascii="Cambria Math" w:hAnsi="Cambria Math" w:cstheme="majorBidi"/>
                    </w:rPr>
                    <m:t>meta</m:t>
                  </m:r>
                  <m:ctrlPr>
                    <w:rPr>
                      <w:rFonts w:ascii="Cambria Math" w:hAnsi="Cambria Math" w:cstheme="majorBidi"/>
                    </w:rPr>
                  </m:ctrlPr>
                </m:sub>
              </m:sSub>
              <m:d>
                <m:dPr>
                  <m:ctrlPr>
                    <w:rPr>
                      <w:rFonts w:ascii="Cambria Math" w:hAnsi="Cambria Math" w:cstheme="majorBidi"/>
                    </w:rPr>
                  </m:ctrlPr>
                </m:dPr>
                <m:e>
                  <m:sSub>
                    <m:sSubPr>
                      <m:ctrlPr>
                        <w:rPr>
                          <w:rFonts w:ascii="Cambria Math" w:hAnsi="Cambria Math" w:cstheme="majorBidi"/>
                        </w:rPr>
                      </m:ctrlPr>
                    </m:sSubPr>
                    <m:e>
                      <m:r>
                        <m:rPr>
                          <m:sty m:val="p"/>
                        </m:rPr>
                        <w:rPr>
                          <w:rFonts w:ascii="Cambria Math" w:hAnsi="Cambria Math" w:cstheme="majorBidi"/>
                        </w:rPr>
                        <m:t>θ</m:t>
                      </m:r>
                      <m:ctrlPr>
                        <w:rPr>
                          <w:rFonts w:ascii="Cambria Math" w:hAnsi="Cambria Math" w:cstheme="majorBidi"/>
                        </w:rPr>
                      </m:ctrlPr>
                    </m:e>
                    <m:sub>
                      <m:r>
                        <m:rPr>
                          <m:sty m:val="p"/>
                        </m:rPr>
                        <w:rPr>
                          <w:rFonts w:ascii="Cambria Math" w:hAnsi="Cambria Math" w:cstheme="majorBidi"/>
                        </w:rPr>
                        <m:t>meta</m:t>
                      </m:r>
                      <m:ctrlPr>
                        <w:rPr>
                          <w:rFonts w:ascii="Cambria Math" w:hAnsi="Cambria Math" w:cstheme="majorBidi"/>
                        </w:rPr>
                      </m:ctrlPr>
                    </m:sub>
                  </m:sSub>
                  <m:ctrlPr>
                    <w:rPr>
                      <w:rFonts w:ascii="Cambria Math" w:hAnsi="Cambria Math" w:cstheme="majorBidi"/>
                    </w:rPr>
                  </m:ctrlPr>
                </m:e>
              </m:d>
              <m:r>
                <m:rPr>
                  <m:sty m:val="p"/>
                </m:rPr>
                <w:rPr>
                  <w:rFonts w:ascii="Cambria Math" w:hAnsi="Cambria Math" w:cstheme="majorBidi"/>
                </w:rPr>
                <m:t>=</m:t>
              </m:r>
              <m:nary>
                <m:naryPr>
                  <m:chr m:val="∑"/>
                  <m:limLoc m:val="undOvr"/>
                  <m:supHide m:val="1"/>
                  <m:ctrlPr>
                    <w:rPr>
                      <w:rFonts w:ascii="Cambria Math" w:hAnsi="Cambria Math" w:cstheme="majorBidi"/>
                    </w:rPr>
                  </m:ctrlPr>
                </m:naryPr>
                <m:sub>
                  <m:r>
                    <m:rPr>
                      <m:sty m:val="p"/>
                    </m:rPr>
                    <w:rPr>
                      <w:rFonts w:ascii="Cambria Math" w:hAnsi="Cambria Math" w:cstheme="majorBidi"/>
                    </w:rPr>
                    <m:t>T∈Γ</m:t>
                  </m:r>
                  <m:ctrlPr>
                    <w:rPr>
                      <w:rFonts w:ascii="Cambria Math" w:hAnsi="Cambria Math" w:cstheme="majorBidi"/>
                    </w:rPr>
                  </m:ctrlPr>
                </m:sub>
                <m:sup>
                  <m:ctrlPr>
                    <w:rPr>
                      <w:rFonts w:ascii="Cambria Math" w:hAnsi="Cambria Math" w:cstheme="majorBidi"/>
                    </w:rPr>
                  </m:ctrlPr>
                </m:sup>
                <m:e>
                  <m:r>
                    <m:rPr>
                      <m:scr m:val="double-struck"/>
                    </m:rPr>
                    <w:rPr>
                      <w:rFonts w:ascii="Cambria Math" w:hAnsi="Cambria Math" w:cstheme="majorBidi"/>
                    </w:rPr>
                    <m:t>E</m:t>
                  </m:r>
                  <m:d>
                    <m:dPr>
                      <m:begChr m:val="["/>
                      <m:endChr m:val="]"/>
                      <m:ctrlPr>
                        <w:rPr>
                          <w:rFonts w:ascii="Cambria Math" w:hAnsi="Cambria Math" w:cstheme="majorBidi"/>
                          <w:i/>
                        </w:rPr>
                      </m:ctrlPr>
                    </m:dPr>
                    <m:e>
                      <m:r>
                        <m:rPr>
                          <m:sty m:val="p"/>
                        </m:rPr>
                        <w:rPr>
                          <w:rFonts w:ascii="Cambria Math" w:hAnsi="Cambria Math" w:cstheme="majorBidi"/>
                        </w:rPr>
                        <m:t>L</m:t>
                      </m:r>
                      <m:d>
                        <m:dPr>
                          <m:ctrlPr>
                            <w:rPr>
                              <w:rFonts w:ascii="Cambria Math" w:hAnsi="Cambria Math" w:cstheme="majorBidi"/>
                            </w:rPr>
                          </m:ctrlPr>
                        </m:dPr>
                        <m:e>
                          <m:sSub>
                            <m:sSubPr>
                              <m:ctrlPr>
                                <w:rPr>
                                  <w:rFonts w:ascii="Cambria Math" w:hAnsi="Cambria Math" w:cstheme="majorBidi"/>
                                </w:rPr>
                              </m:ctrlPr>
                            </m:sSubPr>
                            <m:e>
                              <m:r>
                                <m:rPr>
                                  <m:sty m:val="p"/>
                                </m:rPr>
                                <w:rPr>
                                  <w:rFonts w:ascii="Cambria Math" w:hAnsi="Cambria Math" w:cstheme="majorBidi"/>
                                </w:rPr>
                                <m:t>θ</m:t>
                              </m:r>
                              <m:ctrlPr>
                                <w:rPr>
                                  <w:rFonts w:ascii="Cambria Math" w:hAnsi="Cambria Math" w:cstheme="majorBidi"/>
                                </w:rPr>
                              </m:ctrlPr>
                            </m:e>
                            <m:sub>
                              <m:r>
                                <m:rPr>
                                  <m:sty m:val="p"/>
                                </m:rPr>
                                <w:rPr>
                                  <w:rFonts w:ascii="Cambria Math" w:hAnsi="Cambria Math" w:cstheme="majorBidi"/>
                                </w:rPr>
                                <m:t>T</m:t>
                              </m:r>
                              <m:ctrlPr>
                                <w:rPr>
                                  <w:rFonts w:ascii="Cambria Math" w:hAnsi="Cambria Math" w:cstheme="majorBidi"/>
                                </w:rPr>
                              </m:ctrlPr>
                            </m:sub>
                          </m:sSub>
                          <m:r>
                            <m:rPr>
                              <m:sty m:val="p"/>
                            </m:rPr>
                            <w:rPr>
                              <w:rFonts w:ascii="Cambria Math" w:hAnsi="Cambria Math" w:cstheme="majorBidi"/>
                            </w:rPr>
                            <m:t>,T</m:t>
                          </m:r>
                          <m:ctrlPr>
                            <w:rPr>
                              <w:rFonts w:ascii="Cambria Math" w:hAnsi="Cambria Math" w:cstheme="majorBidi"/>
                            </w:rPr>
                          </m:ctrlPr>
                        </m:e>
                      </m:d>
                      <m:ctrlPr>
                        <w:rPr>
                          <w:rFonts w:ascii="Cambria Math" w:hAnsi="Cambria Math" w:cstheme="majorBidi"/>
                          <w:i/>
                        </w:rPr>
                      </m:ctrlPr>
                    </m:e>
                  </m:d>
                  <m:ctrlPr>
                    <w:rPr>
                      <w:rFonts w:ascii="Cambria Math" w:hAnsi="Cambria Math" w:cstheme="majorBidi"/>
                    </w:rPr>
                  </m:ctrlPr>
                </m:e>
              </m:nary>
              <m:r>
                <m:rPr/>
                <w:rPr>
                  <w:rFonts w:ascii="Cambria Math" w:hAnsi="Cambria Math" w:cstheme="majorBidi"/>
                </w:rPr>
                <m:t>#</m:t>
              </m:r>
              <m:d>
                <m:dPr>
                  <m:ctrlPr>
                    <w:rPr>
                      <w:rFonts w:ascii="Cambria Math" w:hAnsi="Cambria Math" w:cstheme="majorBidi"/>
                      <w:i/>
                    </w:rPr>
                  </m:ctrlPr>
                </m:dPr>
                <m:e>
                  <m:r>
                    <m:rPr>
                      <m:nor/>
                      <m:sty m:val="p"/>
                    </m:rPr>
                    <w:rPr>
                      <w:rFonts w:asciiTheme="majorBidi" w:hAnsiTheme="majorBidi" w:cstheme="majorBidi"/>
                    </w:rPr>
                    <m:t>4-9</m:t>
                  </m:r>
                  <m:ctrlPr>
                    <w:rPr>
                      <w:rFonts w:ascii="Cambria Math" w:hAnsi="Cambria Math" w:cstheme="majorBidi"/>
                      <w:i/>
                    </w:rPr>
                  </m:ctrlPr>
                </m:e>
              </m:d>
              <m:ctrlPr>
                <w:rPr>
                  <w:rFonts w:ascii="Cambria Math" w:hAnsi="Cambria Math" w:cstheme="majorBidi"/>
                  <w:i/>
                </w:rPr>
              </m:ctrlPr>
            </m:e>
          </m:eqArr>
        </m:oMath>
      </m:oMathPara>
    </w:p>
    <w:p w14:paraId="1B9DDD23">
      <w:pPr>
        <w:pStyle w:val="4"/>
        <w:ind w:firstLine="480"/>
      </w:pPr>
      <w:r>
        <w:rPr>
          <w:rFonts w:hint="eastAsia"/>
        </w:rPr>
        <w:t>该更新过程是通过反向传播进行的，目标是通过梯度下降的方式优化元策略，使得智能体能够更好地适应不同的任务。</w:t>
      </w:r>
    </w:p>
    <w:p w14:paraId="123935F3">
      <w:pPr>
        <w:pStyle w:val="4"/>
        <w:ind w:left="480" w:firstLine="0" w:firstLineChars="0"/>
        <w:rPr>
          <w:rFonts w:eastAsia="黑体"/>
          <w:iCs/>
        </w:rPr>
      </w:pPr>
      <w:r>
        <w:rPr>
          <w:rFonts w:hint="eastAsia" w:eastAsia="黑体"/>
          <w:iCs/>
        </w:rPr>
        <w:t>（4）内外部策略调整</w:t>
      </w:r>
    </w:p>
    <w:p w14:paraId="37D76187">
      <w:pPr>
        <w:pStyle w:val="4"/>
        <w:ind w:firstLine="480"/>
      </w:pPr>
      <w:r>
        <w:rPr>
          <w:rFonts w:hint="eastAsia"/>
        </w:rPr>
        <w:t>MACPER中的元学习框架通过内外部策略的协同工作来加速任务适应。外部策略负责在每个任务</w:t>
      </w:r>
      <m:oMath>
        <m:r>
          <m:rPr>
            <m:sty m:val="p"/>
          </m:rPr>
          <w:rPr>
            <w:rFonts w:hint="eastAsia" w:ascii="Cambria Math" w:hAnsi="Cambria Math"/>
          </w:rPr>
          <m:t>T</m:t>
        </m:r>
      </m:oMath>
      <w:r>
        <w:rPr>
          <w:rFonts w:hint="eastAsia"/>
        </w:rPr>
        <w:t>上进行训练，并通过任务特定的反馈信息来优化策略。内部策略则通过元学习框架快速适应不同任务，每当遇到新任务时，元策略通过微调调整外部策略，达到快速适应新任务的效果。</w:t>
      </w:r>
    </w:p>
    <w:p w14:paraId="5CC53F00">
      <w:pPr>
        <w:pStyle w:val="4"/>
        <w:ind w:left="480" w:firstLine="0" w:firstLineChars="0"/>
        <w:rPr>
          <w:rFonts w:eastAsia="黑体"/>
          <w:iCs/>
        </w:rPr>
      </w:pPr>
      <w:r>
        <w:rPr>
          <w:rFonts w:hint="eastAsia" w:eastAsia="黑体"/>
          <w:iCs/>
        </w:rPr>
        <w:t>（5）快速任务适应</w:t>
      </w:r>
    </w:p>
    <w:p w14:paraId="160EBD5E">
      <w:pPr>
        <w:pStyle w:val="4"/>
        <w:ind w:firstLine="480"/>
      </w:pPr>
      <w:r>
        <w:rPr>
          <w:rFonts w:hint="eastAsia"/>
        </w:rPr>
        <w:t>通过元学习的训练，MACPER算法能够快速适应新的任务。在每次遇到新的任务时，元策略网络能够通过少量的梯度更新，快速调整策略，确保智能体能够在短时间内掌握新任务的优化方向。元策略网络会根据新的任务特征和奖励信号，迅速通过少量更新步骤提高性能。在此过程中，更新公式如下：</w:t>
      </w:r>
    </w:p>
    <w:p w14:paraId="4E8374DF">
      <w:pPr>
        <w:pStyle w:val="4"/>
        <w:ind w:firstLine="480"/>
      </w:pPr>
      <m:oMathPara>
        <m:oMath>
          <m:eqArr>
            <m:eqArrPr>
              <m:maxDist m:val="1"/>
              <m:ctrlPr>
                <w:rPr>
                  <w:rFonts w:ascii="Cambria Math" w:hAnsi="Cambria Math" w:cstheme="majorBidi"/>
                </w:rPr>
              </m:ctrlPr>
            </m:eqArrPr>
            <m:e>
              <m:sSubSup>
                <m:sSubSupPr>
                  <m:ctrlPr>
                    <w:rPr>
                      <w:rFonts w:ascii="Cambria Math" w:hAnsi="Cambria Math" w:cstheme="majorBidi"/>
                      <w:iCs/>
                    </w:rPr>
                  </m:ctrlPr>
                </m:sSubSupPr>
                <m:e>
                  <m:r>
                    <m:rPr>
                      <m:sty m:val="p"/>
                    </m:rPr>
                    <w:rPr>
                      <w:rFonts w:ascii="Cambria Math" w:hAnsi="Cambria Math" w:cstheme="majorBidi"/>
                    </w:rPr>
                    <m:t>θ</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up>
                  <m:r>
                    <m:rPr>
                      <m:sty m:val="p"/>
                    </m:rPr>
                    <w:rPr>
                      <w:rFonts w:ascii="Cambria Math" w:hAnsi="Cambria Math" w:cstheme="majorBidi"/>
                    </w:rPr>
                    <m:t>new</m:t>
                  </m:r>
                  <m:ctrlPr>
                    <w:rPr>
                      <w:rFonts w:ascii="Cambria Math" w:hAnsi="Cambria Math" w:cstheme="majorBidi"/>
                      <w:iCs/>
                    </w:rPr>
                  </m:ctrlPr>
                </m:sup>
              </m:sSubSup>
              <m:r>
                <m:rPr>
                  <m:sty m:val="p"/>
                </m:rPr>
                <w:rPr>
                  <w:rFonts w:ascii="Cambria Math" w:hAnsi="Cambria Math" w:cstheme="majorBidi"/>
                </w:rPr>
                <m:t>=</m:t>
              </m:r>
              <m:sSub>
                <m:sSubPr>
                  <m:ctrlPr>
                    <w:rPr>
                      <w:rFonts w:ascii="Cambria Math" w:hAnsi="Cambria Math" w:cstheme="majorBidi"/>
                      <w:iCs/>
                    </w:rPr>
                  </m:ctrlPr>
                </m:sSubPr>
                <m:e>
                  <m:r>
                    <m:rPr>
                      <m:sty m:val="p"/>
                    </m:rPr>
                    <w:rPr>
                      <w:rFonts w:ascii="Cambria Math" w:hAnsi="Cambria Math" w:cstheme="majorBidi"/>
                    </w:rPr>
                    <m:t>θ</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r>
                <m:rPr>
                  <m:sty m:val="p"/>
                </m:rPr>
                <w:rPr>
                  <w:rFonts w:ascii="Cambria Math" w:hAnsi="Cambria Math" w:cstheme="majorBidi"/>
                </w:rPr>
                <m:t>−β</m:t>
              </m:r>
              <m:sSub>
                <m:sSubPr>
                  <m:ctrlPr>
                    <w:rPr>
                      <w:rFonts w:ascii="Cambria Math" w:hAnsi="Cambria Math" w:cstheme="majorBidi"/>
                      <w:iCs/>
                    </w:rPr>
                  </m:ctrlPr>
                </m:sSubPr>
                <m:e>
                  <m:r>
                    <m:rPr>
                      <m:sty m:val="p"/>
                    </m:rPr>
                    <w:rPr>
                      <w:rFonts w:ascii="Cambria Math" w:hAnsi="Cambria Math" w:cstheme="majorBidi"/>
                    </w:rPr>
                    <m:t>∇</m:t>
                  </m:r>
                  <m:ctrlPr>
                    <w:rPr>
                      <w:rFonts w:ascii="Cambria Math" w:hAnsi="Cambria Math" w:cstheme="majorBidi"/>
                      <w:iCs/>
                    </w:rPr>
                  </m:ctrlPr>
                </m:e>
                <m:sub>
                  <m:sSub>
                    <m:sSubPr>
                      <m:ctrlPr>
                        <w:rPr>
                          <w:rFonts w:ascii="Cambria Math" w:hAnsi="Cambria Math" w:cstheme="majorBidi"/>
                          <w:iCs/>
                        </w:rPr>
                      </m:ctrlPr>
                    </m:sSubPr>
                    <m:e>
                      <m:r>
                        <m:rPr>
                          <m:sty m:val="p"/>
                        </m:rPr>
                        <w:rPr>
                          <w:rFonts w:ascii="Cambria Math" w:hAnsi="Cambria Math" w:cstheme="majorBidi"/>
                        </w:rPr>
                        <m:t>θ</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ctrlPr>
                    <w:rPr>
                      <w:rFonts w:ascii="Cambria Math" w:hAnsi="Cambria Math" w:cstheme="majorBidi"/>
                      <w:iCs/>
                    </w:rPr>
                  </m:ctrlPr>
                </m:sub>
              </m:sSub>
              <m:r>
                <m:rPr>
                  <m:sty m:val="p"/>
                </m:rPr>
                <w:rPr>
                  <w:rFonts w:ascii="Cambria Math" w:hAnsi="Cambria Math" w:cstheme="majorBidi"/>
                </w:rPr>
                <m:t>L</m:t>
              </m:r>
              <m:d>
                <m:dPr>
                  <m:ctrlPr>
                    <w:rPr>
                      <w:rFonts w:ascii="Cambria Math" w:hAnsi="Cambria Math" w:cstheme="majorBidi"/>
                      <w:iCs/>
                    </w:rPr>
                  </m:ctrlPr>
                </m:dPr>
                <m:e>
                  <m:sSub>
                    <m:sSubPr>
                      <m:ctrlPr>
                        <w:rPr>
                          <w:rFonts w:ascii="Cambria Math" w:hAnsi="Cambria Math" w:cstheme="majorBidi"/>
                          <w:iCs/>
                        </w:rPr>
                      </m:ctrlPr>
                    </m:sSubPr>
                    <m:e>
                      <m:r>
                        <m:rPr>
                          <m:sty m:val="p"/>
                        </m:rPr>
                        <w:rPr>
                          <w:rFonts w:ascii="Cambria Math" w:hAnsi="Cambria Math" w:cstheme="majorBidi"/>
                        </w:rPr>
                        <m:t>θ</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r>
                    <m:rPr>
                      <m:sty m:val="p"/>
                    </m:rPr>
                    <w:rPr>
                      <w:rFonts w:ascii="Cambria Math" w:hAnsi="Cambria Math" w:cstheme="majorBidi"/>
                    </w:rPr>
                    <m:t>,T</m:t>
                  </m:r>
                  <m:ctrlPr>
                    <w:rPr>
                      <w:rFonts w:ascii="Cambria Math" w:hAnsi="Cambria Math" w:cstheme="majorBidi"/>
                      <w:iCs/>
                    </w:rPr>
                  </m:ctrlPr>
                </m:e>
              </m:d>
              <m:r>
                <m:rPr/>
                <w:rPr>
                  <w:rFonts w:ascii="Cambria Math" w:hAnsi="Cambria Math" w:cstheme="majorBidi"/>
                </w:rPr>
                <m:t>#</m:t>
              </m:r>
              <m:d>
                <m:dPr>
                  <m:ctrlPr>
                    <w:rPr>
                      <w:rFonts w:ascii="Cambria Math" w:hAnsi="Cambria Math" w:cstheme="majorBidi"/>
                    </w:rPr>
                  </m:ctrlPr>
                </m:dPr>
                <m:e>
                  <m:r>
                    <m:rPr>
                      <m:nor/>
                      <m:sty m:val="p"/>
                    </m:rPr>
                    <w:rPr>
                      <w:rFonts w:asciiTheme="majorBidi" w:hAnsiTheme="majorBidi" w:cstheme="majorBidi"/>
                    </w:rPr>
                    <m:t>4-10</m:t>
                  </m:r>
                  <m:ctrlPr>
                    <w:rPr>
                      <w:rFonts w:ascii="Cambria Math" w:hAnsi="Cambria Math" w:cstheme="majorBidi"/>
                    </w:rPr>
                  </m:ctrlPr>
                </m:e>
              </m:d>
              <m:ctrlPr>
                <w:rPr>
                  <w:rFonts w:ascii="Cambria Math" w:hAnsi="Cambria Math" w:cstheme="majorBidi"/>
                  <w:i/>
                </w:rPr>
              </m:ctrlPr>
            </m:e>
          </m:eqArr>
        </m:oMath>
      </m:oMathPara>
    </w:p>
    <w:p w14:paraId="242771EB">
      <w:pPr>
        <w:pStyle w:val="6"/>
        <w:ind w:left="0" w:right="0" w:rightChars="0"/>
        <w:rPr>
          <w:b w:val="0"/>
          <w:bCs/>
        </w:rPr>
      </w:pPr>
      <w:r>
        <w:rPr>
          <w:rFonts w:hint="eastAsia"/>
          <w:b w:val="0"/>
          <w:bCs/>
        </w:rPr>
        <w:t>元学习框架的优势</w:t>
      </w:r>
    </w:p>
    <w:p w14:paraId="184A1539">
      <w:pPr>
        <w:pStyle w:val="4"/>
        <w:ind w:firstLine="480"/>
      </w:pPr>
      <w:r>
        <w:rPr>
          <w:rFonts w:hint="eastAsia"/>
        </w:rPr>
        <w:t>元学习框架的核心优势之一是其快速适应新任务的能力。元学习通过在多个任务上共享经验，使得智能体能够基于先前任务的学习，迅速调整策略并适应新任务。这种快速适应的能力得益于元策略网络的设计，能够在遇到新任务时通过少量梯度更新就迅速调整策略，避免了从头训练的时间开销。</w:t>
      </w:r>
    </w:p>
    <w:p w14:paraId="6D1CDECE">
      <w:pPr>
        <w:pStyle w:val="4"/>
        <w:ind w:firstLine="480"/>
      </w:pPr>
      <w:r>
        <w:rPr>
          <w:rFonts w:hint="eastAsia"/>
        </w:rPr>
        <w:t>在MACPER算法中，元学习框架通过元梯度的更新和跨任务知识的共享，使得智能体能够适应更广泛的任务，提升了其在未知环境中的表现和稳定性。即使面对与训练任务不同的新环境，智能体也能够利用先前任务中的学习经验，较少地依赖于大量的额外训练数据。</w:t>
      </w:r>
    </w:p>
    <w:p w14:paraId="079C8065">
      <w:pPr>
        <w:pStyle w:val="5"/>
        <w:spacing w:after="0"/>
        <w:ind w:left="0" w:right="0" w:rightChars="0"/>
      </w:pPr>
      <w:r>
        <w:rPr>
          <w:rFonts w:hint="eastAsia"/>
          <w:bCs/>
        </w:rPr>
        <w:t>自奖励机制的引入</w:t>
      </w:r>
    </w:p>
    <w:p w14:paraId="19F66A67">
      <w:pPr>
        <w:pStyle w:val="4"/>
        <w:ind w:firstLine="480"/>
      </w:pPr>
      <w:r>
        <w:rPr>
          <w:rFonts w:hint="eastAsia"/>
        </w:rPr>
        <w:t>本节介绍在MACPER算法中，如何结合自奖励机制，来提升智能体在复杂环境中的自主决策能力，并将该机制在算法中具体实现，并且说明具体的优势。</w:t>
      </w:r>
    </w:p>
    <w:p w14:paraId="1D5C9E61">
      <w:pPr>
        <w:pStyle w:val="6"/>
        <w:ind w:left="0" w:right="0" w:rightChars="0"/>
        <w:rPr>
          <w:b w:val="0"/>
          <w:bCs/>
        </w:rPr>
      </w:pPr>
      <w:r>
        <w:rPr>
          <w:rFonts w:hint="eastAsia"/>
          <w:b w:val="0"/>
          <w:bCs/>
        </w:rPr>
        <w:t>自奖励机制概述</w:t>
      </w:r>
    </w:p>
    <w:p w14:paraId="0534A21E">
      <w:pPr>
        <w:pStyle w:val="4"/>
        <w:ind w:firstLine="480"/>
      </w:pPr>
      <w:r>
        <w:rPr>
          <w:rFonts w:hint="eastAsia"/>
        </w:rPr>
        <w:t>自奖励机制的核心思想是，智能体根据自己的历史决策过程和经验，动态地生成奖励信号，从而引导其在当前状态下选择最优的动作。自奖励机制通过计算智能体的“内部奖励”来替代外部奖励，使得智能体在处理稀疏奖励或无监督奖励的任务时，仍能自主学习。自奖励机制的实现通常涉及以下几个关键步骤。首先是根据当前状态，计算该状态对智能体长期目标的贡献。其次是基于智能体在该状态下的历史表现（例如策略更新、价值函数评估等），动态生成奖励信号。最后是将生成的奖励信号反馈到系统中，作为策略优化的依据。</w:t>
      </w:r>
    </w:p>
    <w:p w14:paraId="4F3C1930">
      <w:pPr>
        <w:pStyle w:val="6"/>
        <w:ind w:left="0" w:right="0" w:rightChars="0"/>
      </w:pPr>
      <w:r>
        <w:rPr>
          <w:rFonts w:hint="eastAsia"/>
          <w:b w:val="0"/>
          <w:bCs/>
        </w:rPr>
        <w:t>自奖励机制的具体实现</w:t>
      </w:r>
    </w:p>
    <w:p w14:paraId="4F9F1A6E">
      <w:pPr>
        <w:pStyle w:val="4"/>
        <w:ind w:firstLine="480"/>
      </w:pPr>
      <w:r>
        <w:rPr>
          <w:rFonts w:hint="eastAsia"/>
        </w:rPr>
        <w:t>在MACPER算法中，自奖励机制的引入主要体现在两个方面：首先是对智能体的状态进行评估，并根据其历史经验生成自奖励；其次是将这些自奖励信号融入到优先级经验回放中，以进一步改善策略和价值函数的学习。</w:t>
      </w:r>
    </w:p>
    <w:p w14:paraId="25C5DF8E">
      <w:pPr>
        <w:pStyle w:val="4"/>
        <w:ind w:firstLine="480"/>
      </w:pPr>
      <w:r>
        <w:rPr>
          <w:rFonts w:hint="eastAsia"/>
        </w:rPr>
        <w:t>首先是状态评估与自奖励生成。在每个时间步，MACPER算法根据当前状态生成一个自奖励值，该奖励值不仅依赖于环境中的即时奖励，还受到智能体过去经验的影响。这一过程中，智能体根据任务的不同，计算状态动作对的自奖励。具体公式如下：</w:t>
      </w:r>
    </w:p>
    <w:p w14:paraId="331E0C26">
      <w:pPr>
        <w:pStyle w:val="4"/>
        <w:ind w:firstLine="480"/>
      </w:pPr>
      <m:oMathPara>
        <m:oMath>
          <m:eqArr>
            <m:eqArrPr>
              <m:maxDist m:val="1"/>
              <m:ctrlPr>
                <w:rPr>
                  <w:rFonts w:ascii="Cambria Math" w:hAnsi="Cambria Math" w:cstheme="majorBidi"/>
                  <w:i/>
                </w:rPr>
              </m:ctrlPr>
            </m:eqArrPr>
            <m:e>
              <m:sSub>
                <m:sSubPr>
                  <m:ctrlPr>
                    <w:rPr>
                      <w:rFonts w:ascii="Cambria Math" w:hAnsi="Cambria Math" w:cstheme="majorBidi"/>
                      <w:iCs/>
                    </w:rPr>
                  </m:ctrlPr>
                </m:sSubPr>
                <m:e>
                  <m:r>
                    <m:rPr>
                      <m:sty m:val="p"/>
                    </m:rPr>
                    <w:rPr>
                      <w:rFonts w:ascii="Cambria Math" w:hAnsi="Cambria Math" w:cstheme="majorBidi"/>
                    </w:rPr>
                    <m:t>r</m:t>
                  </m:r>
                  <m:ctrlPr>
                    <w:rPr>
                      <w:rFonts w:ascii="Cambria Math" w:hAnsi="Cambria Math" w:cstheme="majorBidi"/>
                      <w:iCs/>
                    </w:rPr>
                  </m:ctrlPr>
                </m:e>
                <m:sub>
                  <m:r>
                    <m:rPr>
                      <m:sty m:val="p"/>
                    </m:rPr>
                    <w:rPr>
                      <w:rFonts w:ascii="Cambria Math" w:hAnsi="Cambria Math" w:cstheme="majorBidi"/>
                    </w:rPr>
                    <m:t>self</m:t>
                  </m:r>
                  <m:ctrlPr>
                    <w:rPr>
                      <w:rFonts w:ascii="Cambria Math" w:hAnsi="Cambria Math" w:cstheme="majorBidi"/>
                      <w:iCs/>
                    </w:rPr>
                  </m:ctrlPr>
                </m:sub>
              </m:sSub>
              <m:d>
                <m:dPr>
                  <m:ctrlPr>
                    <w:rPr>
                      <w:rFonts w:ascii="Cambria Math" w:hAnsi="Cambria Math" w:cstheme="majorBidi"/>
                      <w:iCs/>
                    </w:rPr>
                  </m:ctrlPr>
                </m:dPr>
                <m:e>
                  <m:sSub>
                    <m:sSubPr>
                      <m:ctrlPr>
                        <w:rPr>
                          <w:rFonts w:ascii="Cambria Math" w:hAnsi="Cambria Math" w:cstheme="majorBidi"/>
                          <w:iCs/>
                        </w:rPr>
                      </m:ctrlPr>
                    </m:sSubPr>
                    <m:e>
                      <m:r>
                        <m:rPr>
                          <m:sty m:val="p"/>
                        </m:rPr>
                        <w:rPr>
                          <w:rFonts w:ascii="Cambria Math" w:hAnsi="Cambria Math" w:cstheme="majorBidi"/>
                        </w:rPr>
                        <m:t>s</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ctrlPr>
                    <w:rPr>
                      <w:rFonts w:ascii="Cambria Math" w:hAnsi="Cambria Math" w:cstheme="majorBidi"/>
                      <w:iCs/>
                    </w:rPr>
                  </m:ctrlPr>
                </m:e>
              </m:d>
              <m:r>
                <m:rPr>
                  <m:sty m:val="p"/>
                </m:rPr>
                <w:rPr>
                  <w:rFonts w:ascii="Cambria Math" w:hAnsi="Cambria Math" w:cstheme="majorBidi"/>
                </w:rPr>
                <m:t>=f</m:t>
              </m:r>
              <m:d>
                <m:dPr>
                  <m:ctrlPr>
                    <w:rPr>
                      <w:rFonts w:ascii="Cambria Math" w:hAnsi="Cambria Math" w:cstheme="majorBidi"/>
                      <w:iCs/>
                    </w:rPr>
                  </m:ctrlPr>
                </m:dPr>
                <m:e>
                  <m:sSub>
                    <m:sSubPr>
                      <m:ctrlPr>
                        <w:rPr>
                          <w:rFonts w:ascii="Cambria Math" w:hAnsi="Cambria Math" w:cstheme="majorBidi"/>
                          <w:iCs/>
                        </w:rPr>
                      </m:ctrlPr>
                    </m:sSubPr>
                    <m:e>
                      <m:r>
                        <m:rPr>
                          <m:sty m:val="p"/>
                        </m:rPr>
                        <w:rPr>
                          <w:rFonts w:ascii="Cambria Math" w:hAnsi="Cambria Math" w:cstheme="majorBidi"/>
                        </w:rPr>
                        <m:t>s</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r>
                    <m:rPr>
                      <m:sty m:val="p"/>
                    </m:rPr>
                    <w:rPr>
                      <w:rFonts w:ascii="Cambria Math" w:hAnsi="Cambria Math" w:cstheme="majorBidi"/>
                    </w:rPr>
                    <m:t>,</m:t>
                  </m:r>
                  <m:sSub>
                    <m:sSubPr>
                      <m:ctrlPr>
                        <w:rPr>
                          <w:rFonts w:ascii="Cambria Math" w:hAnsi="Cambria Math" w:cstheme="majorBidi"/>
                          <w:iCs/>
                        </w:rPr>
                      </m:ctrlPr>
                    </m:sSubPr>
                    <m:e>
                      <m:r>
                        <m:rPr>
                          <m:sty m:val="p"/>
                        </m:rPr>
                        <w:rPr>
                          <w:rFonts w:ascii="Cambria Math" w:hAnsi="Cambria Math" w:cstheme="majorBidi"/>
                        </w:rPr>
                        <m:t>θ</m:t>
                      </m:r>
                      <m:ctrlPr>
                        <w:rPr>
                          <w:rFonts w:ascii="Cambria Math" w:hAnsi="Cambria Math" w:cstheme="majorBidi"/>
                          <w:iCs/>
                        </w:rPr>
                      </m:ctrlPr>
                    </m:e>
                    <m:sub>
                      <m:r>
                        <m:rPr>
                          <m:sty m:val="p"/>
                        </m:rPr>
                        <w:rPr>
                          <w:rFonts w:ascii="Cambria Math" w:hAnsi="Cambria Math" w:cstheme="majorBidi"/>
                        </w:rPr>
                        <m:t>policy</m:t>
                      </m:r>
                      <m:ctrlPr>
                        <w:rPr>
                          <w:rFonts w:ascii="Cambria Math" w:hAnsi="Cambria Math" w:cstheme="majorBidi"/>
                          <w:iCs/>
                        </w:rPr>
                      </m:ctrlPr>
                    </m:sub>
                  </m:sSub>
                  <m:r>
                    <m:rPr>
                      <m:sty m:val="p"/>
                    </m:rPr>
                    <w:rPr>
                      <w:rFonts w:ascii="Cambria Math" w:hAnsi="Cambria Math" w:cstheme="majorBidi"/>
                    </w:rPr>
                    <m:t>,</m:t>
                  </m:r>
                  <m:sSub>
                    <m:sSubPr>
                      <m:ctrlPr>
                        <w:rPr>
                          <w:rFonts w:ascii="Cambria Math" w:hAnsi="Cambria Math" w:cstheme="majorBidi"/>
                          <w:iCs/>
                        </w:rPr>
                      </m:ctrlPr>
                    </m:sSubPr>
                    <m:e>
                      <m:r>
                        <m:rPr>
                          <m:sty m:val="p"/>
                        </m:rPr>
                        <w:rPr>
                          <w:rFonts w:ascii="Cambria Math" w:hAnsi="Cambria Math" w:cstheme="majorBidi"/>
                        </w:rPr>
                        <m:t>θ</m:t>
                      </m:r>
                      <m:ctrlPr>
                        <w:rPr>
                          <w:rFonts w:ascii="Cambria Math" w:hAnsi="Cambria Math" w:cstheme="majorBidi"/>
                          <w:iCs/>
                        </w:rPr>
                      </m:ctrlPr>
                    </m:e>
                    <m:sub>
                      <m:r>
                        <m:rPr>
                          <m:sty m:val="p"/>
                        </m:rPr>
                        <w:rPr>
                          <w:rFonts w:ascii="Cambria Math" w:hAnsi="Cambria Math" w:cstheme="majorBidi"/>
                        </w:rPr>
                        <m:t>value</m:t>
                      </m:r>
                      <m:ctrlPr>
                        <w:rPr>
                          <w:rFonts w:ascii="Cambria Math" w:hAnsi="Cambria Math" w:cstheme="majorBidi"/>
                          <w:iCs/>
                        </w:rPr>
                      </m:ctrlPr>
                    </m:sub>
                  </m:sSub>
                  <m:ctrlPr>
                    <w:rPr>
                      <w:rFonts w:ascii="Cambria Math" w:hAnsi="Cambria Math" w:cstheme="majorBidi"/>
                      <w:iCs/>
                    </w:rPr>
                  </m:ctrlPr>
                </m:e>
              </m:d>
              <m:r>
                <m:rPr/>
                <w:rPr>
                  <w:rFonts w:ascii="Cambria Math" w:hAnsi="Cambria Math" w:cstheme="majorBidi"/>
                </w:rPr>
                <m:t>#</m:t>
              </m:r>
              <m:d>
                <m:dPr>
                  <m:ctrlPr>
                    <w:rPr>
                      <w:rFonts w:ascii="Cambria Math" w:hAnsi="Cambria Math" w:cstheme="majorBidi"/>
                      <w:i/>
                    </w:rPr>
                  </m:ctrlPr>
                </m:dPr>
                <m:e>
                  <m:r>
                    <m:rPr>
                      <m:nor/>
                      <m:sty m:val="p"/>
                    </m:rPr>
                    <w:rPr>
                      <w:rFonts w:asciiTheme="majorBidi" w:hAnsiTheme="majorBidi" w:cstheme="majorBidi"/>
                    </w:rPr>
                    <m:t>4-11</m:t>
                  </m:r>
                  <m:ctrlPr>
                    <w:rPr>
                      <w:rFonts w:ascii="Cambria Math" w:hAnsi="Cambria Math" w:cstheme="majorBidi"/>
                      <w:i/>
                    </w:rPr>
                  </m:ctrlPr>
                </m:e>
              </m:d>
              <m:ctrlPr>
                <w:rPr>
                  <w:rFonts w:ascii="Cambria Math" w:hAnsi="Cambria Math" w:cstheme="majorBidi"/>
                  <w:i/>
                </w:rPr>
              </m:ctrlPr>
            </m:e>
          </m:eqArr>
        </m:oMath>
      </m:oMathPara>
    </w:p>
    <w:p w14:paraId="22C4E52C">
      <w:pPr>
        <w:pStyle w:val="4"/>
        <w:ind w:firstLine="0" w:firstLineChars="0"/>
      </w:pPr>
      <w:r>
        <w:rPr>
          <w:rFonts w:hint="eastAsia"/>
        </w:rPr>
        <w:t>其中：</w:t>
      </w:r>
      <m:oMath>
        <m:sSub>
          <m:sSubPr>
            <m:ctrlPr>
              <w:rPr>
                <w:rFonts w:ascii="Cambria Math" w:hAnsi="Cambria Math"/>
                <w:iCs/>
              </w:rPr>
            </m:ctrlPr>
          </m:sSubPr>
          <m:e>
            <m:r>
              <m:rPr>
                <m:sty m:val="p"/>
              </m:rPr>
              <w:rPr>
                <w:rFonts w:ascii="Cambria Math" w:hAnsi="Cambria Math"/>
              </w:rPr>
              <m:t>r</m:t>
            </m:r>
            <m:ctrlPr>
              <w:rPr>
                <w:rFonts w:ascii="Cambria Math" w:hAnsi="Cambria Math"/>
                <w:iCs/>
              </w:rPr>
            </m:ctrlPr>
          </m:e>
          <m:sub>
            <m:r>
              <m:rPr>
                <m:sty m:val="p"/>
              </m:rPr>
              <w:rPr>
                <w:rFonts w:ascii="Cambria Math" w:hAnsi="Cambria Math"/>
              </w:rPr>
              <m:t>self</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oMath>
      <w:r>
        <w:rPr>
          <w:rFonts w:hint="eastAsia"/>
        </w:rPr>
        <w:t>表示在时间步</w:t>
      </w:r>
      <m:oMath>
        <m:r>
          <m:rPr>
            <m:sty m:val="p"/>
          </m:rPr>
          <w:rPr>
            <w:rFonts w:ascii="Cambria Math" w:hAnsi="Cambria Math"/>
          </w:rPr>
          <m:t>t</m:t>
        </m:r>
      </m:oMath>
      <w:r>
        <w:rPr>
          <w:rFonts w:hint="eastAsia"/>
        </w:rPr>
        <w:t>时刻，状态</w:t>
      </w:r>
      <m:oMath>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的自奖励值；</w:t>
      </w:r>
      <m:oMath>
        <m:r>
          <m:rPr>
            <m:sty m:val="p"/>
          </m:rPr>
          <w:rPr>
            <w:rFonts w:ascii="Cambria Math" w:hAnsi="Cambria Math"/>
          </w:rPr>
          <m:t>f(</m:t>
        </m:r>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ctrlPr>
              <w:rPr>
                <w:rFonts w:ascii="Cambria Math" w:hAnsi="Cambria Math"/>
                <w:iCs/>
              </w:rPr>
            </m:ctrlPr>
          </m:e>
          <m:sub>
            <m:r>
              <m:rPr>
                <m:sty m:val="p"/>
              </m:rPr>
              <w:rPr>
                <w:rFonts w:ascii="Cambria Math" w:hAnsi="Cambria Math"/>
              </w:rPr>
              <m:t>policy</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ctrlPr>
              <w:rPr>
                <w:rFonts w:ascii="Cambria Math" w:hAnsi="Cambria Math"/>
                <w:iCs/>
              </w:rPr>
            </m:ctrlPr>
          </m:e>
          <m:sub>
            <m:r>
              <m:rPr>
                <m:sty m:val="p"/>
              </m:rPr>
              <w:rPr>
                <w:rFonts w:ascii="Cambria Math" w:hAnsi="Cambria Math"/>
              </w:rPr>
              <m:t>value</m:t>
            </m:r>
            <m:ctrlPr>
              <w:rPr>
                <w:rFonts w:ascii="Cambria Math" w:hAnsi="Cambria Math"/>
                <w:iCs/>
              </w:rPr>
            </m:ctrlPr>
          </m:sub>
        </m:sSub>
        <m:r>
          <m:rPr>
            <m:sty m:val="p"/>
          </m:rPr>
          <w:rPr>
            <w:rFonts w:ascii="Cambria Math" w:hAnsi="Cambria Math"/>
          </w:rPr>
          <m:t>)</m:t>
        </m:r>
      </m:oMath>
      <w:r>
        <w:rPr>
          <w:rFonts w:hint="eastAsia"/>
        </w:rPr>
        <w:t>是一个函数，综合考虑了策略网络</w:t>
      </w:r>
      <m:oMath>
        <m:sSub>
          <m:sSubPr>
            <m:ctrlPr>
              <w:rPr>
                <w:rFonts w:ascii="Cambria Math" w:hAnsi="Cambria Math"/>
                <w:iCs/>
              </w:rPr>
            </m:ctrlPr>
          </m:sSubPr>
          <m:e>
            <m:r>
              <m:rPr>
                <m:sty m:val="p"/>
              </m:rPr>
              <w:rPr>
                <w:rFonts w:ascii="Cambria Math" w:hAnsi="Cambria Math"/>
              </w:rPr>
              <m:t>θ</m:t>
            </m:r>
            <m:ctrlPr>
              <w:rPr>
                <w:rFonts w:ascii="Cambria Math" w:hAnsi="Cambria Math"/>
                <w:iCs/>
              </w:rPr>
            </m:ctrlPr>
          </m:e>
          <m:sub>
            <m:r>
              <m:rPr>
                <m:sty m:val="p"/>
              </m:rPr>
              <w:rPr>
                <w:rFonts w:ascii="Cambria Math" w:hAnsi="Cambria Math"/>
              </w:rPr>
              <m:t>policy</m:t>
            </m:r>
            <m:ctrlPr>
              <w:rPr>
                <w:rFonts w:ascii="Cambria Math" w:hAnsi="Cambria Math"/>
                <w:iCs/>
              </w:rPr>
            </m:ctrlPr>
          </m:sub>
        </m:sSub>
      </m:oMath>
      <w:r>
        <w:rPr>
          <w:rFonts w:hint="eastAsia"/>
        </w:rPr>
        <w:t>和价值网络</w:t>
      </w:r>
      <m:oMath>
        <m:sSub>
          <m:sSubPr>
            <m:ctrlPr>
              <w:rPr>
                <w:rFonts w:ascii="Cambria Math" w:hAnsi="Cambria Math"/>
                <w:iCs/>
              </w:rPr>
            </m:ctrlPr>
          </m:sSubPr>
          <m:e>
            <m:r>
              <m:rPr>
                <m:sty m:val="p"/>
              </m:rPr>
              <w:rPr>
                <w:rFonts w:ascii="Cambria Math" w:hAnsi="Cambria Math"/>
              </w:rPr>
              <m:t>θ</m:t>
            </m:r>
            <m:ctrlPr>
              <w:rPr>
                <w:rFonts w:ascii="Cambria Math" w:hAnsi="Cambria Math"/>
                <w:iCs/>
              </w:rPr>
            </m:ctrlPr>
          </m:e>
          <m:sub>
            <m:r>
              <m:rPr>
                <m:sty m:val="p"/>
              </m:rPr>
              <w:rPr>
                <w:rFonts w:ascii="Cambria Math" w:hAnsi="Cambria Math"/>
              </w:rPr>
              <m:t>value</m:t>
            </m:r>
            <m:ctrlPr>
              <w:rPr>
                <w:rFonts w:ascii="Cambria Math" w:hAnsi="Cambria Math"/>
                <w:iCs/>
              </w:rPr>
            </m:ctrlPr>
          </m:sub>
        </m:sSub>
      </m:oMath>
      <w:r>
        <w:rPr>
          <w:rFonts w:hint="eastAsia"/>
        </w:rPr>
        <w:t>的参数，对当前状态进行加权评估；</w:t>
      </w:r>
      <m:oMath>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为当前状态。</w:t>
      </w:r>
    </w:p>
    <w:p w14:paraId="76989AE1">
      <w:pPr>
        <w:pStyle w:val="4"/>
        <w:ind w:firstLine="480"/>
      </w:pPr>
      <w:r>
        <w:rPr>
          <w:rFonts w:hint="eastAsia"/>
        </w:rPr>
        <w:t>其次是自奖励与外部奖励的结合。在很多情况下，环境中的外部奖励与智能体自身的学习目标并不完全一致。因此，MACPER算法不仅会考虑环境提供的外部奖励，还会将生成的自奖励信号与外部奖励信号结合起来共同推动策略优化。算法通过引入一个加权系数</w:t>
      </w:r>
      <m:oMath>
        <m:r>
          <m:rPr>
            <m:sty m:val="p"/>
          </m:rPr>
          <w:rPr>
            <w:rFonts w:ascii="Cambria Math" w:hAnsi="Cambria Math"/>
          </w:rPr>
          <m:t>α</m:t>
        </m:r>
      </m:oMath>
      <w:r>
        <w:rPr>
          <w:rFonts w:hint="eastAsia"/>
        </w:rPr>
        <w:t>来平衡外部奖励和自奖励之间的权重，最终得到每个状态动作对的总奖励信号：</w:t>
      </w:r>
    </w:p>
    <w:p w14:paraId="577A9808">
      <w:pPr>
        <w:pStyle w:val="4"/>
        <w:ind w:firstLine="480"/>
      </w:pPr>
      <m:oMathPara>
        <m:oMath>
          <m:eqArr>
            <m:eqArrPr>
              <m:maxDist m:val="1"/>
              <m:ctrlPr>
                <w:rPr>
                  <w:rFonts w:ascii="Cambria Math" w:hAnsi="Cambria Math" w:cstheme="majorBidi"/>
                  <w:i/>
                </w:rPr>
              </m:ctrlPr>
            </m:eqArrPr>
            <m:e>
              <m:sSub>
                <m:sSubPr>
                  <m:ctrlPr>
                    <w:rPr>
                      <w:rFonts w:ascii="Cambria Math" w:hAnsi="Cambria Math" w:cstheme="majorBidi"/>
                      <w:iCs/>
                    </w:rPr>
                  </m:ctrlPr>
                </m:sSubPr>
                <m:e>
                  <m:r>
                    <m:rPr>
                      <m:sty m:val="p"/>
                    </m:rPr>
                    <w:rPr>
                      <w:rFonts w:ascii="Cambria Math" w:hAnsi="Cambria Math" w:cstheme="majorBidi"/>
                    </w:rPr>
                    <m:t>r</m:t>
                  </m:r>
                  <m:ctrlPr>
                    <w:rPr>
                      <w:rFonts w:ascii="Cambria Math" w:hAnsi="Cambria Math" w:cstheme="majorBidi"/>
                      <w:iCs/>
                    </w:rPr>
                  </m:ctrlPr>
                </m:e>
                <m:sub>
                  <m:r>
                    <m:rPr>
                      <m:sty m:val="p"/>
                    </m:rPr>
                    <w:rPr>
                      <w:rFonts w:ascii="Cambria Math" w:hAnsi="Cambria Math" w:cstheme="majorBidi"/>
                    </w:rPr>
                    <m:t>total</m:t>
                  </m:r>
                  <m:ctrlPr>
                    <w:rPr>
                      <w:rFonts w:ascii="Cambria Math" w:hAnsi="Cambria Math" w:cstheme="majorBidi"/>
                      <w:iCs/>
                    </w:rPr>
                  </m:ctrlPr>
                </m:sub>
              </m:sSub>
              <m:d>
                <m:dPr>
                  <m:ctrlPr>
                    <w:rPr>
                      <w:rFonts w:ascii="Cambria Math" w:hAnsi="Cambria Math" w:cstheme="majorBidi"/>
                      <w:iCs/>
                    </w:rPr>
                  </m:ctrlPr>
                </m:dPr>
                <m:e>
                  <m:sSub>
                    <m:sSubPr>
                      <m:ctrlPr>
                        <w:rPr>
                          <w:rFonts w:ascii="Cambria Math" w:hAnsi="Cambria Math" w:cstheme="majorBidi"/>
                          <w:iCs/>
                        </w:rPr>
                      </m:ctrlPr>
                    </m:sSubPr>
                    <m:e>
                      <m:r>
                        <m:rPr>
                          <m:sty m:val="p"/>
                        </m:rPr>
                        <w:rPr>
                          <w:rFonts w:ascii="Cambria Math" w:hAnsi="Cambria Math" w:cstheme="majorBidi"/>
                        </w:rPr>
                        <m:t>s</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r>
                    <m:rPr>
                      <m:sty m:val="p"/>
                    </m:rPr>
                    <w:rPr>
                      <w:rFonts w:ascii="Cambria Math" w:hAnsi="Cambria Math" w:cstheme="majorBidi"/>
                    </w:rPr>
                    <m:t>,</m:t>
                  </m:r>
                  <m:sSub>
                    <m:sSubPr>
                      <m:ctrlPr>
                        <w:rPr>
                          <w:rFonts w:ascii="Cambria Math" w:hAnsi="Cambria Math" w:cstheme="majorBidi"/>
                          <w:iCs/>
                        </w:rPr>
                      </m:ctrlPr>
                    </m:sSubPr>
                    <m:e>
                      <m:r>
                        <m:rPr>
                          <m:sty m:val="p"/>
                        </m:rPr>
                        <w:rPr>
                          <w:rFonts w:ascii="Cambria Math" w:hAnsi="Cambria Math" w:cstheme="majorBidi"/>
                        </w:rPr>
                        <m:t>a</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ctrlPr>
                    <w:rPr>
                      <w:rFonts w:ascii="Cambria Math" w:hAnsi="Cambria Math" w:cstheme="majorBidi"/>
                      <w:iCs/>
                    </w:rPr>
                  </m:ctrlPr>
                </m:e>
              </m:d>
              <m:r>
                <m:rPr>
                  <m:sty m:val="p"/>
                </m:rPr>
                <w:rPr>
                  <w:rFonts w:ascii="Cambria Math" w:hAnsi="Cambria Math" w:cstheme="majorBidi"/>
                </w:rPr>
                <m:t>=α∙</m:t>
              </m:r>
              <m:sSub>
                <m:sSubPr>
                  <m:ctrlPr>
                    <w:rPr>
                      <w:rFonts w:ascii="Cambria Math" w:hAnsi="Cambria Math" w:cstheme="majorBidi"/>
                      <w:iCs/>
                    </w:rPr>
                  </m:ctrlPr>
                </m:sSubPr>
                <m:e>
                  <m:r>
                    <m:rPr>
                      <m:sty m:val="p"/>
                    </m:rPr>
                    <w:rPr>
                      <w:rFonts w:ascii="Cambria Math" w:hAnsi="Cambria Math" w:cstheme="majorBidi"/>
                    </w:rPr>
                    <m:t>r</m:t>
                  </m:r>
                  <m:ctrlPr>
                    <w:rPr>
                      <w:rFonts w:ascii="Cambria Math" w:hAnsi="Cambria Math" w:cstheme="majorBidi"/>
                      <w:iCs/>
                    </w:rPr>
                  </m:ctrlPr>
                </m:e>
                <m:sub>
                  <m:r>
                    <m:rPr>
                      <m:sty m:val="p"/>
                    </m:rPr>
                    <w:rPr>
                      <w:rFonts w:ascii="Cambria Math" w:hAnsi="Cambria Math" w:cstheme="majorBidi"/>
                    </w:rPr>
                    <m:t>env</m:t>
                  </m:r>
                  <m:ctrlPr>
                    <w:rPr>
                      <w:rFonts w:ascii="Cambria Math" w:hAnsi="Cambria Math" w:cstheme="majorBidi"/>
                      <w:iCs/>
                    </w:rPr>
                  </m:ctrlPr>
                </m:sub>
              </m:sSub>
              <m:d>
                <m:dPr>
                  <m:ctrlPr>
                    <w:rPr>
                      <w:rFonts w:ascii="Cambria Math" w:hAnsi="Cambria Math" w:cstheme="majorBidi"/>
                      <w:iCs/>
                    </w:rPr>
                  </m:ctrlPr>
                </m:dPr>
                <m:e>
                  <m:sSub>
                    <m:sSubPr>
                      <m:ctrlPr>
                        <w:rPr>
                          <w:rFonts w:ascii="Cambria Math" w:hAnsi="Cambria Math" w:cstheme="majorBidi"/>
                          <w:iCs/>
                        </w:rPr>
                      </m:ctrlPr>
                    </m:sSubPr>
                    <m:e>
                      <m:r>
                        <m:rPr>
                          <m:sty m:val="p"/>
                        </m:rPr>
                        <w:rPr>
                          <w:rFonts w:ascii="Cambria Math" w:hAnsi="Cambria Math" w:cstheme="majorBidi"/>
                        </w:rPr>
                        <m:t>s</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r>
                    <m:rPr>
                      <m:sty m:val="p"/>
                    </m:rPr>
                    <w:rPr>
                      <w:rFonts w:ascii="Cambria Math" w:hAnsi="Cambria Math" w:cstheme="majorBidi"/>
                    </w:rPr>
                    <m:t>,</m:t>
                  </m:r>
                  <m:sSub>
                    <m:sSubPr>
                      <m:ctrlPr>
                        <w:rPr>
                          <w:rFonts w:ascii="Cambria Math" w:hAnsi="Cambria Math" w:cstheme="majorBidi"/>
                          <w:iCs/>
                        </w:rPr>
                      </m:ctrlPr>
                    </m:sSubPr>
                    <m:e>
                      <m:r>
                        <m:rPr>
                          <m:sty m:val="p"/>
                        </m:rPr>
                        <w:rPr>
                          <w:rFonts w:ascii="Cambria Math" w:hAnsi="Cambria Math" w:cstheme="majorBidi"/>
                        </w:rPr>
                        <m:t>a</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ctrlPr>
                    <w:rPr>
                      <w:rFonts w:ascii="Cambria Math" w:hAnsi="Cambria Math" w:cstheme="majorBidi"/>
                      <w:iCs/>
                    </w:rPr>
                  </m:ctrlPr>
                </m:e>
              </m:d>
              <m:r>
                <m:rPr>
                  <m:sty m:val="p"/>
                </m:rPr>
                <w:rPr>
                  <w:rFonts w:ascii="Cambria Math" w:hAnsi="Cambria Math" w:cstheme="majorBidi"/>
                </w:rPr>
                <m:t>+</m:t>
              </m:r>
              <m:d>
                <m:dPr>
                  <m:ctrlPr>
                    <w:rPr>
                      <w:rFonts w:ascii="Cambria Math" w:hAnsi="Cambria Math" w:cstheme="majorBidi"/>
                      <w:iCs/>
                    </w:rPr>
                  </m:ctrlPr>
                </m:dPr>
                <m:e>
                  <m:r>
                    <m:rPr>
                      <m:sty m:val="p"/>
                    </m:rPr>
                    <w:rPr>
                      <w:rFonts w:ascii="Cambria Math" w:hAnsi="Cambria Math" w:cstheme="majorBidi"/>
                    </w:rPr>
                    <m:t>1−α</m:t>
                  </m:r>
                  <m:ctrlPr>
                    <w:rPr>
                      <w:rFonts w:ascii="Cambria Math" w:hAnsi="Cambria Math" w:cstheme="majorBidi"/>
                      <w:iCs/>
                    </w:rPr>
                  </m:ctrlPr>
                </m:e>
              </m:d>
              <m:r>
                <m:rPr>
                  <m:sty m:val="p"/>
                </m:rPr>
                <w:rPr>
                  <w:rFonts w:ascii="Cambria Math" w:hAnsi="Cambria Math" w:cstheme="majorBidi"/>
                </w:rPr>
                <m:t>∙</m:t>
              </m:r>
              <m:sSub>
                <m:sSubPr>
                  <m:ctrlPr>
                    <w:rPr>
                      <w:rFonts w:ascii="Cambria Math" w:hAnsi="Cambria Math" w:cstheme="majorBidi"/>
                      <w:iCs/>
                    </w:rPr>
                  </m:ctrlPr>
                </m:sSubPr>
                <m:e>
                  <m:r>
                    <m:rPr>
                      <m:sty m:val="p"/>
                    </m:rPr>
                    <w:rPr>
                      <w:rFonts w:ascii="Cambria Math" w:hAnsi="Cambria Math" w:cstheme="majorBidi"/>
                    </w:rPr>
                    <m:t>r</m:t>
                  </m:r>
                  <m:ctrlPr>
                    <w:rPr>
                      <w:rFonts w:ascii="Cambria Math" w:hAnsi="Cambria Math" w:cstheme="majorBidi"/>
                      <w:iCs/>
                    </w:rPr>
                  </m:ctrlPr>
                </m:e>
                <m:sub>
                  <m:r>
                    <m:rPr>
                      <m:sty m:val="p"/>
                    </m:rPr>
                    <w:rPr>
                      <w:rFonts w:ascii="Cambria Math" w:hAnsi="Cambria Math" w:cstheme="majorBidi"/>
                    </w:rPr>
                    <m:t>self</m:t>
                  </m:r>
                  <m:ctrlPr>
                    <w:rPr>
                      <w:rFonts w:ascii="Cambria Math" w:hAnsi="Cambria Math" w:cstheme="majorBidi"/>
                      <w:iCs/>
                    </w:rPr>
                  </m:ctrlPr>
                </m:sub>
              </m:sSub>
              <m:d>
                <m:dPr>
                  <m:ctrlPr>
                    <w:rPr>
                      <w:rFonts w:ascii="Cambria Math" w:hAnsi="Cambria Math" w:cstheme="majorBidi"/>
                      <w:iCs/>
                    </w:rPr>
                  </m:ctrlPr>
                </m:dPr>
                <m:e>
                  <m:sSub>
                    <m:sSubPr>
                      <m:ctrlPr>
                        <w:rPr>
                          <w:rFonts w:ascii="Cambria Math" w:hAnsi="Cambria Math" w:cstheme="majorBidi"/>
                          <w:iCs/>
                        </w:rPr>
                      </m:ctrlPr>
                    </m:sSubPr>
                    <m:e>
                      <m:r>
                        <m:rPr>
                          <m:sty m:val="p"/>
                        </m:rPr>
                        <w:rPr>
                          <w:rFonts w:ascii="Cambria Math" w:hAnsi="Cambria Math" w:cstheme="majorBidi"/>
                        </w:rPr>
                        <m:t>s</m:t>
                      </m:r>
                      <m:ctrlPr>
                        <w:rPr>
                          <w:rFonts w:ascii="Cambria Math" w:hAnsi="Cambria Math" w:cstheme="majorBidi"/>
                          <w:iCs/>
                        </w:rPr>
                      </m:ctrlPr>
                    </m:e>
                    <m:sub>
                      <m:r>
                        <m:rPr>
                          <m:sty m:val="p"/>
                        </m:rPr>
                        <w:rPr>
                          <w:rFonts w:ascii="Cambria Math" w:hAnsi="Cambria Math" w:cstheme="majorBidi"/>
                        </w:rPr>
                        <m:t>t</m:t>
                      </m:r>
                      <m:ctrlPr>
                        <w:rPr>
                          <w:rFonts w:ascii="Cambria Math" w:hAnsi="Cambria Math" w:cstheme="majorBidi"/>
                          <w:iCs/>
                        </w:rPr>
                      </m:ctrlPr>
                    </m:sub>
                  </m:sSub>
                  <m:ctrlPr>
                    <w:rPr>
                      <w:rFonts w:ascii="Cambria Math" w:hAnsi="Cambria Math" w:cstheme="majorBidi"/>
                      <w:iCs/>
                    </w:rPr>
                  </m:ctrlPr>
                </m:e>
              </m:d>
              <m:r>
                <m:rPr/>
                <w:rPr>
                  <w:rFonts w:ascii="Cambria Math" w:hAnsi="Cambria Math" w:cstheme="majorBidi"/>
                </w:rPr>
                <m:t>#</m:t>
              </m:r>
              <m:d>
                <m:dPr>
                  <m:ctrlPr>
                    <w:rPr>
                      <w:rFonts w:ascii="Cambria Math" w:hAnsi="Cambria Math" w:cstheme="majorBidi"/>
                      <w:i/>
                    </w:rPr>
                  </m:ctrlPr>
                </m:dPr>
                <m:e>
                  <m:r>
                    <m:rPr>
                      <m:nor/>
                      <m:sty m:val="p"/>
                    </m:rPr>
                    <w:rPr>
                      <w:rFonts w:asciiTheme="majorBidi" w:hAnsiTheme="majorBidi" w:cstheme="majorBidi"/>
                    </w:rPr>
                    <m:t>4-12</m:t>
                  </m:r>
                  <m:ctrlPr>
                    <w:rPr>
                      <w:rFonts w:ascii="Cambria Math" w:hAnsi="Cambria Math" w:cstheme="majorBidi"/>
                      <w:i/>
                    </w:rPr>
                  </m:ctrlPr>
                </m:e>
              </m:d>
              <m:ctrlPr>
                <w:rPr>
                  <w:rFonts w:ascii="Cambria Math" w:hAnsi="Cambria Math" w:cstheme="majorBidi"/>
                  <w:i/>
                </w:rPr>
              </m:ctrlPr>
            </m:e>
          </m:eqArr>
        </m:oMath>
      </m:oMathPara>
    </w:p>
    <w:p w14:paraId="15275322">
      <w:pPr>
        <w:pStyle w:val="4"/>
        <w:ind w:firstLine="0" w:firstLineChars="0"/>
      </w:pPr>
      <w:r>
        <w:rPr>
          <w:rFonts w:hint="eastAsia"/>
        </w:rPr>
        <w:t>其中：</w:t>
      </w:r>
      <m:oMath>
        <m:sSub>
          <m:sSubPr>
            <m:ctrlPr>
              <w:rPr>
                <w:rFonts w:ascii="Cambria Math" w:hAnsi="Cambria Math"/>
                <w:iCs/>
              </w:rPr>
            </m:ctrlPr>
          </m:sSubPr>
          <m:e>
            <m:r>
              <m:rPr>
                <m:sty m:val="p"/>
              </m:rPr>
              <w:rPr>
                <w:rFonts w:ascii="Cambria Math" w:hAnsi="Cambria Math"/>
              </w:rPr>
              <m:t>r</m:t>
            </m:r>
            <m:ctrlPr>
              <w:rPr>
                <w:rFonts w:ascii="Cambria Math" w:hAnsi="Cambria Math"/>
                <w:iCs/>
              </w:rPr>
            </m:ctrlPr>
          </m:e>
          <m:sub>
            <m:r>
              <m:rPr>
                <m:sty m:val="p"/>
              </m:rPr>
              <w:rPr>
                <w:rFonts w:ascii="Cambria Math" w:hAnsi="Cambria Math"/>
              </w:rPr>
              <m:t>total</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oMath>
      <w:r>
        <w:rPr>
          <w:rFonts w:hint="eastAsia"/>
        </w:rPr>
        <w:t>是状态动作对</w:t>
      </w:r>
      <m:oMath>
        <m:r>
          <m:rPr>
            <m:sty m:val="p"/>
          </m:rPr>
          <w:rPr>
            <w:rFonts w:ascii="Cambria Math" w:hAnsi="Cambria Math"/>
          </w:rPr>
          <m:t>(</m:t>
        </m:r>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oMath>
      <w:r>
        <w:rPr>
          <w:rFonts w:hint="eastAsia"/>
        </w:rPr>
        <w:t>的总奖励，作为优化目标用于更新策略和价值函数；</w:t>
      </w:r>
      <m:oMath>
        <m:sSub>
          <m:sSubPr>
            <m:ctrlPr>
              <w:rPr>
                <w:rFonts w:ascii="Cambria Math" w:hAnsi="Cambria Math" w:cs="Cambria Math"/>
                <w:iCs/>
              </w:rPr>
            </m:ctrlPr>
          </m:sSubPr>
          <m:e>
            <m:r>
              <m:rPr>
                <m:sty m:val="p"/>
              </m:rPr>
              <w:rPr>
                <w:rFonts w:ascii="Cambria Math" w:hAnsi="Cambria Math" w:cs="Cambria Math"/>
              </w:rPr>
              <m:t>r</m:t>
            </m:r>
            <m:ctrlPr>
              <w:rPr>
                <w:rFonts w:ascii="Cambria Math" w:hAnsi="Cambria Math" w:cs="Cambria Math"/>
                <w:iCs/>
              </w:rPr>
            </m:ctrlPr>
          </m:e>
          <m:sub>
            <m:r>
              <m:rPr>
                <m:sty m:val="p"/>
              </m:rPr>
              <w:rPr>
                <w:rFonts w:ascii="Cambria Math" w:hAnsi="Cambria Math" w:cs="Cambria Math"/>
              </w:rPr>
              <m:t>env</m:t>
            </m:r>
            <m:ctrlPr>
              <w:rPr>
                <w:rFonts w:ascii="Cambria Math" w:hAnsi="Cambria Math" w:cs="Cambria Math"/>
                <w:iCs/>
              </w:rPr>
            </m:ctrlPr>
          </m:sub>
        </m:sSub>
        <m:r>
          <m:rPr>
            <m:sty m:val="p"/>
          </m:rPr>
          <w:rPr>
            <w:rFonts w:ascii="Cambria Math" w:hAnsi="Cambria Math" w:cs="Cambria Math"/>
          </w:rPr>
          <m:t>(</m:t>
        </m:r>
        <m:sSub>
          <m:sSubPr>
            <m:ctrlPr>
              <w:rPr>
                <w:rFonts w:ascii="Cambria Math" w:hAnsi="Cambria Math" w:cs="Cambria Math"/>
                <w:iCs/>
              </w:rPr>
            </m:ctrlPr>
          </m:sSubPr>
          <m:e>
            <m:r>
              <m:rPr>
                <m:sty m:val="p"/>
              </m:rPr>
              <w:rPr>
                <w:rFonts w:ascii="Cambria Math" w:hAnsi="Cambria Math" w:cs="Cambria Math"/>
              </w:rPr>
              <m:t>s</m:t>
            </m:r>
            <m:ctrlPr>
              <w:rPr>
                <w:rFonts w:ascii="Cambria Math" w:hAnsi="Cambria Math" w:cs="Cambria Math"/>
                <w:iCs/>
              </w:rPr>
            </m:ctrlPr>
          </m:e>
          <m:sub>
            <m:r>
              <m:rPr>
                <m:sty m:val="p"/>
              </m:rPr>
              <w:rPr>
                <w:rFonts w:ascii="Cambria Math" w:hAnsi="Cambria Math" w:cs="Cambria Math"/>
              </w:rPr>
              <m:t>t</m:t>
            </m:r>
            <m:ctrlPr>
              <w:rPr>
                <w:rFonts w:ascii="Cambria Math" w:hAnsi="Cambria Math" w:cs="Cambria Math"/>
                <w:iCs/>
              </w:rPr>
            </m:ctrlPr>
          </m:sub>
        </m:sSub>
        <m:r>
          <m:rPr>
            <m:sty m:val="p"/>
          </m:rPr>
          <w:rPr>
            <w:rFonts w:ascii="Cambria Math" w:hAnsi="Cambria Math" w:cs="Cambria Math"/>
          </w:rPr>
          <m:t>,</m:t>
        </m:r>
        <m:sSub>
          <m:sSubPr>
            <m:ctrlPr>
              <w:rPr>
                <w:rFonts w:ascii="Cambria Math" w:hAnsi="Cambria Math" w:cs="Cambria Math"/>
                <w:iCs/>
              </w:rPr>
            </m:ctrlPr>
          </m:sSubPr>
          <m:e>
            <m:r>
              <m:rPr>
                <m:sty m:val="p"/>
              </m:rPr>
              <w:rPr>
                <w:rFonts w:ascii="Cambria Math" w:hAnsi="Cambria Math" w:cs="Cambria Math"/>
              </w:rPr>
              <m:t>a</m:t>
            </m:r>
            <m:ctrlPr>
              <w:rPr>
                <w:rFonts w:ascii="Cambria Math" w:hAnsi="Cambria Math" w:cs="Cambria Math"/>
                <w:iCs/>
              </w:rPr>
            </m:ctrlPr>
          </m:e>
          <m:sub>
            <m:r>
              <m:rPr>
                <m:sty m:val="p"/>
              </m:rPr>
              <w:rPr>
                <w:rFonts w:ascii="Cambria Math" w:hAnsi="Cambria Math" w:cs="Cambria Math"/>
              </w:rPr>
              <m:t>t</m:t>
            </m:r>
            <m:ctrlPr>
              <w:rPr>
                <w:rFonts w:ascii="Cambria Math" w:hAnsi="Cambria Math" w:cs="Cambria Math"/>
                <w:iCs/>
              </w:rPr>
            </m:ctrlPr>
          </m:sub>
        </m:sSub>
        <m:r>
          <m:rPr>
            <m:sty m:val="p"/>
          </m:rPr>
          <w:rPr>
            <w:rFonts w:ascii="Cambria Math" w:hAnsi="Cambria Math" w:cs="Cambria Math"/>
          </w:rPr>
          <m:t>)</m:t>
        </m:r>
      </m:oMath>
      <w:r>
        <w:rPr>
          <w:rFonts w:hint="eastAsia"/>
        </w:rPr>
        <w:t>是环境提供的外部奖励；</w:t>
      </w:r>
      <m:oMath>
        <m:sSub>
          <m:sSubPr>
            <m:ctrlPr>
              <w:rPr>
                <w:rFonts w:ascii="Cambria Math" w:hAnsi="Cambria Math" w:cs="Cambria Math"/>
                <w:iCs/>
              </w:rPr>
            </m:ctrlPr>
          </m:sSubPr>
          <m:e>
            <m:r>
              <m:rPr>
                <m:sty m:val="p"/>
              </m:rPr>
              <w:rPr>
                <w:rFonts w:ascii="Cambria Math" w:hAnsi="Cambria Math" w:cs="Cambria Math"/>
              </w:rPr>
              <m:t>r</m:t>
            </m:r>
            <m:ctrlPr>
              <w:rPr>
                <w:rFonts w:ascii="Cambria Math" w:hAnsi="Cambria Math" w:cs="Cambria Math"/>
                <w:iCs/>
              </w:rPr>
            </m:ctrlPr>
          </m:e>
          <m:sub>
            <m:r>
              <m:rPr>
                <m:sty m:val="p"/>
              </m:rPr>
              <w:rPr>
                <w:rFonts w:ascii="Cambria Math" w:hAnsi="Cambria Math" w:cs="Cambria Math"/>
              </w:rPr>
              <m:t>self</m:t>
            </m:r>
            <m:ctrlPr>
              <w:rPr>
                <w:rFonts w:ascii="Cambria Math" w:hAnsi="Cambria Math" w:cs="Cambria Math"/>
                <w:iCs/>
              </w:rPr>
            </m:ctrlPr>
          </m:sub>
        </m:sSub>
        <m:r>
          <m:rPr>
            <m:sty m:val="p"/>
          </m:rPr>
          <w:rPr>
            <w:rFonts w:ascii="Cambria Math" w:hAnsi="Cambria Math" w:cs="Cambria Math"/>
          </w:rPr>
          <m:t>(</m:t>
        </m:r>
        <m:sSub>
          <m:sSubPr>
            <m:ctrlPr>
              <w:rPr>
                <w:rFonts w:ascii="Cambria Math" w:hAnsi="Cambria Math" w:cs="Cambria Math"/>
                <w:iCs/>
              </w:rPr>
            </m:ctrlPr>
          </m:sSubPr>
          <m:e>
            <m:r>
              <m:rPr>
                <m:sty m:val="p"/>
              </m:rPr>
              <w:rPr>
                <w:rFonts w:ascii="Cambria Math" w:hAnsi="Cambria Math" w:cs="Cambria Math"/>
              </w:rPr>
              <m:t>s</m:t>
            </m:r>
            <m:ctrlPr>
              <w:rPr>
                <w:rFonts w:ascii="Cambria Math" w:hAnsi="Cambria Math" w:cs="Cambria Math"/>
                <w:iCs/>
              </w:rPr>
            </m:ctrlPr>
          </m:e>
          <m:sub>
            <m:r>
              <m:rPr>
                <m:sty m:val="p"/>
              </m:rPr>
              <w:rPr>
                <w:rFonts w:ascii="Cambria Math" w:hAnsi="Cambria Math" w:cs="Cambria Math"/>
              </w:rPr>
              <m:t>t</m:t>
            </m:r>
            <m:ctrlPr>
              <w:rPr>
                <w:rFonts w:ascii="Cambria Math" w:hAnsi="Cambria Math" w:cs="Cambria Math"/>
                <w:iCs/>
              </w:rPr>
            </m:ctrlPr>
          </m:sub>
        </m:sSub>
        <m:r>
          <m:rPr>
            <m:sty m:val="p"/>
          </m:rPr>
          <w:rPr>
            <w:rFonts w:ascii="Cambria Math" w:hAnsi="Cambria Math" w:cs="Cambria Math"/>
          </w:rPr>
          <m:t>)</m:t>
        </m:r>
      </m:oMath>
      <w:r>
        <w:rPr>
          <w:rFonts w:hint="eastAsia"/>
        </w:rPr>
        <w:t>是基于自奖励机制生成的奖励信号；</w:t>
      </w:r>
      <m:oMath>
        <m:r>
          <m:rPr>
            <m:sty m:val="p"/>
          </m:rPr>
          <w:rPr>
            <w:rFonts w:ascii="Cambria Math" w:hAnsi="Cambria Math" w:cs="Cambria Math"/>
          </w:rPr>
          <m:t>α</m:t>
        </m:r>
      </m:oMath>
      <w:r>
        <w:rPr>
          <w:rFonts w:hint="eastAsia"/>
        </w:rPr>
        <w:t>是加权系数，用于控制外部奖励和自奖励之间的相对重要性，通常在训练过程中进行调节。</w:t>
      </w:r>
    </w:p>
    <w:p w14:paraId="20AD0C3B">
      <w:pPr>
        <w:pStyle w:val="4"/>
        <w:ind w:firstLine="480"/>
      </w:pPr>
      <w:r>
        <w:rPr>
          <w:rFonts w:hint="eastAsia"/>
        </w:rPr>
        <w:t>最后是策略更新与自奖励反馈。在策略更新的过程中，MACPER不仅依赖外部奖励信号，还充分利用了自奖励生成的信号来指导策略的优化。自奖励机制引入后，MACPER的策略更新公式为：</w:t>
      </w:r>
    </w:p>
    <w:p w14:paraId="29BAF4D9">
      <w:pPr>
        <w:pStyle w:val="4"/>
        <w:ind w:firstLine="480"/>
      </w:pPr>
      <m:oMathPara>
        <m:oMath>
          <m:eqArr>
            <m:eqArrPr>
              <m:maxDist m:val="1"/>
              <m:ctrlPr>
                <w:rPr>
                  <w:rFonts w:ascii="Cambria Math" w:hAnsi="Cambria Math" w:cstheme="majorBidi"/>
                </w:rPr>
              </m:ctrlPr>
            </m:eqArrPr>
            <m:e>
              <m:r>
                <m:rPr>
                  <m:sty m:val="p"/>
                </m:rPr>
                <w:rPr>
                  <w:rFonts w:ascii="Cambria Math" w:hAnsi="Cambria Math" w:cstheme="majorBidi"/>
                </w:rPr>
                <m:t>J</m:t>
              </m:r>
              <m:d>
                <m:dPr>
                  <m:ctrlPr>
                    <w:rPr>
                      <w:rFonts w:ascii="Cambria Math" w:hAnsi="Cambria Math" w:cstheme="majorBidi"/>
                    </w:rPr>
                  </m:ctrlPr>
                </m:dPr>
                <m:e>
                  <m:r>
                    <m:rPr>
                      <m:sty m:val="p"/>
                    </m:rPr>
                    <w:rPr>
                      <w:rFonts w:ascii="Cambria Math" w:hAnsi="Cambria Math" w:cstheme="majorBidi"/>
                    </w:rPr>
                    <m:t>θ</m:t>
                  </m:r>
                  <m:ctrlPr>
                    <w:rPr>
                      <w:rFonts w:ascii="Cambria Math" w:hAnsi="Cambria Math" w:cstheme="majorBidi"/>
                    </w:rPr>
                  </m:ctrlPr>
                </m:e>
              </m:d>
              <m:r>
                <m:rPr>
                  <m:sty m:val="p"/>
                </m:rPr>
                <w:rPr>
                  <w:rFonts w:ascii="Cambria Math" w:hAnsi="Cambria Math" w:cstheme="majorBidi"/>
                </w:rPr>
                <m:t>=</m:t>
              </m:r>
              <m:sSub>
                <m:sSubPr>
                  <m:ctrlPr>
                    <w:rPr>
                      <w:rFonts w:ascii="Cambria Math" w:hAnsi="Cambria Math" w:cstheme="majorBidi"/>
                    </w:rPr>
                  </m:ctrlPr>
                </m:sSubPr>
                <m:e>
                  <m:r>
                    <m:rPr>
                      <m:scr m:val="double-struck"/>
                    </m:rPr>
                    <w:rPr>
                      <w:rFonts w:ascii="Cambria Math" w:hAnsi="Cambria Math" w:cstheme="majorBidi"/>
                    </w:rPr>
                    <m:t>E</m:t>
                  </m:r>
                  <m:ctrlPr>
                    <w:rPr>
                      <w:rFonts w:ascii="Cambria Math" w:hAnsi="Cambria Math" w:cstheme="majorBidi"/>
                    </w:rPr>
                  </m:ctrlPr>
                </m:e>
                <m:sub>
                  <m:d>
                    <m:dPr>
                      <m:ctrlPr>
                        <w:rPr>
                          <w:rFonts w:ascii="Cambria Math" w:hAnsi="Cambria Math" w:cstheme="majorBidi"/>
                        </w:rPr>
                      </m:ctrlPr>
                    </m:dPr>
                    <m:e>
                      <m:sSub>
                        <m:sSubPr>
                          <m:ctrlPr>
                            <w:rPr>
                              <w:rFonts w:ascii="Cambria Math" w:hAnsi="Cambria Math" w:cstheme="majorBidi"/>
                              <w:i/>
                            </w:rPr>
                          </m:ctrlPr>
                        </m:sSubPr>
                        <m:e>
                          <m:r>
                            <m:rPr/>
                            <w:rPr>
                              <w:rFonts w:ascii="Cambria Math" w:hAnsi="Cambria Math" w:cstheme="majorBidi"/>
                            </w:rPr>
                            <m:t>s</m:t>
                          </m:r>
                          <m:ctrlPr>
                            <w:rPr>
                              <w:rFonts w:ascii="Cambria Math" w:hAnsi="Cambria Math" w:cstheme="majorBidi"/>
                              <w:i/>
                            </w:rPr>
                          </m:ctrlPr>
                        </m:e>
                        <m:sub>
                          <m:r>
                            <m:rPr/>
                            <w:rPr>
                              <w:rFonts w:ascii="Cambria Math" w:hAnsi="Cambria Math" w:cstheme="majorBidi"/>
                            </w:rPr>
                            <m:t>t</m:t>
                          </m:r>
                          <m:ctrlPr>
                            <w:rPr>
                              <w:rFonts w:ascii="Cambria Math" w:hAnsi="Cambria Math" w:cstheme="majorBidi"/>
                              <w:i/>
                            </w:rPr>
                          </m:ctrlPr>
                        </m:sub>
                      </m:sSub>
                      <m:r>
                        <m:rPr/>
                        <w:rPr>
                          <w:rFonts w:ascii="Cambria Math" w:hAnsi="Cambria Math" w:cstheme="majorBidi"/>
                        </w:rPr>
                        <m:t>,</m:t>
                      </m:r>
                      <m:sSub>
                        <m:sSubPr>
                          <m:ctrlPr>
                            <w:rPr>
                              <w:rFonts w:ascii="Cambria Math" w:hAnsi="Cambria Math" w:cstheme="majorBidi"/>
                              <w:i/>
                            </w:rPr>
                          </m:ctrlPr>
                        </m:sSubPr>
                        <m:e>
                          <m:r>
                            <m:rPr/>
                            <w:rPr>
                              <w:rFonts w:ascii="Cambria Math" w:hAnsi="Cambria Math" w:cstheme="majorBidi"/>
                            </w:rPr>
                            <m:t>a</m:t>
                          </m:r>
                          <m:ctrlPr>
                            <w:rPr>
                              <w:rFonts w:ascii="Cambria Math" w:hAnsi="Cambria Math" w:cstheme="majorBidi"/>
                              <w:i/>
                            </w:rPr>
                          </m:ctrlPr>
                        </m:e>
                        <m:sub>
                          <m:r>
                            <m:rPr/>
                            <w:rPr>
                              <w:rFonts w:ascii="Cambria Math" w:hAnsi="Cambria Math" w:cstheme="majorBidi"/>
                            </w:rPr>
                            <m:t>t</m:t>
                          </m:r>
                          <m:ctrlPr>
                            <w:rPr>
                              <w:rFonts w:ascii="Cambria Math" w:hAnsi="Cambria Math" w:cstheme="majorBidi"/>
                              <w:i/>
                            </w:rPr>
                          </m:ctrlPr>
                        </m:sub>
                      </m:sSub>
                      <m:ctrlPr>
                        <w:rPr>
                          <w:rFonts w:ascii="Cambria Math" w:hAnsi="Cambria Math" w:cstheme="majorBidi"/>
                        </w:rPr>
                      </m:ctrlPr>
                    </m:e>
                  </m:d>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p</m:t>
                      </m:r>
                      <m:ctrlPr>
                        <w:rPr>
                          <w:rFonts w:ascii="Cambria Math" w:hAnsi="Cambria Math" w:cstheme="majorBidi"/>
                        </w:rPr>
                      </m:ctrlPr>
                    </m:e>
                    <m:sub>
                      <m:r>
                        <m:rPr>
                          <m:sty m:val="p"/>
                        </m:rPr>
                        <w:rPr>
                          <w:rFonts w:ascii="Cambria Math" w:hAnsi="Cambria Math" w:cstheme="majorBidi"/>
                        </w:rPr>
                        <m:t>θ</m:t>
                      </m:r>
                      <m:ctrlPr>
                        <w:rPr>
                          <w:rFonts w:ascii="Cambria Math" w:hAnsi="Cambria Math" w:cstheme="majorBidi"/>
                        </w:rPr>
                      </m:ctrlPr>
                    </m:sub>
                  </m:sSub>
                  <m:ctrlPr>
                    <w:rPr>
                      <w:rFonts w:ascii="Cambria Math" w:hAnsi="Cambria Math" w:cstheme="majorBidi"/>
                    </w:rPr>
                  </m:ctrlPr>
                </m:sub>
              </m:sSub>
              <m:d>
                <m:dPr>
                  <m:begChr m:val="["/>
                  <m:endChr m:val="]"/>
                  <m:ctrlPr>
                    <w:rPr>
                      <w:rFonts w:ascii="Cambria Math" w:hAnsi="Cambria Math" w:cstheme="majorBidi"/>
                    </w:rPr>
                  </m:ctrlPr>
                </m:dPr>
                <m:e>
                  <m:sSub>
                    <m:sSubPr>
                      <m:ctrlPr>
                        <w:rPr>
                          <w:rFonts w:ascii="Cambria Math" w:hAnsi="Cambria Math" w:cstheme="majorBidi"/>
                          <w:i/>
                        </w:rPr>
                      </m:ctrlPr>
                    </m:sSubPr>
                    <m:e>
                      <m:r>
                        <m:rPr/>
                        <w:rPr>
                          <w:rFonts w:ascii="Cambria Math" w:hAnsi="Cambria Math" w:cstheme="majorBidi"/>
                        </w:rPr>
                        <m:t>r</m:t>
                      </m:r>
                      <m:ctrlPr>
                        <w:rPr>
                          <w:rFonts w:ascii="Cambria Math" w:hAnsi="Cambria Math" w:cstheme="majorBidi"/>
                          <w:i/>
                        </w:rPr>
                      </m:ctrlPr>
                    </m:e>
                    <m:sub>
                      <m:r>
                        <m:rPr/>
                        <w:rPr>
                          <w:rFonts w:ascii="Cambria Math" w:hAnsi="Cambria Math" w:cstheme="majorBidi"/>
                        </w:rPr>
                        <m:t>total</m:t>
                      </m:r>
                      <m:ctrlPr>
                        <w:rPr>
                          <w:rFonts w:ascii="Cambria Math" w:hAnsi="Cambria Math" w:cstheme="majorBidi"/>
                          <w:i/>
                        </w:rPr>
                      </m:ctrlPr>
                    </m:sub>
                  </m:sSub>
                  <m:d>
                    <m:dPr>
                      <m:ctrlPr>
                        <w:rPr>
                          <w:rFonts w:ascii="Cambria Math" w:hAnsi="Cambria Math" w:cstheme="majorBidi"/>
                          <w:i/>
                        </w:rPr>
                      </m:ctrlPr>
                    </m:dPr>
                    <m:e>
                      <m:sSub>
                        <m:sSubPr>
                          <m:ctrlPr>
                            <w:rPr>
                              <w:rFonts w:ascii="Cambria Math" w:hAnsi="Cambria Math" w:cstheme="majorBidi"/>
                              <w:i/>
                            </w:rPr>
                          </m:ctrlPr>
                        </m:sSubPr>
                        <m:e>
                          <m:r>
                            <m:rPr/>
                            <w:rPr>
                              <w:rFonts w:ascii="Cambria Math" w:hAnsi="Cambria Math" w:cstheme="majorBidi"/>
                            </w:rPr>
                            <m:t>s</m:t>
                          </m:r>
                          <m:ctrlPr>
                            <w:rPr>
                              <w:rFonts w:ascii="Cambria Math" w:hAnsi="Cambria Math" w:cstheme="majorBidi"/>
                              <w:i/>
                            </w:rPr>
                          </m:ctrlPr>
                        </m:e>
                        <m:sub>
                          <m:r>
                            <m:rPr/>
                            <w:rPr>
                              <w:rFonts w:ascii="Cambria Math" w:hAnsi="Cambria Math" w:cstheme="majorBidi"/>
                            </w:rPr>
                            <m:t>t</m:t>
                          </m:r>
                          <m:ctrlPr>
                            <w:rPr>
                              <w:rFonts w:ascii="Cambria Math" w:hAnsi="Cambria Math" w:cstheme="majorBidi"/>
                              <w:i/>
                            </w:rPr>
                          </m:ctrlPr>
                        </m:sub>
                      </m:sSub>
                      <m:r>
                        <m:rPr/>
                        <w:rPr>
                          <w:rFonts w:ascii="Cambria Math" w:hAnsi="Cambria Math" w:cstheme="majorBidi"/>
                        </w:rPr>
                        <m:t>,</m:t>
                      </m:r>
                      <m:sSub>
                        <m:sSubPr>
                          <m:ctrlPr>
                            <w:rPr>
                              <w:rFonts w:ascii="Cambria Math" w:hAnsi="Cambria Math" w:cstheme="majorBidi"/>
                              <w:i/>
                            </w:rPr>
                          </m:ctrlPr>
                        </m:sSubPr>
                        <m:e>
                          <m:r>
                            <m:rPr/>
                            <w:rPr>
                              <w:rFonts w:ascii="Cambria Math" w:hAnsi="Cambria Math" w:cstheme="majorBidi"/>
                            </w:rPr>
                            <m:t>a</m:t>
                          </m:r>
                          <m:ctrlPr>
                            <w:rPr>
                              <w:rFonts w:ascii="Cambria Math" w:hAnsi="Cambria Math" w:cstheme="majorBidi"/>
                              <w:i/>
                            </w:rPr>
                          </m:ctrlPr>
                        </m:e>
                        <m:sub>
                          <m:r>
                            <m:rPr/>
                            <w:rPr>
                              <w:rFonts w:ascii="Cambria Math" w:hAnsi="Cambria Math" w:cstheme="majorBidi"/>
                            </w:rPr>
                            <m:t>t</m:t>
                          </m:r>
                          <m:ctrlPr>
                            <w:rPr>
                              <w:rFonts w:ascii="Cambria Math" w:hAnsi="Cambria Math" w:cstheme="majorBidi"/>
                              <w:i/>
                            </w:rPr>
                          </m:ctrlPr>
                        </m:sub>
                      </m:sSub>
                      <m:ctrlPr>
                        <w:rPr>
                          <w:rFonts w:ascii="Cambria Math" w:hAnsi="Cambria Math" w:cstheme="majorBidi"/>
                          <w:i/>
                        </w:rPr>
                      </m:ctrlPr>
                    </m:e>
                  </m:d>
                  <m:r>
                    <m:rPr/>
                    <w:rPr>
                      <w:rFonts w:ascii="Cambria Math" w:hAnsi="Cambria Math" w:cstheme="majorBidi"/>
                    </w:rPr>
                    <m:t>−</m:t>
                  </m:r>
                  <m:sSub>
                    <m:sSubPr>
                      <m:ctrlPr>
                        <w:rPr>
                          <w:rFonts w:ascii="Cambria Math" w:hAnsi="Cambria Math" w:cstheme="majorBidi"/>
                          <w:i/>
                        </w:rPr>
                      </m:ctrlPr>
                    </m:sSubPr>
                    <m:e>
                      <m:r>
                        <m:rPr/>
                        <w:rPr>
                          <w:rFonts w:ascii="Cambria Math" w:hAnsi="Cambria Math" w:cstheme="majorBidi"/>
                        </w:rPr>
                        <m:t>V</m:t>
                      </m:r>
                      <m:ctrlPr>
                        <w:rPr>
                          <w:rFonts w:ascii="Cambria Math" w:hAnsi="Cambria Math" w:cstheme="majorBidi"/>
                          <w:i/>
                        </w:rPr>
                      </m:ctrlPr>
                    </m:e>
                    <m:sub>
                      <m:r>
                        <m:rPr/>
                        <w:rPr>
                          <w:rFonts w:ascii="Cambria Math" w:hAnsi="Cambria Math" w:cstheme="majorBidi"/>
                        </w:rPr>
                        <m:t>θ</m:t>
                      </m:r>
                      <m:ctrlPr>
                        <w:rPr>
                          <w:rFonts w:ascii="Cambria Math" w:hAnsi="Cambria Math" w:cstheme="majorBidi"/>
                          <w:i/>
                        </w:rPr>
                      </m:ctrlPr>
                    </m:sub>
                  </m:sSub>
                  <m:d>
                    <m:dPr>
                      <m:ctrlPr>
                        <w:rPr>
                          <w:rFonts w:ascii="Cambria Math" w:hAnsi="Cambria Math" w:cstheme="majorBidi"/>
                          <w:i/>
                        </w:rPr>
                      </m:ctrlPr>
                    </m:dPr>
                    <m:e>
                      <m:sSub>
                        <m:sSubPr>
                          <m:ctrlPr>
                            <w:rPr>
                              <w:rFonts w:ascii="Cambria Math" w:hAnsi="Cambria Math" w:cstheme="majorBidi"/>
                              <w:i/>
                            </w:rPr>
                          </m:ctrlPr>
                        </m:sSubPr>
                        <m:e>
                          <m:r>
                            <m:rPr/>
                            <w:rPr>
                              <w:rFonts w:ascii="Cambria Math" w:hAnsi="Cambria Math" w:cstheme="majorBidi"/>
                            </w:rPr>
                            <m:t>s</m:t>
                          </m:r>
                          <m:ctrlPr>
                            <w:rPr>
                              <w:rFonts w:ascii="Cambria Math" w:hAnsi="Cambria Math" w:cstheme="majorBidi"/>
                              <w:i/>
                            </w:rPr>
                          </m:ctrlPr>
                        </m:e>
                        <m:sub>
                          <m:r>
                            <m:rPr/>
                            <w:rPr>
                              <w:rFonts w:ascii="Cambria Math" w:hAnsi="Cambria Math" w:cstheme="majorBidi"/>
                            </w:rPr>
                            <m:t>t</m:t>
                          </m:r>
                          <m:ctrlPr>
                            <w:rPr>
                              <w:rFonts w:ascii="Cambria Math" w:hAnsi="Cambria Math" w:cstheme="majorBidi"/>
                              <w:i/>
                            </w:rPr>
                          </m:ctrlPr>
                        </m:sub>
                      </m:sSub>
                      <m:ctrlPr>
                        <w:rPr>
                          <w:rFonts w:ascii="Cambria Math" w:hAnsi="Cambria Math" w:cstheme="majorBidi"/>
                          <w:i/>
                        </w:rPr>
                      </m:ctrlPr>
                    </m:e>
                  </m:d>
                  <m:ctrlPr>
                    <w:rPr>
                      <w:rFonts w:ascii="Cambria Math" w:hAnsi="Cambria Math" w:cstheme="majorBidi"/>
                    </w:rPr>
                  </m:ctrlPr>
                </m:e>
              </m:d>
              <m:r>
                <m:rPr/>
                <w:rPr>
                  <w:rFonts w:ascii="Cambria Math" w:hAnsi="Cambria Math" w:cstheme="majorBidi"/>
                </w:rPr>
                <m:t>#</m:t>
              </m:r>
              <m:d>
                <m:dPr>
                  <m:ctrlPr>
                    <w:rPr>
                      <w:rFonts w:ascii="Cambria Math" w:hAnsi="Cambria Math" w:cstheme="majorBidi"/>
                    </w:rPr>
                  </m:ctrlPr>
                </m:dPr>
                <m:e>
                  <m:r>
                    <m:rPr>
                      <m:nor/>
                      <m:sty m:val="p"/>
                    </m:rPr>
                    <w:rPr>
                      <w:rFonts w:asciiTheme="majorBidi" w:hAnsiTheme="majorBidi" w:cstheme="majorBidi"/>
                    </w:rPr>
                    <m:t>4-13</m:t>
                  </m:r>
                  <m:ctrlPr>
                    <w:rPr>
                      <w:rFonts w:ascii="Cambria Math" w:hAnsi="Cambria Math" w:cstheme="majorBidi"/>
                    </w:rPr>
                  </m:ctrlPr>
                </m:e>
              </m:d>
              <m:ctrlPr>
                <w:rPr>
                  <w:rFonts w:ascii="Cambria Math" w:hAnsi="Cambria Math" w:cstheme="majorBidi"/>
                  <w:i/>
                </w:rPr>
              </m:ctrlPr>
            </m:e>
          </m:eqArr>
        </m:oMath>
      </m:oMathPara>
    </w:p>
    <w:p w14:paraId="044FF244">
      <w:pPr>
        <w:pStyle w:val="4"/>
        <w:ind w:firstLine="0" w:firstLineChars="0"/>
      </w:pPr>
      <w:r>
        <w:rPr>
          <w:rFonts w:hint="eastAsia"/>
        </w:rPr>
        <w:t>其中：</w:t>
      </w:r>
      <m:oMath>
        <m:r>
          <m:rPr>
            <m:sty m:val="p"/>
          </m:rPr>
          <w:rPr>
            <w:rFonts w:ascii="Cambria Math" w:hAnsi="Cambria Math"/>
          </w:rPr>
          <m:t>J(θ)</m:t>
        </m:r>
      </m:oMath>
      <w:r>
        <w:rPr>
          <w:rFonts w:hint="eastAsia"/>
        </w:rPr>
        <w:t>表示基于当前策略参数</w:t>
      </w:r>
      <m:oMath>
        <m:r>
          <m:rPr>
            <m:sty m:val="p"/>
          </m:rPr>
          <w:rPr>
            <w:rFonts w:ascii="Cambria Math" w:hAnsi="Cambria Math"/>
          </w:rPr>
          <m:t>θ</m:t>
        </m:r>
      </m:oMath>
      <w:r>
        <w:rPr>
          <w:rFonts w:hint="eastAsia"/>
        </w:rPr>
        <w:t>的目标函数，旨在最大化期望总奖励；</w:t>
      </w:r>
      <m:oMath>
        <m:sSub>
          <m:sSubPr>
            <m:ctrlPr>
              <w:rPr>
                <w:rFonts w:ascii="Cambria Math" w:hAnsi="Cambria Math"/>
                <w:iCs/>
              </w:rPr>
            </m:ctrlPr>
          </m:sSubPr>
          <m:e>
            <m:r>
              <m:rPr>
                <m:sty m:val="p"/>
              </m:rPr>
              <w:rPr>
                <w:rFonts w:ascii="Cambria Math" w:hAnsi="Cambria Math"/>
              </w:rPr>
              <m:t>r</m:t>
            </m:r>
            <m:ctrlPr>
              <w:rPr>
                <w:rFonts w:ascii="Cambria Math" w:hAnsi="Cambria Math"/>
                <w:iCs/>
              </w:rPr>
            </m:ctrlPr>
          </m:e>
          <m:sub>
            <m:r>
              <m:rPr>
                <m:sty m:val="p"/>
              </m:rPr>
              <w:rPr>
                <w:rFonts w:ascii="Cambria Math" w:hAnsi="Cambria Math"/>
              </w:rPr>
              <m:t>total</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oMath>
      <w:r>
        <w:rPr>
          <w:rFonts w:hint="eastAsia"/>
        </w:rPr>
        <w:t>是总奖励，包括环境奖励和自奖励；</w:t>
      </w:r>
      <m:oMath>
        <m:sSub>
          <m:sSubPr>
            <m:ctrlPr>
              <w:rPr>
                <w:rFonts w:ascii="Cambria Math" w:hAnsi="Cambria Math"/>
                <w:iCs/>
              </w:rPr>
            </m:ctrlPr>
          </m:sSubPr>
          <m:e>
            <m:r>
              <m:rPr>
                <m:sty m:val="p"/>
              </m:rPr>
              <w:rPr>
                <w:rFonts w:ascii="Cambria Math" w:hAnsi="Cambria Math"/>
              </w:rPr>
              <m:t>V</m:t>
            </m:r>
            <m:ctrlPr>
              <w:rPr>
                <w:rFonts w:ascii="Cambria Math" w:hAnsi="Cambria Math"/>
                <w:iCs/>
              </w:rPr>
            </m:ctrlPr>
          </m:e>
          <m:sub>
            <m:r>
              <m:rPr>
                <m:sty m:val="p"/>
              </m:rPr>
              <w:rPr>
                <w:rFonts w:ascii="Cambria Math" w:hAnsi="Cambria Math"/>
              </w:rPr>
              <m:t>θ</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r>
          <m:rPr>
            <m:sty m:val="p"/>
          </m:rPr>
          <w:rPr>
            <w:rFonts w:ascii="Cambria Math" w:hAnsi="Cambria Math"/>
          </w:rPr>
          <m:t>)</m:t>
        </m:r>
      </m:oMath>
      <w:r>
        <w:rPr>
          <w:rFonts w:hint="eastAsia"/>
        </w:rPr>
        <w:t>是状态</w:t>
      </w:r>
      <m:oMath>
        <m:sSub>
          <m:sSubPr>
            <m:ctrlPr>
              <w:rPr>
                <w:rFonts w:ascii="Cambria Math" w:hAnsi="Cambria Math"/>
                <w:iCs/>
              </w:rPr>
            </m:ctrlPr>
          </m:sSubPr>
          <m:e>
            <m:r>
              <m:rPr>
                <m:sty m:val="p"/>
              </m:rPr>
              <w:rPr>
                <w:rFonts w:ascii="Cambria Math" w:hAnsi="Cambria Math"/>
              </w:rPr>
              <m:t>s</m:t>
            </m:r>
            <m:ctrlPr>
              <w:rPr>
                <w:rFonts w:ascii="Cambria Math" w:hAnsi="Cambria Math"/>
                <w:iCs/>
              </w:rPr>
            </m:ctrlPr>
          </m:e>
          <m:sub>
            <m:r>
              <m:rPr>
                <m:sty m:val="p"/>
              </m:rPr>
              <w:rPr>
                <w:rFonts w:ascii="Cambria Math" w:hAnsi="Cambria Math"/>
              </w:rPr>
              <m:t>t</m:t>
            </m:r>
            <m:ctrlPr>
              <w:rPr>
                <w:rFonts w:ascii="Cambria Math" w:hAnsi="Cambria Math"/>
                <w:iCs/>
              </w:rPr>
            </m:ctrlPr>
          </m:sub>
        </m:sSub>
      </m:oMath>
      <w:r>
        <w:rPr>
          <w:rFonts w:hint="eastAsia"/>
        </w:rPr>
        <w:t>的价值函数，表示在给定策略下智能体从该状态出发的预期回报。</w:t>
      </w:r>
    </w:p>
    <w:p w14:paraId="0A0DCE7B">
      <w:pPr>
        <w:pStyle w:val="6"/>
        <w:ind w:left="0" w:right="0" w:rightChars="0"/>
        <w:rPr>
          <w:b w:val="0"/>
          <w:bCs/>
        </w:rPr>
      </w:pPr>
      <w:r>
        <w:rPr>
          <w:rFonts w:hint="eastAsia"/>
          <w:b w:val="0"/>
          <w:bCs/>
        </w:rPr>
        <w:t>自奖励机制的优势</w:t>
      </w:r>
    </w:p>
    <w:p w14:paraId="4EB70BDD">
      <w:pPr>
        <w:pStyle w:val="4"/>
        <w:ind w:firstLine="480"/>
      </w:pPr>
      <w:r>
        <w:rPr>
          <w:rFonts w:hint="eastAsia"/>
        </w:rPr>
        <w:t>通过引入自奖励机制，MACPER算法不仅能够有效应对环境奖励稀疏和延迟的问题，还可以减少智能体对外部奖励的过度依赖，提升学习效率和任务适应能力。自奖励机制能够为智能体提供更为细致的反馈，帮助其在任务的各个阶段都能够自主调整和优化策略，进而提高算法的性能。</w:t>
      </w:r>
    </w:p>
    <w:p w14:paraId="5F4F0C8D">
      <w:pPr>
        <w:pStyle w:val="4"/>
        <w:ind w:firstLine="480"/>
      </w:pPr>
      <w:r>
        <w:rPr>
          <w:rFonts w:hint="eastAsia"/>
        </w:rPr>
        <w:t>自奖励机制的引入为MACPER算法提供了一种灵活且高效的奖励信号生成方式，增强了智能体在多任务环境中的学习能力和适应性。通过动态生成奖励信号并与外部奖励信号结合，MACPER能够更好地引导智能体优化策略，同时减少对外部奖励的依赖，提高了算法在复杂环境中的表现和稳定性。</w:t>
      </w:r>
    </w:p>
    <w:p w14:paraId="76A1734E">
      <w:pPr>
        <w:pStyle w:val="5"/>
        <w:spacing w:after="0"/>
        <w:ind w:left="0" w:right="0" w:rightChars="0"/>
        <w:rPr>
          <w:rFonts w:ascii="Times New Roman" w:hAnsi="Times New Roman"/>
        </w:rPr>
      </w:pPr>
      <w:r>
        <w:rPr>
          <w:rFonts w:hint="eastAsia" w:ascii="Times New Roman" w:hAnsi="Times New Roman"/>
        </w:rPr>
        <w:t>MACPER算法伪代码</w:t>
      </w:r>
    </w:p>
    <w:p w14:paraId="2AD181BB">
      <w:pPr>
        <w:pStyle w:val="4"/>
        <w:ind w:firstLine="420"/>
        <w:jc w:val="center"/>
        <w:rPr>
          <w:sz w:val="21"/>
          <w:szCs w:val="16"/>
        </w:rPr>
      </w:pPr>
      <w:r>
        <w:rPr>
          <w:rFonts w:hint="eastAsia"/>
          <w:sz w:val="21"/>
          <w:szCs w:val="16"/>
        </w:rPr>
        <w:t>表4-1 基于元学习和自适应奖励的优先级经验回放演员评论家算法伪代码</w:t>
      </w:r>
    </w:p>
    <w:p w14:paraId="426AA94B">
      <w:pPr>
        <w:pStyle w:val="4"/>
        <w:ind w:firstLine="420"/>
        <w:jc w:val="center"/>
        <w:rPr>
          <w:sz w:val="21"/>
          <w:szCs w:val="16"/>
        </w:rPr>
      </w:pPr>
      <w:r>
        <w:rPr>
          <w:rFonts w:hint="eastAsia"/>
          <w:sz w:val="21"/>
          <w:szCs w:val="16"/>
        </w:rPr>
        <w:t>Table 4-1 MACPER</w:t>
      </w:r>
      <w:r>
        <w:rPr>
          <w:sz w:val="21"/>
          <w:szCs w:val="16"/>
        </w:rPr>
        <w:t xml:space="preserve"> algorithm pseudocode</w:t>
      </w:r>
    </w:p>
    <w:tbl>
      <w:tblPr>
        <w:tblStyle w:val="40"/>
        <w:tblW w:w="84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36"/>
      </w:tblGrid>
      <w:tr w14:paraId="7F3766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8436" w:type="dxa"/>
            <w:tcBorders>
              <w:top w:val="single" w:color="auto" w:sz="12" w:space="0"/>
              <w:left w:val="nil"/>
              <w:bottom w:val="nil"/>
              <w:right w:val="nil"/>
            </w:tcBorders>
            <w:vAlign w:val="center"/>
          </w:tcPr>
          <w:p w14:paraId="10ED6B3B">
            <w:pPr>
              <w:pStyle w:val="4"/>
              <w:ind w:firstLine="0" w:firstLineChars="0"/>
              <w:jc w:val="left"/>
              <w:rPr>
                <w:sz w:val="21"/>
                <w:szCs w:val="16"/>
              </w:rPr>
            </w:pPr>
            <w:r>
              <w:rPr>
                <w:rFonts w:hint="eastAsia"/>
                <w:sz w:val="21"/>
                <w:szCs w:val="16"/>
              </w:rPr>
              <w:t>基于元学习和自适应奖励的优先级经验回放演员评论家算法伪代码</w:t>
            </w:r>
          </w:p>
        </w:tc>
      </w:tr>
      <w:tr w14:paraId="1BD15A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single" w:color="auto" w:sz="8" w:space="0"/>
              <w:left w:val="nil"/>
              <w:bottom w:val="nil"/>
              <w:right w:val="nil"/>
            </w:tcBorders>
            <w:vAlign w:val="center"/>
          </w:tcPr>
          <w:p w14:paraId="0B6E26C0">
            <w:pPr>
              <w:ind w:firstLine="0" w:firstLineChars="0"/>
              <w:rPr>
                <w:sz w:val="21"/>
                <w:szCs w:val="16"/>
              </w:rPr>
            </w:pPr>
            <w:r>
              <w:rPr>
                <w:sz w:val="21"/>
                <w:szCs w:val="16"/>
              </w:rPr>
              <w:t>for episode = 1,M do</w:t>
            </w:r>
          </w:p>
        </w:tc>
      </w:tr>
      <w:tr w14:paraId="3B6B2F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nil"/>
              <w:left w:val="nil"/>
              <w:bottom w:val="nil"/>
              <w:right w:val="nil"/>
            </w:tcBorders>
            <w:vAlign w:val="center"/>
          </w:tcPr>
          <w:p w14:paraId="49862CA2">
            <w:pPr>
              <w:pStyle w:val="4"/>
              <w:ind w:firstLine="210" w:firstLineChars="100"/>
              <w:rPr>
                <w:sz w:val="21"/>
                <w:szCs w:val="16"/>
              </w:rPr>
            </w:pPr>
            <w:r>
              <w:rPr>
                <w:sz w:val="21"/>
                <w:szCs w:val="16"/>
              </w:rPr>
              <w:t>设置超参数</w:t>
            </w:r>
          </w:p>
        </w:tc>
      </w:tr>
      <w:tr w14:paraId="1EEF29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nil"/>
              <w:left w:val="nil"/>
              <w:bottom w:val="nil"/>
              <w:right w:val="nil"/>
            </w:tcBorders>
            <w:vAlign w:val="center"/>
          </w:tcPr>
          <w:p w14:paraId="1A0723A5">
            <w:pPr>
              <w:pStyle w:val="4"/>
              <w:ind w:firstLine="210" w:firstLineChars="100"/>
              <w:rPr>
                <w:sz w:val="21"/>
                <w:szCs w:val="16"/>
              </w:rPr>
            </w:pPr>
            <w:r>
              <w:rPr>
                <w:sz w:val="21"/>
                <w:szCs w:val="16"/>
              </w:rPr>
              <w:t>state_space, action_space, MEMORY_CAPACITY, batch_size</w:t>
            </w:r>
          </w:p>
        </w:tc>
      </w:tr>
      <w:tr w14:paraId="3B0444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nil"/>
              <w:left w:val="nil"/>
              <w:bottom w:val="nil"/>
              <w:right w:val="nil"/>
            </w:tcBorders>
            <w:vAlign w:val="center"/>
          </w:tcPr>
          <w:p w14:paraId="581865BF">
            <w:pPr>
              <w:ind w:firstLine="210" w:firstLineChars="100"/>
              <w:rPr>
                <w:sz w:val="21"/>
                <w:szCs w:val="16"/>
              </w:rPr>
            </w:pPr>
            <w:r>
              <w:rPr>
                <w:sz w:val="21"/>
                <w:szCs w:val="16"/>
              </w:rPr>
              <w:t>procedure MACPER</w:t>
            </w:r>
          </w:p>
        </w:tc>
      </w:tr>
      <w:tr w14:paraId="26D14C26">
        <w:tblPrEx>
          <w:tblCellMar>
            <w:top w:w="0" w:type="dxa"/>
            <w:left w:w="108" w:type="dxa"/>
            <w:bottom w:w="0" w:type="dxa"/>
            <w:right w:w="108" w:type="dxa"/>
          </w:tblCellMar>
        </w:tblPrEx>
        <w:tc>
          <w:tcPr>
            <w:tcW w:w="8436" w:type="dxa"/>
            <w:tcBorders>
              <w:top w:val="nil"/>
              <w:left w:val="nil"/>
              <w:bottom w:val="nil"/>
              <w:right w:val="nil"/>
            </w:tcBorders>
            <w:vAlign w:val="center"/>
          </w:tcPr>
          <w:p w14:paraId="2DC2D77B">
            <w:pPr>
              <w:pStyle w:val="4"/>
              <w:ind w:firstLine="210" w:firstLineChars="100"/>
              <w:rPr>
                <w:sz w:val="21"/>
                <w:szCs w:val="16"/>
              </w:rPr>
            </w:pPr>
            <w:r>
              <w:rPr>
                <w:sz w:val="21"/>
                <w:szCs w:val="16"/>
              </w:rPr>
              <w:t>初始化</w:t>
            </w:r>
            <w:r>
              <w:rPr>
                <w:rFonts w:hint="eastAsia"/>
                <w:sz w:val="21"/>
                <w:szCs w:val="16"/>
              </w:rPr>
              <w:t>元学习网络</w:t>
            </w:r>
          </w:p>
        </w:tc>
      </w:tr>
      <w:tr w14:paraId="5FDE91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nil"/>
              <w:left w:val="nil"/>
              <w:bottom w:val="nil"/>
              <w:right w:val="nil"/>
            </w:tcBorders>
            <w:vAlign w:val="center"/>
          </w:tcPr>
          <w:p w14:paraId="466305B3">
            <w:pPr>
              <w:ind w:firstLine="210" w:firstLineChars="100"/>
              <w:jc w:val="left"/>
              <w:rPr>
                <w:sz w:val="21"/>
                <w:szCs w:val="16"/>
              </w:rPr>
            </w:pPr>
            <w:r>
              <w:rPr>
                <w:sz w:val="21"/>
                <w:szCs w:val="16"/>
              </w:rPr>
              <w:t>(state_space, action_space)state_space, action_space</w:t>
            </w:r>
          </w:p>
        </w:tc>
      </w:tr>
      <w:tr w14:paraId="400AFDF8">
        <w:tblPrEx>
          <w:tblCellMar>
            <w:top w:w="0" w:type="dxa"/>
            <w:left w:w="108" w:type="dxa"/>
            <w:bottom w:w="0" w:type="dxa"/>
            <w:right w:w="108" w:type="dxa"/>
          </w:tblCellMar>
        </w:tblPrEx>
        <w:tc>
          <w:tcPr>
            <w:tcW w:w="8436" w:type="dxa"/>
            <w:tcBorders>
              <w:top w:val="nil"/>
              <w:left w:val="nil"/>
              <w:bottom w:val="nil"/>
              <w:right w:val="nil"/>
            </w:tcBorders>
            <w:vAlign w:val="center"/>
          </w:tcPr>
          <w:p w14:paraId="78751DF3">
            <w:pPr>
              <w:ind w:firstLine="210" w:firstLineChars="100"/>
              <w:jc w:val="left"/>
              <w:rPr>
                <w:sz w:val="21"/>
                <w:szCs w:val="16"/>
              </w:rPr>
            </w:pPr>
            <w:r>
              <w:rPr>
                <w:sz w:val="21"/>
                <w:szCs w:val="16"/>
              </w:rPr>
              <w:t xml:space="preserve">初始化优先经验回放缓冲区 </w:t>
            </w:r>
          </w:p>
        </w:tc>
      </w:tr>
      <w:tr w14:paraId="127950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nil"/>
              <w:left w:val="nil"/>
              <w:bottom w:val="nil"/>
              <w:right w:val="nil"/>
            </w:tcBorders>
            <w:vAlign w:val="center"/>
          </w:tcPr>
          <w:p w14:paraId="00BDF554">
            <w:pPr>
              <w:ind w:firstLine="210" w:firstLineChars="100"/>
              <w:jc w:val="left"/>
              <w:rPr>
                <w:sz w:val="21"/>
                <w:szCs w:val="16"/>
              </w:rPr>
            </w:pPr>
            <w:r>
              <w:rPr>
                <w:sz w:val="21"/>
                <w:szCs w:val="16"/>
              </w:rPr>
              <w:t>PrioritizedReplayBuffer(</w:t>
            </w:r>
            <w:r>
              <w:rPr>
                <w:rFonts w:hint="eastAsia"/>
                <w:sz w:val="21"/>
                <w:szCs w:val="16"/>
              </w:rPr>
              <w:t xml:space="preserve"> </w:t>
            </w:r>
            <w:r>
              <w:rPr>
                <w:sz w:val="21"/>
                <w:szCs w:val="16"/>
              </w:rPr>
              <w:t>MEMORY_CAPACITY)</w:t>
            </w:r>
          </w:p>
        </w:tc>
      </w:tr>
      <w:tr w14:paraId="295DB6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nil"/>
              <w:left w:val="nil"/>
              <w:bottom w:val="nil"/>
              <w:right w:val="nil"/>
            </w:tcBorders>
            <w:vAlign w:val="center"/>
          </w:tcPr>
          <w:p w14:paraId="52FF5B48">
            <w:pPr>
              <w:pStyle w:val="4"/>
              <w:ind w:firstLine="420"/>
              <w:rPr>
                <w:sz w:val="21"/>
                <w:szCs w:val="16"/>
              </w:rPr>
            </w:pPr>
            <w:r>
              <w:rPr>
                <w:rFonts w:hint="eastAsia"/>
                <w:sz w:val="21"/>
                <w:szCs w:val="16"/>
              </w:rPr>
              <w:t xml:space="preserve">if i_episode </w:t>
            </w:r>
            <w:r>
              <w:rPr>
                <w:rFonts w:ascii="Cambria Math" w:hAnsi="Cambria Math" w:cs="Cambria Math"/>
                <w:sz w:val="21"/>
                <w:szCs w:val="16"/>
              </w:rPr>
              <w:t>∈</w:t>
            </w:r>
            <w:r>
              <w:rPr>
                <w:sz w:val="21"/>
                <w:szCs w:val="16"/>
              </w:rPr>
              <w:t xml:space="preserve"> {1, 2, ..., episodes}</w:t>
            </w:r>
          </w:p>
        </w:tc>
      </w:tr>
      <w:tr w14:paraId="0C9626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nil"/>
              <w:left w:val="nil"/>
              <w:bottom w:val="nil"/>
              <w:right w:val="nil"/>
            </w:tcBorders>
            <w:vAlign w:val="center"/>
          </w:tcPr>
          <w:p w14:paraId="0B2E5C43">
            <w:pPr>
              <w:ind w:firstLine="630" w:firstLineChars="300"/>
              <w:jc w:val="left"/>
              <w:rPr>
                <w:sz w:val="21"/>
                <w:szCs w:val="16"/>
              </w:rPr>
            </w:pPr>
            <w:r>
              <w:rPr>
                <w:rFonts w:hint="eastAsia"/>
                <w:sz w:val="21"/>
                <w:szCs w:val="16"/>
              </w:rPr>
              <w:t>for episode 1 to T do</w:t>
            </w:r>
          </w:p>
        </w:tc>
      </w:tr>
      <w:tr w14:paraId="52C90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nil"/>
              <w:left w:val="nil"/>
              <w:bottom w:val="nil"/>
              <w:right w:val="nil"/>
            </w:tcBorders>
            <w:vAlign w:val="center"/>
          </w:tcPr>
          <w:p w14:paraId="773F4F10">
            <w:pPr>
              <w:ind w:firstLine="840" w:firstLineChars="400"/>
              <w:jc w:val="left"/>
              <w:rPr>
                <w:sz w:val="21"/>
                <w:szCs w:val="16"/>
              </w:rPr>
            </w:pPr>
            <w:r>
              <w:rPr>
                <w:sz w:val="21"/>
                <w:szCs w:val="16"/>
              </w:rPr>
              <w:t>action_probs ← policy(state)</w:t>
            </w:r>
          </w:p>
        </w:tc>
      </w:tr>
      <w:tr w14:paraId="40F858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nil"/>
              <w:left w:val="nil"/>
              <w:bottom w:val="nil"/>
              <w:right w:val="nil"/>
            </w:tcBorders>
            <w:vAlign w:val="center"/>
          </w:tcPr>
          <w:p w14:paraId="0422AA9F">
            <w:pPr>
              <w:ind w:firstLine="840" w:firstLineChars="400"/>
              <w:jc w:val="left"/>
              <w:rPr>
                <w:sz w:val="21"/>
                <w:szCs w:val="16"/>
              </w:rPr>
            </w:pPr>
            <w:r>
              <w:rPr>
                <w:sz w:val="21"/>
                <w:szCs w:val="16"/>
              </w:rPr>
              <w:t>next_state, reward, done ← env.step(action)</w:t>
            </w:r>
          </w:p>
        </w:tc>
      </w:tr>
      <w:tr w14:paraId="274AB6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nil"/>
              <w:left w:val="nil"/>
              <w:bottom w:val="nil"/>
              <w:right w:val="nil"/>
            </w:tcBorders>
            <w:vAlign w:val="center"/>
          </w:tcPr>
          <w:p w14:paraId="12718011">
            <w:pPr>
              <w:ind w:firstLine="840" w:firstLineChars="400"/>
              <w:jc w:val="left"/>
              <w:rPr>
                <w:sz w:val="21"/>
                <w:szCs w:val="16"/>
              </w:rPr>
            </w:pPr>
            <w:r>
              <w:rPr>
                <w:sz w:val="21"/>
                <w:szCs w:val="16"/>
              </w:rPr>
              <w:t>动作 ← 策略网络(状态) 动作采样 ← 样本(动作)</w:t>
            </w:r>
          </w:p>
        </w:tc>
      </w:tr>
      <w:tr w14:paraId="6AADC9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nil"/>
              <w:left w:val="nil"/>
              <w:bottom w:val="single" w:color="auto" w:sz="12" w:space="0"/>
              <w:right w:val="nil"/>
            </w:tcBorders>
            <w:vAlign w:val="center"/>
          </w:tcPr>
          <w:p w14:paraId="783A2BC3">
            <w:pPr>
              <w:ind w:firstLine="840" w:firstLineChars="400"/>
              <w:jc w:val="left"/>
              <w:rPr>
                <w:sz w:val="21"/>
                <w:szCs w:val="16"/>
              </w:rPr>
            </w:pPr>
            <w:r>
              <w:rPr>
                <w:sz w:val="21"/>
                <w:szCs w:val="16"/>
              </w:rPr>
              <w:t>计算TD误差</w:t>
            </w:r>
          </w:p>
        </w:tc>
      </w:tr>
    </w:tbl>
    <w:p w14:paraId="2826A843">
      <w:pPr>
        <w:spacing w:line="360" w:lineRule="exact"/>
        <w:ind w:firstLine="0" w:firstLineChars="0"/>
        <w:rPr>
          <w:sz w:val="21"/>
          <w:szCs w:val="21"/>
        </w:rPr>
      </w:pPr>
      <w:r>
        <w:rPr>
          <w:rFonts w:hint="eastAsia"/>
          <w:sz w:val="21"/>
          <w:szCs w:val="21"/>
        </w:rPr>
        <w:t>续表(4</w:t>
      </w:r>
      <w:r>
        <w:rPr>
          <w:rFonts w:hint="eastAsia"/>
          <w:kern w:val="0"/>
          <w:sz w:val="21"/>
          <w:szCs w:val="21"/>
        </w:rPr>
        <w:t>-1</w:t>
      </w:r>
      <w:r>
        <w:rPr>
          <w:rFonts w:hint="eastAsia"/>
          <w:sz w:val="21"/>
          <w:szCs w:val="21"/>
        </w:rPr>
        <w:t>)</w:t>
      </w:r>
    </w:p>
    <w:tbl>
      <w:tblPr>
        <w:tblStyle w:val="40"/>
        <w:tblW w:w="84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36"/>
      </w:tblGrid>
      <w:tr w14:paraId="3EA1A9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single" w:color="auto" w:sz="8" w:space="0"/>
              <w:left w:val="nil"/>
              <w:bottom w:val="nil"/>
              <w:right w:val="nil"/>
            </w:tcBorders>
            <w:vAlign w:val="center"/>
          </w:tcPr>
          <w:p w14:paraId="6E11DEEA">
            <w:pPr>
              <w:ind w:firstLine="1050" w:firstLineChars="500"/>
              <w:jc w:val="left"/>
              <w:rPr>
                <w:rFonts w:cstheme="majorBidi"/>
                <w:sz w:val="21"/>
                <w:szCs w:val="16"/>
              </w:rPr>
            </w:pPr>
            <w:r>
              <w:rPr>
                <w:rFonts w:hint="eastAsia"/>
                <w:sz w:val="21"/>
                <w:szCs w:val="16"/>
              </w:rPr>
              <w:t>if</w:t>
            </w:r>
            <w:r>
              <w:rPr>
                <w:sz w:val="21"/>
                <w:szCs w:val="16"/>
              </w:rPr>
              <w:t>优先级经验回放缓冲区长度 ≥ 批量大小 then</w:t>
            </w:r>
          </w:p>
        </w:tc>
      </w:tr>
      <w:tr w14:paraId="073434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nil"/>
              <w:left w:val="nil"/>
              <w:bottom w:val="nil"/>
              <w:right w:val="nil"/>
            </w:tcBorders>
            <w:vAlign w:val="center"/>
          </w:tcPr>
          <w:p w14:paraId="5AE7BC6B">
            <w:pPr>
              <w:pStyle w:val="4"/>
              <w:ind w:firstLine="1260" w:firstLineChars="600"/>
              <w:rPr>
                <w:rFonts w:cstheme="majorBidi"/>
                <w:sz w:val="21"/>
                <w:szCs w:val="16"/>
              </w:rPr>
            </w:pPr>
            <w:r>
              <w:rPr>
                <w:sz w:val="21"/>
                <w:szCs w:val="16"/>
              </w:rPr>
              <w:t>批量数据, 索引, 权重</w:t>
            </w:r>
          </w:p>
        </w:tc>
      </w:tr>
      <w:tr w14:paraId="174171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nil"/>
              <w:left w:val="nil"/>
              <w:bottom w:val="nil"/>
              <w:right w:val="nil"/>
            </w:tcBorders>
            <w:vAlign w:val="center"/>
          </w:tcPr>
          <w:p w14:paraId="78CE23D4">
            <w:pPr>
              <w:ind w:firstLine="1260" w:firstLineChars="600"/>
              <w:jc w:val="left"/>
              <w:rPr>
                <w:rFonts w:cstheme="majorBidi"/>
                <w:sz w:val="21"/>
                <w:szCs w:val="16"/>
              </w:rPr>
            </w:pPr>
            <w:r>
              <w:rPr>
                <w:rFonts w:hint="eastAsia"/>
                <w:sz w:val="21"/>
                <w:szCs w:val="16"/>
              </w:rPr>
              <w:t>for episode 1 to T do</w:t>
            </w:r>
          </w:p>
        </w:tc>
      </w:tr>
      <w:tr w14:paraId="40E032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nil"/>
              <w:left w:val="nil"/>
              <w:bottom w:val="nil"/>
              <w:right w:val="nil"/>
            </w:tcBorders>
            <w:vAlign w:val="center"/>
          </w:tcPr>
          <w:p w14:paraId="44A674EB">
            <w:pPr>
              <w:ind w:firstLine="1470" w:firstLineChars="700"/>
              <w:jc w:val="left"/>
              <w:rPr>
                <w:rFonts w:cstheme="majorBidi"/>
                <w:sz w:val="21"/>
                <w:szCs w:val="16"/>
              </w:rPr>
            </w:pPr>
            <w:r>
              <w:rPr>
                <w:sz w:val="21"/>
                <w:szCs w:val="16"/>
              </w:rPr>
              <w:t>更新策略网络</w:t>
            </w:r>
            <w:r>
              <w:rPr>
                <w:rFonts w:hint="eastAsia"/>
                <w:sz w:val="21"/>
                <w:szCs w:val="16"/>
              </w:rPr>
              <w:t>:</w:t>
            </w:r>
          </w:p>
        </w:tc>
      </w:tr>
      <w:tr w14:paraId="1E43E4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nil"/>
              <w:left w:val="nil"/>
              <w:bottom w:val="nil"/>
              <w:right w:val="nil"/>
            </w:tcBorders>
            <w:vAlign w:val="center"/>
          </w:tcPr>
          <w:p w14:paraId="73FBCF12">
            <w:pPr>
              <w:ind w:firstLine="1470" w:firstLineChars="700"/>
              <w:jc w:val="left"/>
              <w:rPr>
                <w:rFonts w:cstheme="majorBidi"/>
                <w:sz w:val="21"/>
                <w:szCs w:val="16"/>
              </w:rPr>
            </w:pPr>
            <w:r>
              <w:rPr>
                <w:sz w:val="21"/>
                <w:szCs w:val="16"/>
              </w:rPr>
              <w:t>状态, 动作, 奖励, 下一状态, 结束标志</w:t>
            </w:r>
          </w:p>
        </w:tc>
      </w:tr>
      <w:tr w14:paraId="294959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nil"/>
              <w:left w:val="nil"/>
              <w:bottom w:val="nil"/>
              <w:right w:val="nil"/>
            </w:tcBorders>
            <w:vAlign w:val="center"/>
          </w:tcPr>
          <w:p w14:paraId="2D9ADE27">
            <w:pPr>
              <w:ind w:firstLine="1470" w:firstLineChars="700"/>
              <w:jc w:val="left"/>
              <w:rPr>
                <w:sz w:val="21"/>
                <w:szCs w:val="16"/>
              </w:rPr>
            </w:pPr>
            <w:r>
              <w:rPr>
                <w:sz w:val="21"/>
                <w:szCs w:val="16"/>
              </w:rPr>
              <w:t>Q目标←计算Q目标(奖励, 下一状态, 值函数网络)</w:t>
            </w:r>
          </w:p>
        </w:tc>
      </w:tr>
      <w:tr w14:paraId="100254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nil"/>
              <w:left w:val="nil"/>
              <w:bottom w:val="nil"/>
              <w:right w:val="nil"/>
            </w:tcBorders>
            <w:vAlign w:val="center"/>
          </w:tcPr>
          <w:p w14:paraId="7DED3474">
            <w:pPr>
              <w:ind w:firstLine="1470" w:firstLineChars="700"/>
              <w:jc w:val="left"/>
              <w:rPr>
                <w:sz w:val="21"/>
                <w:szCs w:val="16"/>
              </w:rPr>
            </w:pPr>
            <w:r>
              <w:rPr>
                <w:sz w:val="21"/>
                <w:szCs w:val="16"/>
              </w:rPr>
              <w:t>策略损失←计算策略损失(状态, 动作, 自奖励, Q目标)</w:t>
            </w:r>
          </w:p>
        </w:tc>
      </w:tr>
      <w:tr w14:paraId="6C4A94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nil"/>
              <w:left w:val="nil"/>
              <w:bottom w:val="nil"/>
              <w:right w:val="nil"/>
            </w:tcBorders>
            <w:vAlign w:val="center"/>
          </w:tcPr>
          <w:p w14:paraId="447C36AE">
            <w:pPr>
              <w:ind w:firstLine="1470" w:firstLineChars="700"/>
              <w:jc w:val="left"/>
              <w:rPr>
                <w:sz w:val="21"/>
                <w:szCs w:val="16"/>
              </w:rPr>
            </w:pPr>
            <w:r>
              <w:rPr>
                <w:sz w:val="21"/>
                <w:szCs w:val="16"/>
              </w:rPr>
              <w:t>自奖励←计算自奖励(状态, 策略网络, 值函数网络)</w:t>
            </w:r>
          </w:p>
        </w:tc>
      </w:tr>
      <w:tr w14:paraId="52BF82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nil"/>
              <w:left w:val="nil"/>
              <w:bottom w:val="nil"/>
              <w:right w:val="nil"/>
            </w:tcBorders>
            <w:vAlign w:val="center"/>
          </w:tcPr>
          <w:p w14:paraId="043DD275">
            <w:pPr>
              <w:ind w:firstLine="1260" w:firstLineChars="600"/>
              <w:jc w:val="left"/>
              <w:rPr>
                <w:sz w:val="21"/>
                <w:szCs w:val="16"/>
              </w:rPr>
            </w:pPr>
            <w:r>
              <w:rPr>
                <w:rFonts w:hint="eastAsia"/>
                <w:sz w:val="21"/>
                <w:szCs w:val="16"/>
              </w:rPr>
              <w:t>end for</w:t>
            </w:r>
          </w:p>
        </w:tc>
      </w:tr>
      <w:tr w14:paraId="79D6AE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nil"/>
              <w:left w:val="nil"/>
              <w:bottom w:val="nil"/>
              <w:right w:val="nil"/>
            </w:tcBorders>
            <w:vAlign w:val="center"/>
          </w:tcPr>
          <w:p w14:paraId="180B054A">
            <w:pPr>
              <w:ind w:firstLine="1260" w:firstLineChars="600"/>
              <w:jc w:val="left"/>
              <w:rPr>
                <w:sz w:val="21"/>
                <w:szCs w:val="16"/>
              </w:rPr>
            </w:pPr>
            <w:r>
              <w:rPr>
                <w:sz w:val="21"/>
                <w:szCs w:val="16"/>
              </w:rPr>
              <w:t>优化器.zero_grad()</w:t>
            </w:r>
          </w:p>
        </w:tc>
      </w:tr>
      <w:tr w14:paraId="6C1558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nil"/>
              <w:left w:val="nil"/>
              <w:bottom w:val="nil"/>
              <w:right w:val="nil"/>
            </w:tcBorders>
            <w:vAlign w:val="center"/>
          </w:tcPr>
          <w:p w14:paraId="3BF2C8FD">
            <w:pPr>
              <w:ind w:firstLine="1260" w:firstLineChars="600"/>
              <w:jc w:val="left"/>
              <w:rPr>
                <w:sz w:val="21"/>
                <w:szCs w:val="16"/>
              </w:rPr>
            </w:pPr>
            <w:r>
              <w:rPr>
                <w:sz w:val="21"/>
                <w:szCs w:val="16"/>
              </w:rPr>
              <w:t>策略损失.backward()</w:t>
            </w:r>
          </w:p>
        </w:tc>
      </w:tr>
      <w:tr w14:paraId="27EF5B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nil"/>
              <w:left w:val="nil"/>
              <w:bottom w:val="nil"/>
              <w:right w:val="nil"/>
            </w:tcBorders>
            <w:vAlign w:val="center"/>
          </w:tcPr>
          <w:p w14:paraId="09E8180D">
            <w:pPr>
              <w:ind w:firstLine="1260" w:firstLineChars="600"/>
              <w:rPr>
                <w:sz w:val="21"/>
                <w:szCs w:val="16"/>
              </w:rPr>
            </w:pPr>
            <w:r>
              <w:rPr>
                <w:sz w:val="21"/>
                <w:szCs w:val="16"/>
              </w:rPr>
              <w:t>值函数损失.backward()</w:t>
            </w:r>
          </w:p>
        </w:tc>
      </w:tr>
      <w:tr w14:paraId="755D9E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nil"/>
              <w:left w:val="nil"/>
              <w:bottom w:val="nil"/>
              <w:right w:val="nil"/>
            </w:tcBorders>
            <w:vAlign w:val="center"/>
          </w:tcPr>
          <w:p w14:paraId="248AA160">
            <w:pPr>
              <w:ind w:firstLine="1260" w:firstLineChars="600"/>
              <w:rPr>
                <w:sz w:val="21"/>
                <w:szCs w:val="16"/>
              </w:rPr>
            </w:pPr>
            <w:r>
              <w:rPr>
                <w:sz w:val="21"/>
                <w:szCs w:val="16"/>
              </w:rPr>
              <w:t>优先级经验回放缓冲区.更新优先级(索引, TD误差)</w:t>
            </w:r>
          </w:p>
        </w:tc>
      </w:tr>
      <w:tr w14:paraId="286514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nil"/>
              <w:left w:val="nil"/>
              <w:bottom w:val="nil"/>
              <w:right w:val="nil"/>
            </w:tcBorders>
            <w:vAlign w:val="center"/>
          </w:tcPr>
          <w:p w14:paraId="238E627D">
            <w:pPr>
              <w:ind w:firstLine="1050" w:firstLineChars="500"/>
              <w:jc w:val="left"/>
              <w:rPr>
                <w:sz w:val="21"/>
                <w:szCs w:val="16"/>
              </w:rPr>
            </w:pPr>
            <w:r>
              <w:rPr>
                <w:rFonts w:hint="eastAsia"/>
                <w:sz w:val="21"/>
                <w:szCs w:val="16"/>
              </w:rPr>
              <w:t>end if</w:t>
            </w:r>
          </w:p>
        </w:tc>
      </w:tr>
      <w:tr w14:paraId="67FDA5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nil"/>
              <w:left w:val="nil"/>
              <w:bottom w:val="nil"/>
              <w:right w:val="nil"/>
            </w:tcBorders>
            <w:vAlign w:val="center"/>
          </w:tcPr>
          <w:p w14:paraId="48D329F6">
            <w:pPr>
              <w:ind w:firstLine="420"/>
              <w:jc w:val="left"/>
              <w:rPr>
                <w:sz w:val="21"/>
                <w:szCs w:val="16"/>
              </w:rPr>
            </w:pPr>
            <w:r>
              <w:rPr>
                <w:rFonts w:hint="eastAsia"/>
                <w:sz w:val="21"/>
                <w:szCs w:val="16"/>
              </w:rPr>
              <w:t>end if</w:t>
            </w:r>
          </w:p>
        </w:tc>
      </w:tr>
      <w:tr w14:paraId="214722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6" w:type="dxa"/>
            <w:tcBorders>
              <w:top w:val="nil"/>
              <w:left w:val="nil"/>
              <w:bottom w:val="single" w:color="auto" w:sz="12" w:space="0"/>
              <w:right w:val="nil"/>
            </w:tcBorders>
            <w:vAlign w:val="center"/>
          </w:tcPr>
          <w:p w14:paraId="08B19FAB">
            <w:pPr>
              <w:ind w:firstLine="0" w:firstLineChars="0"/>
              <w:jc w:val="left"/>
              <w:rPr>
                <w:sz w:val="21"/>
                <w:szCs w:val="16"/>
              </w:rPr>
            </w:pPr>
            <w:r>
              <w:rPr>
                <w:rFonts w:hint="eastAsia"/>
                <w:sz w:val="21"/>
                <w:szCs w:val="16"/>
              </w:rPr>
              <w:t xml:space="preserve">end for episode </w:t>
            </w:r>
          </w:p>
        </w:tc>
      </w:tr>
    </w:tbl>
    <w:p w14:paraId="4106A890">
      <w:pPr>
        <w:pStyle w:val="5"/>
        <w:spacing w:after="0"/>
        <w:ind w:left="0" w:right="0" w:rightChars="0"/>
      </w:pPr>
      <w:r>
        <w:rPr>
          <w:rFonts w:hint="eastAsia"/>
        </w:rPr>
        <w:t>本章小结</w:t>
      </w:r>
    </w:p>
    <w:p w14:paraId="377D6E82">
      <w:pPr>
        <w:pStyle w:val="4"/>
        <w:ind w:firstLine="480"/>
      </w:pPr>
      <w:r>
        <w:rPr>
          <w:rFonts w:hint="eastAsia"/>
        </w:rPr>
        <w:t>本章主要介绍了基于元学习与自奖励机制的改进算法（MACPER）的设计与实现。首先，详细阐述了MACPER算法的框架，包括如何将元学习与自奖励机制与ACER算法相结合，以提升智能体在动态和复杂环境中的学习效率。接着，详细描述了算法的各个关键模块，包括环境初始化、任务选择、元学习框架的引入、自奖励机制的实现及ACER核心优化等。</w:t>
      </w:r>
    </w:p>
    <w:p w14:paraId="62055507">
      <w:pPr>
        <w:pStyle w:val="4"/>
        <w:ind w:firstLine="480"/>
      </w:pPr>
      <w:r>
        <w:rPr>
          <w:rFonts w:hint="eastAsia"/>
        </w:rPr>
        <w:t>在算法实现方面，通过元学习框架对策略和价值函数网络进行自适应优化。通过对元学习与自奖励机制的引入，MACPER能够在短期内更快地收敛，并且具有更强的适应性和鲁棒性，尤其在高维、连续的任务中展现出了其优势。</w:t>
      </w:r>
    </w:p>
    <w:p w14:paraId="019BEBA7">
      <w:pPr>
        <w:pStyle w:val="2"/>
        <w:ind w:left="0" w:firstLine="0"/>
        <w:rPr>
          <w:rFonts w:ascii="Times New Roman" w:hAnsi="Times New Roman"/>
          <w:b w:val="0"/>
        </w:rPr>
      </w:pPr>
      <w:r>
        <w:rPr>
          <w:rFonts w:hint="eastAsia" w:ascii="Times New Roman" w:hAnsi="Times New Roman"/>
          <w:b w:val="0"/>
        </w:rPr>
        <w:t>离散动作控制决策实验与分析</w:t>
      </w:r>
    </w:p>
    <w:p w14:paraId="55AC0DAE">
      <w:pPr>
        <w:pStyle w:val="5"/>
        <w:spacing w:after="0"/>
        <w:ind w:left="0" w:right="0" w:rightChars="0"/>
      </w:pPr>
      <w:r>
        <w:rPr>
          <w:rFonts w:hint="eastAsia"/>
        </w:rPr>
        <w:t>引言</w:t>
      </w:r>
    </w:p>
    <w:p w14:paraId="4495A5E7">
      <w:pPr>
        <w:pStyle w:val="4"/>
        <w:ind w:firstLine="480" w:firstLineChars="0"/>
      </w:pPr>
      <w:r>
        <w:rPr>
          <w:rFonts w:hint="eastAsia"/>
        </w:rPr>
        <w:t>本章旨在通过一系列实验对比分析A2CPER和MACPER算法在离散动作控制决策任务中的性能表现。离散动作控制决策问题主要是指智能体以离散的方式控制目标进行任务的完成，要求智能体在有限的动作空间中进行高效决策。离散动作控制决策问题还分为静态性和动态性，是以任务的目标不变，但是中间的任务过程是否改变来进行区分。</w:t>
      </w:r>
    </w:p>
    <w:p w14:paraId="3C0A5E1E">
      <w:pPr>
        <w:pStyle w:val="4"/>
        <w:ind w:firstLine="480"/>
      </w:pPr>
      <w:r>
        <w:rPr>
          <w:rFonts w:hint="eastAsia"/>
        </w:rPr>
        <w:t>本章首先进行A2CPER算法在离散动作静态性控制决策中的实验设计与分析，接下来进行实验验证MACPER算法在离散动作动态性控制决策中表现。具体地，本章将通过多个经典环境进行实验验证，分析不同算法在面对复杂的离散控制任务时的适应能力和效率。</w:t>
      </w:r>
    </w:p>
    <w:p w14:paraId="74C97E83">
      <w:pPr>
        <w:pStyle w:val="4"/>
        <w:ind w:firstLine="480"/>
      </w:pPr>
      <w:r>
        <w:rPr>
          <w:rFonts w:hint="eastAsia"/>
        </w:rPr>
        <w:t>在实验过程中，除了对比实验结果外，还将详细讨论算法的相关性能数据等多个方面，为改进强化学习算法在实际应用中的表现提供实证支持。通过这些分析，可以深入理解如何利用先进的算法架构优化离散动作控制任务的决策过程。</w:t>
      </w:r>
    </w:p>
    <w:p w14:paraId="71074AB8">
      <w:pPr>
        <w:pStyle w:val="5"/>
        <w:spacing w:after="0"/>
        <w:ind w:left="0" w:right="0" w:rightChars="0"/>
      </w:pPr>
      <w:r>
        <w:rPr>
          <w:rFonts w:hint="eastAsia" w:ascii="Times New Roman" w:hAnsi="Times New Roman"/>
        </w:rPr>
        <w:t>A2CPER算法处理离散动作静态性控制决策实验与分析</w:t>
      </w:r>
    </w:p>
    <w:p w14:paraId="3FCA5AAC">
      <w:pPr>
        <w:pStyle w:val="6"/>
        <w:ind w:left="0" w:right="0" w:rightChars="0"/>
      </w:pPr>
      <w:r>
        <w:rPr>
          <w:rFonts w:hint="eastAsia"/>
          <w:b w:val="0"/>
          <w:bCs/>
        </w:rPr>
        <w:t>实验环境</w:t>
      </w:r>
    </w:p>
    <w:p w14:paraId="51054CA1">
      <w:pPr>
        <w:pStyle w:val="4"/>
        <w:ind w:firstLine="480"/>
      </w:pPr>
      <w:r>
        <w:rPr>
          <w:rFonts w:hint="eastAsia"/>
        </w:rPr>
        <w:t>本实验选择了以下三个经典的离散动作控制环境来评估A2CPER算法的性能。这些环境均来自OpenAI的Gym库，分别代表了不同的控制任务和挑战。通过这些环境的实验结果，可以全面评估A2CPER在不同类型的任务中的表现，尤其是其在处理离散动作决策问题时的优越性。</w:t>
      </w:r>
    </w:p>
    <w:p w14:paraId="535995A7">
      <w:pPr>
        <w:pStyle w:val="4"/>
        <w:ind w:left="480" w:firstLine="0" w:firstLineChars="0"/>
        <w:rPr>
          <w:rFonts w:eastAsia="黑体"/>
        </w:rPr>
      </w:pPr>
      <w:r>
        <w:rPr>
          <w:rFonts w:hint="eastAsia" w:eastAsia="黑体"/>
          <w:iCs/>
        </w:rPr>
        <w:t>（1）</w:t>
      </w:r>
      <w:r>
        <w:rPr>
          <w:rFonts w:hint="eastAsia" w:eastAsia="黑体"/>
        </w:rPr>
        <w:t>CartPole-v1（小车倒立摆）</w:t>
      </w:r>
    </w:p>
    <w:p w14:paraId="2ECF075A">
      <w:pPr>
        <w:pStyle w:val="4"/>
        <w:ind w:firstLine="480"/>
      </w:pPr>
      <w:r>
        <w:rPr>
          <w:rFonts w:hint="eastAsia"/>
        </w:rPr>
        <w:t>CartPole-v1是OpenAI Gym中一个经典的强化学习环境，它模拟了一个小车和杆子的系统，智能体的目标是控制小车的左右移动，使得垂直的杆子保持平衡。这个任务是一个简单的控制任务，但同时也充满挑战，要求智能体根据状态做出快速、准确的决策。</w:t>
      </w:r>
    </w:p>
    <w:p w14:paraId="5759DFCF">
      <w:pPr>
        <w:pStyle w:val="4"/>
        <w:ind w:firstLine="480"/>
      </w:pPr>
      <w:r>
        <w:rPr>
          <w:rFonts w:hint="eastAsia"/>
        </w:rPr>
        <w:t>a.任务的目标：</w:t>
      </w:r>
    </w:p>
    <w:p w14:paraId="2DEBF96B">
      <w:pPr>
        <w:pStyle w:val="4"/>
        <w:ind w:firstLine="480"/>
      </w:pPr>
      <w:r>
        <w:rPr>
          <w:rFonts w:hint="eastAsia"/>
        </w:rPr>
        <w:t>智能体需要通过控制小车左右移动，尽可能长时间地保持杆子的平衡。杆子倒下或超过某个角度时，任务失败。</w:t>
      </w:r>
    </w:p>
    <w:p w14:paraId="50CC42F4">
      <w:pPr>
        <w:pStyle w:val="4"/>
        <w:ind w:firstLine="480"/>
      </w:pPr>
      <w:r>
        <w:rPr>
          <w:rFonts w:hint="eastAsia"/>
        </w:rPr>
        <w:t>b.状态空间：</w:t>
      </w:r>
    </w:p>
    <w:p w14:paraId="4731769D">
      <w:pPr>
        <w:pStyle w:val="4"/>
        <w:ind w:firstLine="420"/>
        <w:jc w:val="center"/>
        <w:rPr>
          <w:sz w:val="21"/>
          <w:szCs w:val="16"/>
        </w:rPr>
      </w:pPr>
      <w:r>
        <w:rPr>
          <w:rFonts w:hint="eastAsia"/>
          <w:sz w:val="21"/>
          <w:szCs w:val="16"/>
        </w:rPr>
        <w:t>表5-1 CartPole-v1的状态空间</w:t>
      </w:r>
    </w:p>
    <w:p w14:paraId="4FA0350F">
      <w:pPr>
        <w:pStyle w:val="4"/>
        <w:ind w:firstLine="420"/>
        <w:jc w:val="center"/>
        <w:rPr>
          <w:sz w:val="21"/>
          <w:szCs w:val="16"/>
        </w:rPr>
      </w:pPr>
      <w:r>
        <w:rPr>
          <w:rFonts w:hint="eastAsia"/>
          <w:sz w:val="21"/>
          <w:szCs w:val="16"/>
        </w:rPr>
        <w:t xml:space="preserve">Table 5-1 </w:t>
      </w:r>
      <w:r>
        <w:rPr>
          <w:sz w:val="21"/>
          <w:szCs w:val="16"/>
        </w:rPr>
        <w:t>The state space of CartPale-v1</w:t>
      </w:r>
    </w:p>
    <w:tbl>
      <w:tblPr>
        <w:tblStyle w:val="40"/>
        <w:tblW w:w="84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23"/>
        <w:gridCol w:w="4213"/>
      </w:tblGrid>
      <w:tr w14:paraId="38006B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223" w:type="dxa"/>
            <w:tcBorders>
              <w:top w:val="single" w:color="auto" w:sz="12" w:space="0"/>
              <w:left w:val="nil"/>
              <w:bottom w:val="nil"/>
              <w:right w:val="nil"/>
            </w:tcBorders>
            <w:vAlign w:val="center"/>
          </w:tcPr>
          <w:p w14:paraId="502059FD">
            <w:pPr>
              <w:pStyle w:val="4"/>
              <w:ind w:firstLine="420"/>
              <w:rPr>
                <w:sz w:val="21"/>
                <w:szCs w:val="21"/>
              </w:rPr>
            </w:pPr>
            <w:r>
              <w:rPr>
                <w:rFonts w:hint="eastAsia"/>
                <w:sz w:val="21"/>
                <w:szCs w:val="21"/>
              </w:rPr>
              <w:t>状态空间</w:t>
            </w:r>
          </w:p>
        </w:tc>
        <w:tc>
          <w:tcPr>
            <w:tcW w:w="4213" w:type="dxa"/>
            <w:tcBorders>
              <w:top w:val="single" w:color="auto" w:sz="12" w:space="0"/>
              <w:left w:val="nil"/>
              <w:bottom w:val="nil"/>
              <w:right w:val="nil"/>
            </w:tcBorders>
            <w:vAlign w:val="center"/>
          </w:tcPr>
          <w:p w14:paraId="04291B13">
            <w:pPr>
              <w:pStyle w:val="4"/>
              <w:ind w:firstLine="420"/>
              <w:rPr>
                <w:sz w:val="21"/>
                <w:szCs w:val="21"/>
              </w:rPr>
            </w:pPr>
            <w:r>
              <w:rPr>
                <w:rFonts w:hint="eastAsia"/>
                <w:sz w:val="21"/>
                <w:szCs w:val="21"/>
              </w:rPr>
              <w:t>设定值</w:t>
            </w:r>
          </w:p>
        </w:tc>
      </w:tr>
      <w:tr w14:paraId="5450D7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single" w:color="auto" w:sz="8" w:space="0"/>
              <w:left w:val="nil"/>
              <w:bottom w:val="nil"/>
              <w:right w:val="nil"/>
            </w:tcBorders>
            <w:vAlign w:val="center"/>
          </w:tcPr>
          <w:p w14:paraId="03258E3D">
            <w:pPr>
              <w:pStyle w:val="4"/>
              <w:ind w:firstLine="420"/>
              <w:rPr>
                <w:sz w:val="21"/>
                <w:szCs w:val="21"/>
              </w:rPr>
            </w:pPr>
            <w:r>
              <w:rPr>
                <w:rFonts w:hint="eastAsia"/>
                <w:sz w:val="21"/>
                <w:szCs w:val="21"/>
              </w:rPr>
              <w:t>位置</w:t>
            </w:r>
          </w:p>
        </w:tc>
        <w:tc>
          <w:tcPr>
            <w:tcW w:w="4213" w:type="dxa"/>
            <w:tcBorders>
              <w:top w:val="single" w:color="auto" w:sz="8" w:space="0"/>
              <w:left w:val="nil"/>
              <w:bottom w:val="nil"/>
              <w:right w:val="nil"/>
            </w:tcBorders>
            <w:vAlign w:val="center"/>
          </w:tcPr>
          <w:p w14:paraId="52CE6DA3">
            <w:pPr>
              <w:pStyle w:val="4"/>
              <w:ind w:firstLine="420"/>
              <w:rPr>
                <w:sz w:val="21"/>
                <w:szCs w:val="21"/>
              </w:rPr>
            </w:pPr>
            <w:r>
              <w:rPr>
                <w:rFonts w:hint="eastAsia"/>
                <w:sz w:val="21"/>
                <w:szCs w:val="21"/>
              </w:rPr>
              <w:t>范围为[-2.4, 2.4]</w:t>
            </w:r>
          </w:p>
        </w:tc>
      </w:tr>
      <w:tr w14:paraId="554962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nil"/>
              <w:right w:val="nil"/>
            </w:tcBorders>
            <w:vAlign w:val="center"/>
          </w:tcPr>
          <w:p w14:paraId="3C770FDC">
            <w:pPr>
              <w:pStyle w:val="4"/>
              <w:ind w:firstLine="420"/>
              <w:rPr>
                <w:sz w:val="21"/>
                <w:szCs w:val="21"/>
              </w:rPr>
            </w:pPr>
            <w:r>
              <w:rPr>
                <w:rFonts w:hint="eastAsia"/>
                <w:sz w:val="21"/>
                <w:szCs w:val="21"/>
              </w:rPr>
              <w:t>速度</w:t>
            </w:r>
          </w:p>
        </w:tc>
        <w:tc>
          <w:tcPr>
            <w:tcW w:w="4213" w:type="dxa"/>
            <w:tcBorders>
              <w:top w:val="nil"/>
              <w:left w:val="nil"/>
              <w:bottom w:val="nil"/>
              <w:right w:val="nil"/>
            </w:tcBorders>
            <w:vAlign w:val="center"/>
          </w:tcPr>
          <w:p w14:paraId="3EA83015">
            <w:pPr>
              <w:pStyle w:val="4"/>
              <w:ind w:firstLine="420"/>
              <w:rPr>
                <w:sz w:val="21"/>
                <w:szCs w:val="21"/>
              </w:rPr>
            </w:pPr>
            <w:r>
              <w:rPr>
                <w:rFonts w:hint="eastAsia"/>
                <w:sz w:val="21"/>
                <w:szCs w:val="21"/>
              </w:rPr>
              <w:t>范围为[-1, 1]</w:t>
            </w:r>
          </w:p>
        </w:tc>
      </w:tr>
      <w:tr w14:paraId="17D6B5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nil"/>
              <w:right w:val="nil"/>
            </w:tcBorders>
            <w:vAlign w:val="center"/>
          </w:tcPr>
          <w:p w14:paraId="7B495727">
            <w:pPr>
              <w:pStyle w:val="4"/>
              <w:ind w:firstLine="420"/>
              <w:rPr>
                <w:sz w:val="21"/>
                <w:szCs w:val="21"/>
              </w:rPr>
            </w:pPr>
            <w:r>
              <w:rPr>
                <w:rFonts w:hint="eastAsia"/>
                <w:sz w:val="21"/>
                <w:szCs w:val="21"/>
              </w:rPr>
              <w:t>角度</w:t>
            </w:r>
          </w:p>
        </w:tc>
        <w:tc>
          <w:tcPr>
            <w:tcW w:w="4213" w:type="dxa"/>
            <w:tcBorders>
              <w:top w:val="nil"/>
              <w:left w:val="nil"/>
              <w:bottom w:val="nil"/>
              <w:right w:val="nil"/>
            </w:tcBorders>
            <w:vAlign w:val="center"/>
          </w:tcPr>
          <w:p w14:paraId="47A17372">
            <w:pPr>
              <w:pStyle w:val="4"/>
              <w:ind w:firstLine="420"/>
              <w:rPr>
                <w:sz w:val="21"/>
                <w:szCs w:val="21"/>
              </w:rPr>
            </w:pPr>
            <w:r>
              <w:rPr>
                <w:rFonts w:hint="eastAsia"/>
                <w:sz w:val="21"/>
                <w:szCs w:val="21"/>
              </w:rPr>
              <w:t>范围为[-0.2095, 0.2095]</w:t>
            </w:r>
          </w:p>
        </w:tc>
      </w:tr>
      <w:tr w14:paraId="1A8F8F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single" w:color="auto" w:sz="12" w:space="0"/>
              <w:right w:val="nil"/>
            </w:tcBorders>
            <w:vAlign w:val="center"/>
          </w:tcPr>
          <w:p w14:paraId="22ECAF5B">
            <w:pPr>
              <w:pStyle w:val="4"/>
              <w:ind w:firstLine="420"/>
              <w:rPr>
                <w:rFonts w:asciiTheme="majorBidi" w:hAnsiTheme="majorBidi" w:cstheme="majorBidi"/>
                <w:sz w:val="21"/>
                <w:szCs w:val="21"/>
              </w:rPr>
            </w:pPr>
            <w:r>
              <w:rPr>
                <w:rFonts w:hint="eastAsia"/>
                <w:sz w:val="21"/>
                <w:szCs w:val="21"/>
              </w:rPr>
              <w:t>角速度</w:t>
            </w:r>
          </w:p>
        </w:tc>
        <w:tc>
          <w:tcPr>
            <w:tcW w:w="4213" w:type="dxa"/>
            <w:tcBorders>
              <w:top w:val="nil"/>
              <w:left w:val="nil"/>
              <w:bottom w:val="single" w:color="auto" w:sz="12" w:space="0"/>
              <w:right w:val="nil"/>
            </w:tcBorders>
            <w:vAlign w:val="center"/>
          </w:tcPr>
          <w:p w14:paraId="6D1004A8">
            <w:pPr>
              <w:pStyle w:val="4"/>
              <w:ind w:firstLine="420"/>
              <w:rPr>
                <w:sz w:val="21"/>
                <w:szCs w:val="21"/>
              </w:rPr>
            </w:pPr>
            <w:r>
              <w:rPr>
                <w:rFonts w:hint="eastAsia"/>
                <w:sz w:val="21"/>
                <w:szCs w:val="21"/>
              </w:rPr>
              <w:t>范围为[-1, 1]</w:t>
            </w:r>
          </w:p>
        </w:tc>
      </w:tr>
    </w:tbl>
    <w:p w14:paraId="1085CADD">
      <w:pPr>
        <w:pStyle w:val="4"/>
        <w:spacing w:before="120"/>
        <w:ind w:firstLine="480"/>
      </w:pPr>
      <w:r>
        <w:rPr>
          <w:rFonts w:hint="eastAsia"/>
        </w:rPr>
        <w:t>因此，状态空间的维度为4维，每个维度描述了小车和杆子的具体状态。</w:t>
      </w:r>
    </w:p>
    <w:p w14:paraId="77C43CAD">
      <w:pPr>
        <w:pStyle w:val="4"/>
        <w:ind w:firstLine="480"/>
      </w:pPr>
      <w:r>
        <w:rPr>
          <w:rFonts w:hint="eastAsia"/>
        </w:rPr>
        <w:t>c.动作空间：</w:t>
      </w:r>
    </w:p>
    <w:p w14:paraId="3E58A21F">
      <w:pPr>
        <w:pStyle w:val="4"/>
        <w:ind w:firstLine="420"/>
        <w:jc w:val="center"/>
        <w:rPr>
          <w:sz w:val="21"/>
          <w:szCs w:val="16"/>
        </w:rPr>
      </w:pPr>
      <w:r>
        <w:rPr>
          <w:rFonts w:hint="eastAsia"/>
          <w:sz w:val="21"/>
          <w:szCs w:val="16"/>
        </w:rPr>
        <w:t>表5-2 CartPole-v1的动作空间</w:t>
      </w:r>
    </w:p>
    <w:p w14:paraId="6950610A">
      <w:pPr>
        <w:pStyle w:val="4"/>
        <w:ind w:firstLine="420"/>
        <w:jc w:val="center"/>
        <w:rPr>
          <w:sz w:val="21"/>
          <w:szCs w:val="16"/>
        </w:rPr>
      </w:pPr>
      <w:r>
        <w:rPr>
          <w:rFonts w:hint="eastAsia"/>
          <w:sz w:val="21"/>
          <w:szCs w:val="16"/>
        </w:rPr>
        <w:t xml:space="preserve">Table 5-2 </w:t>
      </w:r>
      <w:r>
        <w:rPr>
          <w:sz w:val="21"/>
          <w:szCs w:val="16"/>
        </w:rPr>
        <w:t>The action space of CartPale-v1</w:t>
      </w:r>
    </w:p>
    <w:tbl>
      <w:tblPr>
        <w:tblStyle w:val="40"/>
        <w:tblW w:w="84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23"/>
        <w:gridCol w:w="4213"/>
      </w:tblGrid>
      <w:tr w14:paraId="30627E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223" w:type="dxa"/>
            <w:tcBorders>
              <w:top w:val="single" w:color="auto" w:sz="12" w:space="0"/>
              <w:left w:val="nil"/>
              <w:bottom w:val="nil"/>
              <w:right w:val="nil"/>
            </w:tcBorders>
            <w:vAlign w:val="center"/>
          </w:tcPr>
          <w:p w14:paraId="4BA7BE69">
            <w:pPr>
              <w:pStyle w:val="4"/>
              <w:ind w:firstLine="420"/>
              <w:rPr>
                <w:sz w:val="21"/>
                <w:szCs w:val="21"/>
              </w:rPr>
            </w:pPr>
            <w:r>
              <w:rPr>
                <w:rFonts w:hint="eastAsia"/>
                <w:sz w:val="21"/>
                <w:szCs w:val="21"/>
              </w:rPr>
              <w:t>动作空间</w:t>
            </w:r>
          </w:p>
        </w:tc>
        <w:tc>
          <w:tcPr>
            <w:tcW w:w="4213" w:type="dxa"/>
            <w:tcBorders>
              <w:top w:val="single" w:color="auto" w:sz="12" w:space="0"/>
              <w:left w:val="nil"/>
              <w:bottom w:val="nil"/>
              <w:right w:val="nil"/>
            </w:tcBorders>
            <w:vAlign w:val="center"/>
          </w:tcPr>
          <w:p w14:paraId="7D408CB2">
            <w:pPr>
              <w:pStyle w:val="4"/>
              <w:ind w:firstLine="420"/>
              <w:rPr>
                <w:sz w:val="21"/>
                <w:szCs w:val="21"/>
              </w:rPr>
            </w:pPr>
            <w:r>
              <w:rPr>
                <w:rFonts w:hint="eastAsia"/>
                <w:sz w:val="21"/>
                <w:szCs w:val="21"/>
              </w:rPr>
              <w:t>动作</w:t>
            </w:r>
          </w:p>
        </w:tc>
      </w:tr>
      <w:tr w14:paraId="12B73F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single" w:color="auto" w:sz="8" w:space="0"/>
              <w:left w:val="nil"/>
              <w:bottom w:val="nil"/>
              <w:right w:val="nil"/>
            </w:tcBorders>
            <w:vAlign w:val="center"/>
          </w:tcPr>
          <w:p w14:paraId="4D9FB030">
            <w:pPr>
              <w:pStyle w:val="4"/>
              <w:ind w:firstLine="420"/>
              <w:rPr>
                <w:sz w:val="21"/>
                <w:szCs w:val="21"/>
              </w:rPr>
            </w:pPr>
            <w:r>
              <w:rPr>
                <w:rFonts w:hint="eastAsia"/>
                <w:sz w:val="21"/>
                <w:szCs w:val="21"/>
              </w:rPr>
              <w:t>0</w:t>
            </w:r>
          </w:p>
        </w:tc>
        <w:tc>
          <w:tcPr>
            <w:tcW w:w="4213" w:type="dxa"/>
            <w:tcBorders>
              <w:top w:val="single" w:color="auto" w:sz="8" w:space="0"/>
              <w:left w:val="nil"/>
              <w:bottom w:val="nil"/>
              <w:right w:val="nil"/>
            </w:tcBorders>
            <w:vAlign w:val="center"/>
          </w:tcPr>
          <w:p w14:paraId="0236FDE7">
            <w:pPr>
              <w:pStyle w:val="4"/>
              <w:ind w:firstLine="420"/>
              <w:rPr>
                <w:sz w:val="21"/>
                <w:szCs w:val="21"/>
              </w:rPr>
            </w:pPr>
            <w:r>
              <w:rPr>
                <w:rFonts w:hint="eastAsia"/>
                <w:sz w:val="21"/>
                <w:szCs w:val="21"/>
              </w:rPr>
              <w:t>将小车向左移动</w:t>
            </w:r>
          </w:p>
        </w:tc>
      </w:tr>
      <w:tr w14:paraId="2E20EE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single" w:color="auto" w:sz="12" w:space="0"/>
              <w:right w:val="nil"/>
            </w:tcBorders>
            <w:vAlign w:val="center"/>
          </w:tcPr>
          <w:p w14:paraId="1B1CBCCC">
            <w:pPr>
              <w:pStyle w:val="4"/>
              <w:ind w:firstLine="420"/>
              <w:rPr>
                <w:rFonts w:asciiTheme="majorBidi" w:hAnsiTheme="majorBidi" w:cstheme="majorBidi"/>
                <w:sz w:val="21"/>
                <w:szCs w:val="21"/>
              </w:rPr>
            </w:pPr>
            <w:r>
              <w:rPr>
                <w:rFonts w:hint="eastAsia"/>
                <w:sz w:val="21"/>
                <w:szCs w:val="21"/>
              </w:rPr>
              <w:t>1</w:t>
            </w:r>
          </w:p>
        </w:tc>
        <w:tc>
          <w:tcPr>
            <w:tcW w:w="4213" w:type="dxa"/>
            <w:tcBorders>
              <w:top w:val="nil"/>
              <w:left w:val="nil"/>
              <w:bottom w:val="single" w:color="auto" w:sz="12" w:space="0"/>
              <w:right w:val="nil"/>
            </w:tcBorders>
            <w:vAlign w:val="center"/>
          </w:tcPr>
          <w:p w14:paraId="3883AA16">
            <w:pPr>
              <w:pStyle w:val="4"/>
              <w:ind w:firstLine="420"/>
              <w:rPr>
                <w:sz w:val="21"/>
                <w:szCs w:val="21"/>
              </w:rPr>
            </w:pPr>
            <w:r>
              <w:rPr>
                <w:rFonts w:hint="eastAsia"/>
                <w:sz w:val="21"/>
                <w:szCs w:val="21"/>
              </w:rPr>
              <w:t>将小车向右移动</w:t>
            </w:r>
          </w:p>
        </w:tc>
      </w:tr>
    </w:tbl>
    <w:p w14:paraId="4078DBE5">
      <w:pPr>
        <w:pStyle w:val="4"/>
        <w:spacing w:before="120"/>
        <w:ind w:firstLine="480"/>
      </w:pPr>
      <w:r>
        <w:rPr>
          <w:rFonts w:hint="eastAsia"/>
        </w:rPr>
        <w:t>因此，动作空间的维度为2维，智能体可以选择左或右移动小车。</w:t>
      </w:r>
    </w:p>
    <w:p w14:paraId="7798B5D5">
      <w:pPr>
        <w:pStyle w:val="4"/>
        <w:ind w:firstLine="480"/>
      </w:pPr>
      <w:r>
        <w:rPr>
          <w:rFonts w:hint="eastAsia"/>
        </w:rPr>
        <w:t>d.奖励机制：</w:t>
      </w:r>
    </w:p>
    <w:p w14:paraId="38849DD2">
      <w:pPr>
        <w:pStyle w:val="4"/>
        <w:ind w:firstLine="420"/>
        <w:jc w:val="center"/>
        <w:rPr>
          <w:sz w:val="21"/>
          <w:szCs w:val="16"/>
        </w:rPr>
      </w:pPr>
      <w:r>
        <w:rPr>
          <w:rFonts w:hint="eastAsia"/>
          <w:sz w:val="21"/>
          <w:szCs w:val="16"/>
        </w:rPr>
        <w:t>表5-3 CartPole-v1的奖励机制</w:t>
      </w:r>
    </w:p>
    <w:p w14:paraId="52A75B6D">
      <w:pPr>
        <w:pStyle w:val="4"/>
        <w:ind w:firstLine="420"/>
        <w:jc w:val="center"/>
        <w:rPr>
          <w:sz w:val="21"/>
          <w:szCs w:val="16"/>
        </w:rPr>
      </w:pPr>
      <w:r>
        <w:rPr>
          <w:rFonts w:hint="eastAsia"/>
          <w:sz w:val="21"/>
          <w:szCs w:val="16"/>
        </w:rPr>
        <w:t xml:space="preserve">Table 5-3 </w:t>
      </w:r>
      <w:r>
        <w:rPr>
          <w:sz w:val="21"/>
          <w:szCs w:val="16"/>
        </w:rPr>
        <w:t>The reward mechanism of CartPole-v1</w:t>
      </w:r>
    </w:p>
    <w:tbl>
      <w:tblPr>
        <w:tblStyle w:val="40"/>
        <w:tblW w:w="84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23"/>
        <w:gridCol w:w="4213"/>
      </w:tblGrid>
      <w:tr w14:paraId="68080C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223" w:type="dxa"/>
            <w:tcBorders>
              <w:top w:val="single" w:color="auto" w:sz="12" w:space="0"/>
              <w:left w:val="nil"/>
              <w:bottom w:val="nil"/>
              <w:right w:val="nil"/>
            </w:tcBorders>
            <w:vAlign w:val="center"/>
          </w:tcPr>
          <w:p w14:paraId="796B5224">
            <w:pPr>
              <w:pStyle w:val="4"/>
              <w:ind w:firstLine="420"/>
              <w:rPr>
                <w:sz w:val="21"/>
                <w:szCs w:val="21"/>
              </w:rPr>
            </w:pPr>
            <w:r>
              <w:rPr>
                <w:rFonts w:hint="eastAsia"/>
                <w:sz w:val="21"/>
                <w:szCs w:val="21"/>
              </w:rPr>
              <w:t>奖励</w:t>
            </w:r>
          </w:p>
        </w:tc>
        <w:tc>
          <w:tcPr>
            <w:tcW w:w="4213" w:type="dxa"/>
            <w:tcBorders>
              <w:top w:val="single" w:color="auto" w:sz="12" w:space="0"/>
              <w:left w:val="nil"/>
              <w:bottom w:val="nil"/>
              <w:right w:val="nil"/>
            </w:tcBorders>
            <w:vAlign w:val="center"/>
          </w:tcPr>
          <w:p w14:paraId="253B1E59">
            <w:pPr>
              <w:pStyle w:val="4"/>
              <w:ind w:firstLine="420"/>
              <w:rPr>
                <w:sz w:val="21"/>
                <w:szCs w:val="21"/>
              </w:rPr>
            </w:pPr>
            <w:r>
              <w:rPr>
                <w:rFonts w:hint="eastAsia"/>
                <w:sz w:val="21"/>
                <w:szCs w:val="21"/>
              </w:rPr>
              <w:t>奖励值</w:t>
            </w:r>
          </w:p>
        </w:tc>
      </w:tr>
      <w:tr w14:paraId="4BFA0F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single" w:color="auto" w:sz="8" w:space="0"/>
              <w:left w:val="nil"/>
              <w:bottom w:val="nil"/>
              <w:right w:val="nil"/>
            </w:tcBorders>
            <w:vAlign w:val="center"/>
          </w:tcPr>
          <w:p w14:paraId="17C638FD">
            <w:pPr>
              <w:pStyle w:val="4"/>
              <w:ind w:firstLine="420"/>
              <w:rPr>
                <w:sz w:val="21"/>
                <w:szCs w:val="21"/>
              </w:rPr>
            </w:pPr>
            <w:r>
              <w:rPr>
                <w:rFonts w:hint="eastAsia"/>
                <w:sz w:val="21"/>
                <w:szCs w:val="21"/>
              </w:rPr>
              <w:t>每步持续保持杆子平衡</w:t>
            </w:r>
          </w:p>
        </w:tc>
        <w:tc>
          <w:tcPr>
            <w:tcW w:w="4213" w:type="dxa"/>
            <w:tcBorders>
              <w:top w:val="single" w:color="auto" w:sz="8" w:space="0"/>
              <w:left w:val="nil"/>
              <w:bottom w:val="nil"/>
              <w:right w:val="nil"/>
            </w:tcBorders>
            <w:vAlign w:val="center"/>
          </w:tcPr>
          <w:p w14:paraId="2A850413">
            <w:pPr>
              <w:pStyle w:val="4"/>
              <w:ind w:firstLine="420"/>
              <w:rPr>
                <w:sz w:val="21"/>
                <w:szCs w:val="21"/>
              </w:rPr>
            </w:pPr>
            <w:r>
              <w:rPr>
                <w:rFonts w:hint="eastAsia"/>
                <w:sz w:val="21"/>
                <w:szCs w:val="21"/>
              </w:rPr>
              <w:t>给予+1的奖励</w:t>
            </w:r>
          </w:p>
        </w:tc>
      </w:tr>
      <w:tr w14:paraId="0EA05D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single" w:color="auto" w:sz="12" w:space="0"/>
              <w:right w:val="nil"/>
            </w:tcBorders>
            <w:vAlign w:val="center"/>
          </w:tcPr>
          <w:p w14:paraId="5329612C">
            <w:pPr>
              <w:pStyle w:val="4"/>
              <w:ind w:firstLine="420"/>
              <w:rPr>
                <w:rFonts w:asciiTheme="majorBidi" w:hAnsiTheme="majorBidi" w:cstheme="majorBidi"/>
                <w:sz w:val="21"/>
                <w:szCs w:val="21"/>
              </w:rPr>
            </w:pPr>
            <w:r>
              <w:rPr>
                <w:rFonts w:hint="eastAsia"/>
                <w:sz w:val="21"/>
                <w:szCs w:val="21"/>
              </w:rPr>
              <w:t>当杆子倒下或偏离过大</w:t>
            </w:r>
          </w:p>
        </w:tc>
        <w:tc>
          <w:tcPr>
            <w:tcW w:w="4213" w:type="dxa"/>
            <w:tcBorders>
              <w:top w:val="nil"/>
              <w:left w:val="nil"/>
              <w:bottom w:val="single" w:color="auto" w:sz="12" w:space="0"/>
              <w:right w:val="nil"/>
            </w:tcBorders>
            <w:vAlign w:val="center"/>
          </w:tcPr>
          <w:p w14:paraId="7581C646">
            <w:pPr>
              <w:pStyle w:val="4"/>
              <w:ind w:firstLine="420"/>
              <w:rPr>
                <w:sz w:val="21"/>
                <w:szCs w:val="21"/>
              </w:rPr>
            </w:pPr>
            <w:r>
              <w:rPr>
                <w:rFonts w:hint="eastAsia"/>
                <w:sz w:val="21"/>
                <w:szCs w:val="21"/>
              </w:rPr>
              <w:t>任务失败，奖励为0，环境重置</w:t>
            </w:r>
          </w:p>
        </w:tc>
      </w:tr>
    </w:tbl>
    <w:p w14:paraId="393D0F65">
      <w:pPr>
        <w:pStyle w:val="4"/>
        <w:spacing w:before="120"/>
        <w:ind w:firstLine="480"/>
      </w:pPr>
      <w:r>
        <w:rPr>
          <w:rFonts w:hint="eastAsia"/>
        </w:rPr>
        <w:t>CartPole-v1实验模型如图5-1所示。</w:t>
      </w:r>
    </w:p>
    <w:p w14:paraId="76846D0E">
      <w:pPr>
        <w:pStyle w:val="4"/>
        <w:ind w:firstLine="480"/>
        <w:jc w:val="center"/>
      </w:pPr>
      <w:r>
        <w:rPr>
          <w:rFonts w:hint="eastAsia"/>
        </w:rPr>
        <w:drawing>
          <wp:inline distT="0" distB="0" distL="0" distR="0">
            <wp:extent cx="2931795" cy="1079500"/>
            <wp:effectExtent l="0" t="0" r="1905" b="6350"/>
            <wp:docPr id="7513500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50017" name="图片 5"/>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32061" cy="1080000"/>
                    </a:xfrm>
                    <a:prstGeom prst="rect">
                      <a:avLst/>
                    </a:prstGeom>
                  </pic:spPr>
                </pic:pic>
              </a:graphicData>
            </a:graphic>
          </wp:inline>
        </w:drawing>
      </w:r>
    </w:p>
    <w:p w14:paraId="5158AA58">
      <w:pPr>
        <w:pStyle w:val="4"/>
        <w:ind w:firstLine="420"/>
        <w:jc w:val="center"/>
        <w:rPr>
          <w:sz w:val="21"/>
          <w:szCs w:val="16"/>
        </w:rPr>
      </w:pPr>
      <w:r>
        <w:rPr>
          <w:rFonts w:hint="eastAsia"/>
          <w:sz w:val="21"/>
          <w:szCs w:val="16"/>
        </w:rPr>
        <w:t>图5-1 CartPole-v1实验模型</w:t>
      </w:r>
    </w:p>
    <w:p w14:paraId="518BE056">
      <w:pPr>
        <w:pStyle w:val="4"/>
        <w:ind w:firstLine="420"/>
        <w:jc w:val="center"/>
        <w:rPr>
          <w:sz w:val="21"/>
          <w:szCs w:val="16"/>
        </w:rPr>
      </w:pPr>
      <w:r>
        <w:rPr>
          <w:rFonts w:hint="eastAsia"/>
          <w:sz w:val="21"/>
          <w:szCs w:val="16"/>
        </w:rPr>
        <w:t xml:space="preserve">Fig. 5-1 </w:t>
      </w:r>
      <w:r>
        <w:rPr>
          <w:sz w:val="21"/>
          <w:szCs w:val="16"/>
        </w:rPr>
        <w:t>CartPtole-v1 experimental model</w:t>
      </w:r>
    </w:p>
    <w:p w14:paraId="7E2A326F">
      <w:pPr>
        <w:pStyle w:val="4"/>
        <w:ind w:firstLine="480"/>
        <w:rPr>
          <w:rFonts w:eastAsia="黑体"/>
        </w:rPr>
      </w:pPr>
      <w:r>
        <w:rPr>
          <w:rFonts w:hint="eastAsia" w:eastAsia="黑体"/>
          <w:iCs/>
        </w:rPr>
        <w:t>（2）</w:t>
      </w:r>
      <w:r>
        <w:rPr>
          <w:rFonts w:hint="eastAsia" w:eastAsia="黑体"/>
        </w:rPr>
        <w:t>Acrobot-v1（双摆系统）</w:t>
      </w:r>
    </w:p>
    <w:p w14:paraId="33DDBB72">
      <w:pPr>
        <w:pStyle w:val="4"/>
        <w:ind w:firstLine="480"/>
      </w:pPr>
      <w:r>
        <w:rPr>
          <w:rFonts w:hint="eastAsia"/>
        </w:rPr>
        <w:t>Acrobot是一个复杂的控制任务，涉及两个连杆和一个重物的双摆系统。智能体的目标是通过控制两个杆子的运动，使得系统的末端能够达到指定的高度。</w:t>
      </w:r>
    </w:p>
    <w:p w14:paraId="5C6CC646">
      <w:pPr>
        <w:pStyle w:val="4"/>
        <w:ind w:firstLine="480"/>
      </w:pPr>
      <w:r>
        <w:rPr>
          <w:rFonts w:hint="eastAsia"/>
        </w:rPr>
        <w:t>a.任务目标：</w:t>
      </w:r>
    </w:p>
    <w:p w14:paraId="53FF5EAB">
      <w:pPr>
        <w:pStyle w:val="4"/>
        <w:ind w:firstLine="480"/>
      </w:pPr>
      <w:r>
        <w:rPr>
          <w:rFonts w:hint="eastAsia"/>
        </w:rPr>
        <w:t>通过控制加速器的运动，使得末端的杆子达到指定的目标位置，智能体需要在有限的时间内使系统的末端摆臂尽可能接近目标位置。</w:t>
      </w:r>
    </w:p>
    <w:p w14:paraId="06DFADE7">
      <w:pPr>
        <w:pStyle w:val="4"/>
        <w:ind w:firstLine="480"/>
      </w:pPr>
      <w:r>
        <w:rPr>
          <w:rFonts w:hint="eastAsia"/>
        </w:rPr>
        <w:t>b.状态空间：</w:t>
      </w:r>
    </w:p>
    <w:p w14:paraId="4E1F19FC">
      <w:pPr>
        <w:pStyle w:val="4"/>
        <w:spacing w:before="120"/>
        <w:ind w:firstLine="420"/>
        <w:jc w:val="center"/>
        <w:rPr>
          <w:sz w:val="21"/>
          <w:szCs w:val="16"/>
        </w:rPr>
      </w:pPr>
      <w:r>
        <w:rPr>
          <w:rFonts w:hint="eastAsia"/>
          <w:sz w:val="21"/>
          <w:szCs w:val="16"/>
        </w:rPr>
        <w:t>表5-4 Acrobot-v1的状态空间</w:t>
      </w:r>
    </w:p>
    <w:p w14:paraId="1A34B2B0">
      <w:pPr>
        <w:pStyle w:val="4"/>
        <w:ind w:firstLine="420"/>
        <w:jc w:val="center"/>
        <w:rPr>
          <w:sz w:val="21"/>
          <w:szCs w:val="16"/>
        </w:rPr>
      </w:pPr>
      <w:r>
        <w:rPr>
          <w:rFonts w:hint="eastAsia"/>
          <w:sz w:val="21"/>
          <w:szCs w:val="16"/>
        </w:rPr>
        <w:t xml:space="preserve">Table 5-4 </w:t>
      </w:r>
      <w:r>
        <w:rPr>
          <w:sz w:val="21"/>
          <w:szCs w:val="16"/>
        </w:rPr>
        <w:t>The state space of Acrobot-v1</w:t>
      </w:r>
    </w:p>
    <w:tbl>
      <w:tblPr>
        <w:tblStyle w:val="40"/>
        <w:tblW w:w="84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23"/>
        <w:gridCol w:w="4213"/>
      </w:tblGrid>
      <w:tr w14:paraId="3D5C50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223" w:type="dxa"/>
            <w:tcBorders>
              <w:top w:val="single" w:color="auto" w:sz="12" w:space="0"/>
              <w:left w:val="nil"/>
              <w:bottom w:val="nil"/>
              <w:right w:val="nil"/>
            </w:tcBorders>
            <w:vAlign w:val="center"/>
          </w:tcPr>
          <w:p w14:paraId="72B7D11E">
            <w:pPr>
              <w:pStyle w:val="4"/>
              <w:ind w:firstLine="420"/>
              <w:jc w:val="left"/>
              <w:rPr>
                <w:sz w:val="21"/>
                <w:szCs w:val="16"/>
              </w:rPr>
            </w:pPr>
            <w:r>
              <w:rPr>
                <w:rFonts w:hint="eastAsia"/>
                <w:sz w:val="21"/>
                <w:szCs w:val="16"/>
              </w:rPr>
              <w:t>状态空间</w:t>
            </w:r>
          </w:p>
        </w:tc>
        <w:tc>
          <w:tcPr>
            <w:tcW w:w="4213" w:type="dxa"/>
            <w:tcBorders>
              <w:top w:val="single" w:color="auto" w:sz="12" w:space="0"/>
              <w:left w:val="nil"/>
              <w:bottom w:val="nil"/>
              <w:right w:val="nil"/>
            </w:tcBorders>
            <w:vAlign w:val="center"/>
          </w:tcPr>
          <w:p w14:paraId="10DE5B2C">
            <w:pPr>
              <w:pStyle w:val="4"/>
              <w:ind w:firstLine="420"/>
              <w:jc w:val="left"/>
              <w:rPr>
                <w:sz w:val="21"/>
                <w:szCs w:val="16"/>
              </w:rPr>
            </w:pPr>
            <w:r>
              <w:rPr>
                <w:rFonts w:hint="eastAsia"/>
                <w:sz w:val="21"/>
                <w:szCs w:val="16"/>
              </w:rPr>
              <w:t>设定值</w:t>
            </w:r>
          </w:p>
        </w:tc>
      </w:tr>
      <w:tr w14:paraId="0CF734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single" w:color="auto" w:sz="8" w:space="0"/>
              <w:left w:val="nil"/>
              <w:bottom w:val="nil"/>
              <w:right w:val="nil"/>
            </w:tcBorders>
            <w:vAlign w:val="center"/>
          </w:tcPr>
          <w:p w14:paraId="198603DF">
            <w:pPr>
              <w:pStyle w:val="4"/>
              <w:ind w:firstLine="420"/>
              <w:jc w:val="left"/>
              <w:rPr>
                <w:sz w:val="21"/>
                <w:szCs w:val="16"/>
              </w:rPr>
            </w:pPr>
            <w:r>
              <w:rPr>
                <w:rFonts w:hint="eastAsia"/>
                <w:sz w:val="21"/>
                <w:szCs w:val="16"/>
              </w:rPr>
              <w:t>第一个杆子的角度</w:t>
            </w:r>
          </w:p>
        </w:tc>
        <w:tc>
          <w:tcPr>
            <w:tcW w:w="4213" w:type="dxa"/>
            <w:tcBorders>
              <w:top w:val="single" w:color="auto" w:sz="8" w:space="0"/>
              <w:left w:val="nil"/>
              <w:bottom w:val="nil"/>
              <w:right w:val="nil"/>
            </w:tcBorders>
            <w:vAlign w:val="center"/>
          </w:tcPr>
          <w:p w14:paraId="454F442C">
            <w:pPr>
              <w:pStyle w:val="4"/>
              <w:ind w:firstLine="420"/>
              <w:jc w:val="left"/>
              <w:rPr>
                <w:sz w:val="21"/>
                <w:szCs w:val="16"/>
              </w:rPr>
            </w:pPr>
            <w:r>
              <w:rPr>
                <w:rFonts w:hint="eastAsia"/>
                <w:sz w:val="21"/>
                <w:szCs w:val="16"/>
              </w:rPr>
              <w:t>范围为</w:t>
            </w:r>
            <m:oMath>
              <m:r>
                <m:rPr>
                  <m:sty m:val="p"/>
                </m:rPr>
                <w:rPr>
                  <w:rFonts w:hint="eastAsia" w:ascii="Cambria Math" w:hAnsi="Cambria Math"/>
                  <w:sz w:val="21"/>
                  <w:szCs w:val="16"/>
                </w:rPr>
                <m:t>[</m:t>
              </m:r>
              <m:r>
                <m:rPr>
                  <m:sty m:val="p"/>
                </m:rPr>
                <w:rPr>
                  <w:rFonts w:ascii="Cambria Math" w:hAnsi="Cambria Math"/>
                  <w:sz w:val="21"/>
                  <w:szCs w:val="16"/>
                </w:rPr>
                <m:t>−π</m:t>
              </m:r>
              <m:r>
                <m:rPr>
                  <m:sty m:val="p"/>
                </m:rPr>
                <w:rPr>
                  <w:rFonts w:hint="eastAsia" w:ascii="Cambria Math" w:hAnsi="Cambria Math"/>
                  <w:sz w:val="21"/>
                  <w:szCs w:val="16"/>
                </w:rPr>
                <m:t>,</m:t>
              </m:r>
              <m:r>
                <m:rPr>
                  <m:sty m:val="p"/>
                </m:rPr>
                <w:rPr>
                  <w:rFonts w:ascii="Cambria Math" w:hAnsi="Cambria Math"/>
                  <w:sz w:val="21"/>
                  <w:szCs w:val="16"/>
                </w:rPr>
                <m:t>π</m:t>
              </m:r>
              <m:r>
                <m:rPr>
                  <m:sty m:val="p"/>
                </m:rPr>
                <w:rPr>
                  <w:rFonts w:hint="eastAsia" w:ascii="Cambria Math" w:hAnsi="Cambria Math"/>
                  <w:sz w:val="21"/>
                  <w:szCs w:val="16"/>
                </w:rPr>
                <m:t>]</m:t>
              </m:r>
            </m:oMath>
          </w:p>
        </w:tc>
      </w:tr>
      <w:tr w14:paraId="4DC929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nil"/>
              <w:right w:val="nil"/>
            </w:tcBorders>
            <w:vAlign w:val="center"/>
          </w:tcPr>
          <w:p w14:paraId="02AEE798">
            <w:pPr>
              <w:pStyle w:val="4"/>
              <w:ind w:firstLine="420"/>
              <w:jc w:val="left"/>
              <w:rPr>
                <w:sz w:val="21"/>
                <w:szCs w:val="16"/>
              </w:rPr>
            </w:pPr>
            <w:r>
              <w:rPr>
                <w:rFonts w:hint="eastAsia"/>
                <w:sz w:val="21"/>
                <w:szCs w:val="16"/>
              </w:rPr>
              <w:t>第一个杆子的角速度</w:t>
            </w:r>
          </w:p>
        </w:tc>
        <w:tc>
          <w:tcPr>
            <w:tcW w:w="4213" w:type="dxa"/>
            <w:tcBorders>
              <w:top w:val="nil"/>
              <w:left w:val="nil"/>
              <w:bottom w:val="nil"/>
              <w:right w:val="nil"/>
            </w:tcBorders>
            <w:vAlign w:val="center"/>
          </w:tcPr>
          <w:p w14:paraId="0AF756CA">
            <w:pPr>
              <w:pStyle w:val="4"/>
              <w:ind w:firstLine="420"/>
              <w:jc w:val="left"/>
              <w:rPr>
                <w:sz w:val="21"/>
                <w:szCs w:val="16"/>
              </w:rPr>
            </w:pPr>
            <w:r>
              <w:rPr>
                <w:rFonts w:hint="eastAsia"/>
                <w:sz w:val="21"/>
                <w:szCs w:val="16"/>
              </w:rPr>
              <w:t>范围为[-1, 1]</w:t>
            </w:r>
          </w:p>
        </w:tc>
      </w:tr>
      <w:tr w14:paraId="6718A3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nil"/>
              <w:right w:val="nil"/>
            </w:tcBorders>
            <w:vAlign w:val="center"/>
          </w:tcPr>
          <w:p w14:paraId="39399662">
            <w:pPr>
              <w:pStyle w:val="4"/>
              <w:ind w:firstLine="420"/>
              <w:jc w:val="left"/>
              <w:rPr>
                <w:sz w:val="21"/>
                <w:szCs w:val="16"/>
              </w:rPr>
            </w:pPr>
            <w:r>
              <w:rPr>
                <w:rFonts w:hint="eastAsia"/>
                <w:sz w:val="21"/>
                <w:szCs w:val="16"/>
              </w:rPr>
              <w:t>第二个杆子的角度</w:t>
            </w:r>
          </w:p>
        </w:tc>
        <w:tc>
          <w:tcPr>
            <w:tcW w:w="4213" w:type="dxa"/>
            <w:tcBorders>
              <w:top w:val="nil"/>
              <w:left w:val="nil"/>
              <w:bottom w:val="nil"/>
              <w:right w:val="nil"/>
            </w:tcBorders>
            <w:vAlign w:val="center"/>
          </w:tcPr>
          <w:p w14:paraId="714B0C02">
            <w:pPr>
              <w:pStyle w:val="4"/>
              <w:ind w:firstLine="420"/>
              <w:jc w:val="left"/>
              <w:rPr>
                <w:sz w:val="21"/>
                <w:szCs w:val="16"/>
              </w:rPr>
            </w:pPr>
            <w:r>
              <w:rPr>
                <w:rFonts w:hint="eastAsia"/>
                <w:sz w:val="21"/>
                <w:szCs w:val="16"/>
              </w:rPr>
              <w:t>范围为</w:t>
            </w:r>
            <m:oMath>
              <m:r>
                <m:rPr>
                  <m:sty m:val="p"/>
                </m:rPr>
                <w:rPr>
                  <w:rFonts w:hint="eastAsia" w:ascii="Cambria Math" w:hAnsi="Cambria Math"/>
                  <w:sz w:val="21"/>
                  <w:szCs w:val="16"/>
                </w:rPr>
                <m:t>[</m:t>
              </m:r>
              <m:r>
                <m:rPr>
                  <m:sty m:val="p"/>
                </m:rPr>
                <w:rPr>
                  <w:rFonts w:ascii="Cambria Math" w:hAnsi="Cambria Math"/>
                  <w:sz w:val="21"/>
                  <w:szCs w:val="16"/>
                </w:rPr>
                <m:t>−π</m:t>
              </m:r>
              <m:r>
                <m:rPr>
                  <m:sty m:val="p"/>
                </m:rPr>
                <w:rPr>
                  <w:rFonts w:hint="eastAsia" w:ascii="Cambria Math" w:hAnsi="Cambria Math"/>
                  <w:sz w:val="21"/>
                  <w:szCs w:val="16"/>
                </w:rPr>
                <m:t>,</m:t>
              </m:r>
              <m:r>
                <m:rPr>
                  <m:sty m:val="p"/>
                </m:rPr>
                <w:rPr>
                  <w:rFonts w:ascii="Cambria Math" w:hAnsi="Cambria Math"/>
                  <w:sz w:val="21"/>
                  <w:szCs w:val="16"/>
                </w:rPr>
                <m:t>π</m:t>
              </m:r>
              <m:r>
                <m:rPr>
                  <m:sty m:val="p"/>
                </m:rPr>
                <w:rPr>
                  <w:rFonts w:hint="eastAsia" w:ascii="Cambria Math" w:hAnsi="Cambria Math"/>
                  <w:sz w:val="21"/>
                  <w:szCs w:val="16"/>
                </w:rPr>
                <m:t>]</m:t>
              </m:r>
            </m:oMath>
          </w:p>
        </w:tc>
      </w:tr>
      <w:tr w14:paraId="0FCD94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single" w:color="auto" w:sz="12" w:space="0"/>
              <w:right w:val="nil"/>
            </w:tcBorders>
            <w:vAlign w:val="center"/>
          </w:tcPr>
          <w:p w14:paraId="37520D01">
            <w:pPr>
              <w:pStyle w:val="4"/>
              <w:ind w:firstLine="420"/>
              <w:jc w:val="left"/>
              <w:rPr>
                <w:rFonts w:asciiTheme="majorBidi" w:hAnsiTheme="majorBidi" w:cstheme="majorBidi"/>
                <w:sz w:val="21"/>
                <w:szCs w:val="16"/>
              </w:rPr>
            </w:pPr>
            <w:r>
              <w:rPr>
                <w:rFonts w:hint="eastAsia"/>
                <w:sz w:val="21"/>
                <w:szCs w:val="16"/>
              </w:rPr>
              <w:t>第二个杆子的角速度</w:t>
            </w:r>
          </w:p>
        </w:tc>
        <w:tc>
          <w:tcPr>
            <w:tcW w:w="4213" w:type="dxa"/>
            <w:tcBorders>
              <w:top w:val="nil"/>
              <w:left w:val="nil"/>
              <w:bottom w:val="single" w:color="auto" w:sz="12" w:space="0"/>
              <w:right w:val="nil"/>
            </w:tcBorders>
            <w:vAlign w:val="center"/>
          </w:tcPr>
          <w:p w14:paraId="61C9A50B">
            <w:pPr>
              <w:pStyle w:val="4"/>
              <w:ind w:firstLine="420"/>
              <w:jc w:val="left"/>
              <w:rPr>
                <w:sz w:val="21"/>
                <w:szCs w:val="16"/>
              </w:rPr>
            </w:pPr>
            <w:r>
              <w:rPr>
                <w:rFonts w:hint="eastAsia"/>
                <w:sz w:val="21"/>
                <w:szCs w:val="16"/>
              </w:rPr>
              <w:t>范围为[-1, 1]</w:t>
            </w:r>
          </w:p>
        </w:tc>
      </w:tr>
    </w:tbl>
    <w:p w14:paraId="5CC1161D">
      <w:pPr>
        <w:pStyle w:val="4"/>
        <w:spacing w:before="120"/>
        <w:ind w:firstLine="482" w:firstLineChars="0"/>
      </w:pPr>
      <w:r>
        <w:rPr>
          <w:rFonts w:hint="eastAsia"/>
        </w:rPr>
        <w:t>因此，状态空间的维度为4维，描述了两个摆臂的角度和速度。</w:t>
      </w:r>
    </w:p>
    <w:p w14:paraId="767A3312">
      <w:pPr>
        <w:pStyle w:val="4"/>
        <w:ind w:firstLine="480"/>
      </w:pPr>
      <w:r>
        <w:rPr>
          <w:rFonts w:hint="eastAsia"/>
        </w:rPr>
        <w:t>c.动作空间：</w:t>
      </w:r>
    </w:p>
    <w:p w14:paraId="49061FE4">
      <w:pPr>
        <w:pStyle w:val="4"/>
        <w:spacing w:before="120"/>
        <w:ind w:firstLine="420"/>
        <w:jc w:val="center"/>
        <w:rPr>
          <w:sz w:val="21"/>
          <w:szCs w:val="16"/>
        </w:rPr>
      </w:pPr>
      <w:r>
        <w:rPr>
          <w:rFonts w:hint="eastAsia"/>
          <w:sz w:val="21"/>
          <w:szCs w:val="16"/>
        </w:rPr>
        <w:t>表5-5 Acrobot-v1的动作空间</w:t>
      </w:r>
    </w:p>
    <w:p w14:paraId="0B024C77">
      <w:pPr>
        <w:pStyle w:val="4"/>
        <w:ind w:firstLine="420"/>
        <w:jc w:val="center"/>
        <w:rPr>
          <w:sz w:val="21"/>
          <w:szCs w:val="16"/>
        </w:rPr>
      </w:pPr>
      <w:r>
        <w:rPr>
          <w:rFonts w:hint="eastAsia"/>
          <w:sz w:val="21"/>
          <w:szCs w:val="16"/>
        </w:rPr>
        <w:t xml:space="preserve">Table 5-5 </w:t>
      </w:r>
      <w:r>
        <w:rPr>
          <w:sz w:val="21"/>
          <w:szCs w:val="16"/>
        </w:rPr>
        <w:t>The action space of Acrobot-v1</w:t>
      </w:r>
    </w:p>
    <w:tbl>
      <w:tblPr>
        <w:tblStyle w:val="40"/>
        <w:tblW w:w="84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23"/>
        <w:gridCol w:w="4213"/>
      </w:tblGrid>
      <w:tr w14:paraId="3E3B46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223" w:type="dxa"/>
            <w:tcBorders>
              <w:top w:val="single" w:color="auto" w:sz="12" w:space="0"/>
              <w:left w:val="nil"/>
              <w:bottom w:val="nil"/>
              <w:right w:val="nil"/>
            </w:tcBorders>
            <w:vAlign w:val="center"/>
          </w:tcPr>
          <w:p w14:paraId="723C3483">
            <w:pPr>
              <w:pStyle w:val="4"/>
              <w:ind w:firstLine="420"/>
              <w:rPr>
                <w:sz w:val="21"/>
                <w:szCs w:val="16"/>
              </w:rPr>
            </w:pPr>
            <w:r>
              <w:rPr>
                <w:rFonts w:hint="eastAsia"/>
                <w:sz w:val="21"/>
                <w:szCs w:val="16"/>
              </w:rPr>
              <w:t>动作空间</w:t>
            </w:r>
          </w:p>
        </w:tc>
        <w:tc>
          <w:tcPr>
            <w:tcW w:w="4213" w:type="dxa"/>
            <w:tcBorders>
              <w:top w:val="single" w:color="auto" w:sz="12" w:space="0"/>
              <w:left w:val="nil"/>
              <w:bottom w:val="nil"/>
              <w:right w:val="nil"/>
            </w:tcBorders>
            <w:vAlign w:val="center"/>
          </w:tcPr>
          <w:p w14:paraId="0AB78A24">
            <w:pPr>
              <w:pStyle w:val="4"/>
              <w:ind w:firstLine="420"/>
              <w:rPr>
                <w:sz w:val="21"/>
                <w:szCs w:val="16"/>
              </w:rPr>
            </w:pPr>
            <w:r>
              <w:rPr>
                <w:rFonts w:hint="eastAsia"/>
                <w:sz w:val="21"/>
                <w:szCs w:val="16"/>
              </w:rPr>
              <w:t>动作</w:t>
            </w:r>
          </w:p>
        </w:tc>
      </w:tr>
      <w:tr w14:paraId="619A52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single" w:color="auto" w:sz="8" w:space="0"/>
              <w:left w:val="nil"/>
              <w:bottom w:val="nil"/>
              <w:right w:val="nil"/>
            </w:tcBorders>
            <w:vAlign w:val="center"/>
          </w:tcPr>
          <w:p w14:paraId="031F55CB">
            <w:pPr>
              <w:pStyle w:val="4"/>
              <w:ind w:firstLine="420"/>
              <w:rPr>
                <w:sz w:val="21"/>
                <w:szCs w:val="16"/>
              </w:rPr>
            </w:pPr>
            <w:r>
              <w:rPr>
                <w:rFonts w:hint="eastAsia"/>
                <w:sz w:val="21"/>
                <w:szCs w:val="16"/>
              </w:rPr>
              <w:t>0</w:t>
            </w:r>
          </w:p>
        </w:tc>
        <w:tc>
          <w:tcPr>
            <w:tcW w:w="4213" w:type="dxa"/>
            <w:tcBorders>
              <w:top w:val="single" w:color="auto" w:sz="8" w:space="0"/>
              <w:left w:val="nil"/>
              <w:bottom w:val="nil"/>
              <w:right w:val="nil"/>
            </w:tcBorders>
            <w:vAlign w:val="center"/>
          </w:tcPr>
          <w:p w14:paraId="642B0637">
            <w:pPr>
              <w:pStyle w:val="4"/>
              <w:ind w:firstLine="420"/>
              <w:rPr>
                <w:sz w:val="21"/>
                <w:szCs w:val="16"/>
              </w:rPr>
            </w:pPr>
            <w:r>
              <w:rPr>
                <w:rFonts w:hint="eastAsia"/>
                <w:sz w:val="21"/>
                <w:szCs w:val="16"/>
              </w:rPr>
              <w:t>加一个力使驱动系统逆时针旋转</w:t>
            </w:r>
          </w:p>
        </w:tc>
      </w:tr>
      <w:tr w14:paraId="00DAB6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nil"/>
              <w:right w:val="nil"/>
            </w:tcBorders>
            <w:vAlign w:val="center"/>
          </w:tcPr>
          <w:p w14:paraId="7849FCE1">
            <w:pPr>
              <w:pStyle w:val="4"/>
              <w:ind w:firstLine="420"/>
              <w:rPr>
                <w:sz w:val="21"/>
                <w:szCs w:val="16"/>
              </w:rPr>
            </w:pPr>
            <w:r>
              <w:rPr>
                <w:rFonts w:hint="eastAsia"/>
                <w:sz w:val="21"/>
                <w:szCs w:val="16"/>
              </w:rPr>
              <w:t>1</w:t>
            </w:r>
          </w:p>
        </w:tc>
        <w:tc>
          <w:tcPr>
            <w:tcW w:w="4213" w:type="dxa"/>
            <w:tcBorders>
              <w:top w:val="nil"/>
              <w:left w:val="nil"/>
              <w:bottom w:val="nil"/>
              <w:right w:val="nil"/>
            </w:tcBorders>
            <w:vAlign w:val="center"/>
          </w:tcPr>
          <w:p w14:paraId="49774D3B">
            <w:pPr>
              <w:pStyle w:val="4"/>
              <w:ind w:firstLine="420"/>
              <w:rPr>
                <w:sz w:val="21"/>
                <w:szCs w:val="16"/>
              </w:rPr>
            </w:pPr>
            <w:r>
              <w:rPr>
                <w:rFonts w:hint="eastAsia"/>
                <w:sz w:val="21"/>
                <w:szCs w:val="16"/>
              </w:rPr>
              <w:t>加一个力使驱动系统顺时针旋转</w:t>
            </w:r>
          </w:p>
        </w:tc>
      </w:tr>
      <w:tr w14:paraId="5EDD6A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nil"/>
              <w:right w:val="nil"/>
            </w:tcBorders>
            <w:vAlign w:val="center"/>
          </w:tcPr>
          <w:p w14:paraId="618EFC68">
            <w:pPr>
              <w:pStyle w:val="4"/>
              <w:ind w:firstLine="420"/>
              <w:rPr>
                <w:sz w:val="21"/>
                <w:szCs w:val="16"/>
              </w:rPr>
            </w:pPr>
            <w:r>
              <w:rPr>
                <w:rFonts w:hint="eastAsia"/>
                <w:sz w:val="21"/>
                <w:szCs w:val="16"/>
              </w:rPr>
              <w:t>2</w:t>
            </w:r>
          </w:p>
        </w:tc>
        <w:tc>
          <w:tcPr>
            <w:tcW w:w="4213" w:type="dxa"/>
            <w:tcBorders>
              <w:top w:val="nil"/>
              <w:left w:val="nil"/>
              <w:bottom w:val="nil"/>
              <w:right w:val="nil"/>
            </w:tcBorders>
            <w:vAlign w:val="center"/>
          </w:tcPr>
          <w:p w14:paraId="45761A58">
            <w:pPr>
              <w:pStyle w:val="4"/>
              <w:ind w:firstLine="420"/>
              <w:rPr>
                <w:sz w:val="21"/>
                <w:szCs w:val="16"/>
              </w:rPr>
            </w:pPr>
            <w:r>
              <w:rPr>
                <w:rFonts w:hint="eastAsia"/>
                <w:sz w:val="21"/>
                <w:szCs w:val="16"/>
              </w:rPr>
              <w:t>加一个力使驱动系统不旋转</w:t>
            </w:r>
          </w:p>
        </w:tc>
      </w:tr>
      <w:tr w14:paraId="0F7890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single" w:color="auto" w:sz="12" w:space="0"/>
              <w:right w:val="nil"/>
            </w:tcBorders>
            <w:vAlign w:val="center"/>
          </w:tcPr>
          <w:p w14:paraId="6F59E319">
            <w:pPr>
              <w:pStyle w:val="4"/>
              <w:ind w:firstLine="420"/>
              <w:rPr>
                <w:rFonts w:asciiTheme="majorBidi" w:hAnsiTheme="majorBidi" w:cstheme="majorBidi"/>
                <w:sz w:val="21"/>
                <w:szCs w:val="16"/>
              </w:rPr>
            </w:pPr>
            <w:r>
              <w:rPr>
                <w:rFonts w:hint="eastAsia"/>
                <w:sz w:val="21"/>
                <w:szCs w:val="16"/>
              </w:rPr>
              <w:t>3</w:t>
            </w:r>
          </w:p>
        </w:tc>
        <w:tc>
          <w:tcPr>
            <w:tcW w:w="4213" w:type="dxa"/>
            <w:tcBorders>
              <w:top w:val="nil"/>
              <w:left w:val="nil"/>
              <w:bottom w:val="single" w:color="auto" w:sz="12" w:space="0"/>
              <w:right w:val="nil"/>
            </w:tcBorders>
            <w:vAlign w:val="center"/>
          </w:tcPr>
          <w:p w14:paraId="666A1A1C">
            <w:pPr>
              <w:pStyle w:val="4"/>
              <w:ind w:firstLine="420"/>
              <w:rPr>
                <w:sz w:val="21"/>
                <w:szCs w:val="16"/>
              </w:rPr>
            </w:pPr>
            <w:r>
              <w:rPr>
                <w:rFonts w:hint="eastAsia"/>
                <w:sz w:val="21"/>
                <w:szCs w:val="16"/>
              </w:rPr>
              <w:t>加一个力使驱动系统强烈旋转</w:t>
            </w:r>
          </w:p>
        </w:tc>
      </w:tr>
    </w:tbl>
    <w:p w14:paraId="1F5B6A2D">
      <w:pPr>
        <w:pStyle w:val="4"/>
        <w:spacing w:before="120"/>
        <w:ind w:firstLine="480"/>
      </w:pPr>
      <w:r>
        <w:rPr>
          <w:rFonts w:hint="eastAsia"/>
        </w:rPr>
        <w:t>因此，动作空间的维度为4维，智能体可以选择四种不同的动作。</w:t>
      </w:r>
    </w:p>
    <w:p w14:paraId="1104F0AE">
      <w:pPr>
        <w:pStyle w:val="4"/>
        <w:ind w:firstLine="480"/>
      </w:pPr>
      <w:r>
        <w:rPr>
          <w:rFonts w:hint="eastAsia"/>
        </w:rPr>
        <w:t>d.奖励机制：</w:t>
      </w:r>
    </w:p>
    <w:p w14:paraId="0591FCC2">
      <w:pPr>
        <w:pStyle w:val="4"/>
        <w:spacing w:before="120"/>
        <w:ind w:firstLine="420"/>
        <w:jc w:val="center"/>
        <w:rPr>
          <w:sz w:val="21"/>
          <w:szCs w:val="16"/>
        </w:rPr>
      </w:pPr>
      <w:r>
        <w:rPr>
          <w:rFonts w:hint="eastAsia"/>
          <w:sz w:val="21"/>
          <w:szCs w:val="16"/>
        </w:rPr>
        <w:t>表5-6 Acrobot-v1的奖励机制</w:t>
      </w:r>
    </w:p>
    <w:p w14:paraId="4C9A6522">
      <w:pPr>
        <w:pStyle w:val="4"/>
        <w:ind w:firstLine="420"/>
        <w:jc w:val="center"/>
        <w:rPr>
          <w:sz w:val="21"/>
          <w:szCs w:val="16"/>
        </w:rPr>
      </w:pPr>
      <w:r>
        <w:rPr>
          <w:rFonts w:hint="eastAsia"/>
          <w:sz w:val="21"/>
          <w:szCs w:val="16"/>
        </w:rPr>
        <w:t xml:space="preserve">Table 5-6 </w:t>
      </w:r>
      <w:r>
        <w:rPr>
          <w:sz w:val="21"/>
          <w:szCs w:val="16"/>
        </w:rPr>
        <w:t>The reward mechanism of Acrobot-v1</w:t>
      </w:r>
    </w:p>
    <w:tbl>
      <w:tblPr>
        <w:tblStyle w:val="40"/>
        <w:tblW w:w="84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23"/>
        <w:gridCol w:w="4213"/>
      </w:tblGrid>
      <w:tr w14:paraId="2DA3A9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223" w:type="dxa"/>
            <w:tcBorders>
              <w:top w:val="single" w:color="auto" w:sz="12" w:space="0"/>
              <w:left w:val="nil"/>
              <w:bottom w:val="nil"/>
              <w:right w:val="nil"/>
            </w:tcBorders>
            <w:vAlign w:val="center"/>
          </w:tcPr>
          <w:p w14:paraId="5A26AE34">
            <w:pPr>
              <w:pStyle w:val="4"/>
              <w:ind w:firstLine="420"/>
              <w:rPr>
                <w:sz w:val="21"/>
                <w:szCs w:val="16"/>
              </w:rPr>
            </w:pPr>
            <w:r>
              <w:rPr>
                <w:rFonts w:hint="eastAsia"/>
                <w:sz w:val="21"/>
                <w:szCs w:val="16"/>
              </w:rPr>
              <w:t>奖励</w:t>
            </w:r>
          </w:p>
        </w:tc>
        <w:tc>
          <w:tcPr>
            <w:tcW w:w="4213" w:type="dxa"/>
            <w:tcBorders>
              <w:top w:val="single" w:color="auto" w:sz="12" w:space="0"/>
              <w:left w:val="nil"/>
              <w:bottom w:val="nil"/>
              <w:right w:val="nil"/>
            </w:tcBorders>
            <w:vAlign w:val="center"/>
          </w:tcPr>
          <w:p w14:paraId="18F5ED77">
            <w:pPr>
              <w:pStyle w:val="4"/>
              <w:ind w:firstLine="420"/>
              <w:rPr>
                <w:sz w:val="21"/>
                <w:szCs w:val="16"/>
              </w:rPr>
            </w:pPr>
            <w:r>
              <w:rPr>
                <w:rFonts w:hint="eastAsia"/>
                <w:sz w:val="21"/>
                <w:szCs w:val="16"/>
              </w:rPr>
              <w:t>奖励值</w:t>
            </w:r>
          </w:p>
        </w:tc>
      </w:tr>
      <w:tr w14:paraId="21FF70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single" w:color="auto" w:sz="8" w:space="0"/>
              <w:left w:val="nil"/>
              <w:bottom w:val="nil"/>
              <w:right w:val="nil"/>
            </w:tcBorders>
            <w:vAlign w:val="center"/>
          </w:tcPr>
          <w:p w14:paraId="7AA1C15C">
            <w:pPr>
              <w:pStyle w:val="4"/>
              <w:ind w:firstLine="420"/>
              <w:rPr>
                <w:sz w:val="21"/>
                <w:szCs w:val="16"/>
              </w:rPr>
            </w:pPr>
            <w:r>
              <w:rPr>
                <w:rFonts w:hint="eastAsia"/>
                <w:sz w:val="21"/>
                <w:szCs w:val="16"/>
              </w:rPr>
              <w:t>结束时末端摆臂达到目标位置</w:t>
            </w:r>
          </w:p>
        </w:tc>
        <w:tc>
          <w:tcPr>
            <w:tcW w:w="4213" w:type="dxa"/>
            <w:tcBorders>
              <w:top w:val="single" w:color="auto" w:sz="8" w:space="0"/>
              <w:left w:val="nil"/>
              <w:bottom w:val="nil"/>
              <w:right w:val="nil"/>
            </w:tcBorders>
            <w:vAlign w:val="center"/>
          </w:tcPr>
          <w:p w14:paraId="2A83EBF2">
            <w:pPr>
              <w:pStyle w:val="4"/>
              <w:ind w:firstLine="420"/>
              <w:rPr>
                <w:sz w:val="21"/>
                <w:szCs w:val="16"/>
              </w:rPr>
            </w:pPr>
            <w:r>
              <w:rPr>
                <w:rFonts w:hint="eastAsia"/>
                <w:sz w:val="21"/>
                <w:szCs w:val="16"/>
              </w:rPr>
              <w:t>给予+1的奖励</w:t>
            </w:r>
          </w:p>
        </w:tc>
      </w:tr>
      <w:tr w14:paraId="690252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single" w:color="auto" w:sz="12" w:space="0"/>
              <w:right w:val="nil"/>
            </w:tcBorders>
            <w:vAlign w:val="center"/>
          </w:tcPr>
          <w:p w14:paraId="5F95DE7A">
            <w:pPr>
              <w:pStyle w:val="4"/>
              <w:ind w:firstLine="420"/>
              <w:rPr>
                <w:rFonts w:asciiTheme="majorBidi" w:hAnsiTheme="majorBidi" w:cstheme="majorBidi"/>
                <w:sz w:val="21"/>
                <w:szCs w:val="16"/>
              </w:rPr>
            </w:pPr>
            <w:r>
              <w:rPr>
                <w:rFonts w:hint="eastAsia"/>
                <w:sz w:val="21"/>
                <w:szCs w:val="16"/>
              </w:rPr>
              <w:t>结束时末端摆臂未达到目标位置</w:t>
            </w:r>
          </w:p>
        </w:tc>
        <w:tc>
          <w:tcPr>
            <w:tcW w:w="4213" w:type="dxa"/>
            <w:tcBorders>
              <w:top w:val="nil"/>
              <w:left w:val="nil"/>
              <w:bottom w:val="single" w:color="auto" w:sz="12" w:space="0"/>
              <w:right w:val="nil"/>
            </w:tcBorders>
            <w:vAlign w:val="center"/>
          </w:tcPr>
          <w:p w14:paraId="1384CEE8">
            <w:pPr>
              <w:pStyle w:val="4"/>
              <w:ind w:firstLine="420"/>
              <w:rPr>
                <w:sz w:val="21"/>
                <w:szCs w:val="16"/>
              </w:rPr>
            </w:pPr>
            <w:r>
              <w:rPr>
                <w:rFonts w:hint="eastAsia"/>
                <w:sz w:val="21"/>
                <w:szCs w:val="16"/>
              </w:rPr>
              <w:t>奖励为0</w:t>
            </w:r>
            <w:r>
              <w:rPr>
                <w:sz w:val="21"/>
                <w:szCs w:val="16"/>
              </w:rPr>
              <w:t xml:space="preserve"> </w:t>
            </w:r>
          </w:p>
        </w:tc>
      </w:tr>
    </w:tbl>
    <w:p w14:paraId="1934343A">
      <w:pPr>
        <w:pStyle w:val="4"/>
        <w:ind w:firstLine="480"/>
      </w:pPr>
      <w:r>
        <w:rPr>
          <w:rFonts w:hint="eastAsia"/>
        </w:rPr>
        <w:t>Acrobot-v1实验模型如图5-2所示。</w:t>
      </w:r>
    </w:p>
    <w:p w14:paraId="02C45EA7">
      <w:pPr>
        <w:pStyle w:val="4"/>
        <w:ind w:firstLine="480"/>
        <w:jc w:val="center"/>
      </w:pPr>
      <w:r>
        <w:rPr>
          <w:rFonts w:hint="eastAsia"/>
        </w:rPr>
        <w:drawing>
          <wp:inline distT="0" distB="0" distL="0" distR="0">
            <wp:extent cx="1261745" cy="1819275"/>
            <wp:effectExtent l="0" t="0" r="0" b="9525"/>
            <wp:docPr id="128599490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94907" name="图片 6"/>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67931" cy="1828323"/>
                    </a:xfrm>
                    <a:prstGeom prst="rect">
                      <a:avLst/>
                    </a:prstGeom>
                  </pic:spPr>
                </pic:pic>
              </a:graphicData>
            </a:graphic>
          </wp:inline>
        </w:drawing>
      </w:r>
    </w:p>
    <w:p w14:paraId="426FEE61">
      <w:pPr>
        <w:pStyle w:val="4"/>
        <w:ind w:firstLine="420"/>
        <w:jc w:val="center"/>
        <w:rPr>
          <w:sz w:val="21"/>
          <w:szCs w:val="16"/>
        </w:rPr>
      </w:pPr>
      <w:r>
        <w:rPr>
          <w:rFonts w:hint="eastAsia"/>
          <w:sz w:val="21"/>
          <w:szCs w:val="16"/>
        </w:rPr>
        <w:t>图5-2 Acrobot-v1实验模型</w:t>
      </w:r>
    </w:p>
    <w:p w14:paraId="5B18E48B">
      <w:pPr>
        <w:pStyle w:val="4"/>
        <w:ind w:firstLine="420"/>
        <w:jc w:val="center"/>
        <w:rPr>
          <w:sz w:val="21"/>
          <w:szCs w:val="16"/>
        </w:rPr>
      </w:pPr>
      <w:r>
        <w:rPr>
          <w:rFonts w:hint="eastAsia"/>
          <w:sz w:val="21"/>
          <w:szCs w:val="16"/>
        </w:rPr>
        <w:t xml:space="preserve">Fig. 5-2 </w:t>
      </w:r>
      <w:r>
        <w:rPr>
          <w:sz w:val="21"/>
          <w:szCs w:val="16"/>
        </w:rPr>
        <w:t>Acrobot-v1 experimental model</w:t>
      </w:r>
    </w:p>
    <w:p w14:paraId="65048927">
      <w:pPr>
        <w:pStyle w:val="4"/>
        <w:ind w:firstLine="480"/>
        <w:rPr>
          <w:rFonts w:eastAsia="黑体"/>
        </w:rPr>
      </w:pPr>
      <w:r>
        <w:rPr>
          <w:rFonts w:hint="eastAsia" w:eastAsia="黑体"/>
          <w:iCs/>
        </w:rPr>
        <w:t>（3）</w:t>
      </w:r>
      <w:r>
        <w:rPr>
          <w:rFonts w:hint="eastAsia" w:eastAsia="黑体"/>
        </w:rPr>
        <w:t>MountainCar-v0（山地车）</w:t>
      </w:r>
    </w:p>
    <w:p w14:paraId="7A0E8324">
      <w:pPr>
        <w:pStyle w:val="4"/>
        <w:ind w:firstLine="480"/>
      </w:pPr>
      <w:r>
        <w:rPr>
          <w:rFonts w:hint="eastAsia"/>
        </w:rPr>
        <w:t>MountainCar-v0模拟了一个小车在山谷中的行为。智能体的任务是通过控制小车的运动，使其能够爬上山坡并到达目标位置。小车无法直接达到目标位置，必须利用惯性反复来回摆动，积累足够的动能后才能够爬上山坡。</w:t>
      </w:r>
    </w:p>
    <w:p w14:paraId="19CA0473">
      <w:pPr>
        <w:pStyle w:val="4"/>
        <w:ind w:firstLine="480"/>
      </w:pPr>
      <w:r>
        <w:rPr>
          <w:rFonts w:hint="eastAsia"/>
        </w:rPr>
        <w:t>a.任务目标：</w:t>
      </w:r>
    </w:p>
    <w:p w14:paraId="761979BB">
      <w:pPr>
        <w:pStyle w:val="4"/>
        <w:ind w:firstLine="480"/>
      </w:pPr>
      <w:r>
        <w:rPr>
          <w:rFonts w:hint="eastAsia"/>
        </w:rPr>
        <w:t>通过反复摆动来积累足够的动能，使得小车能够爬上山坡并达到目标位置。智能体需要在有限的时间内到达目标位置。</w:t>
      </w:r>
    </w:p>
    <w:p w14:paraId="4A5FDF7D">
      <w:pPr>
        <w:pStyle w:val="4"/>
        <w:ind w:firstLine="480"/>
      </w:pPr>
      <w:r>
        <w:rPr>
          <w:rFonts w:hint="eastAsia"/>
        </w:rPr>
        <w:t>b.状态空间：</w:t>
      </w:r>
    </w:p>
    <w:p w14:paraId="5B0D8F42">
      <w:pPr>
        <w:pStyle w:val="4"/>
        <w:ind w:firstLine="420"/>
        <w:jc w:val="center"/>
        <w:rPr>
          <w:sz w:val="21"/>
          <w:szCs w:val="16"/>
        </w:rPr>
      </w:pPr>
      <w:r>
        <w:rPr>
          <w:rFonts w:hint="eastAsia"/>
          <w:sz w:val="21"/>
          <w:szCs w:val="16"/>
        </w:rPr>
        <w:t>表5-7 MountainCar-v0的状态空间</w:t>
      </w:r>
    </w:p>
    <w:p w14:paraId="323DB071">
      <w:pPr>
        <w:pStyle w:val="4"/>
        <w:ind w:firstLine="420"/>
        <w:jc w:val="center"/>
        <w:rPr>
          <w:sz w:val="21"/>
          <w:szCs w:val="16"/>
        </w:rPr>
      </w:pPr>
      <w:r>
        <w:rPr>
          <w:rFonts w:hint="eastAsia"/>
          <w:sz w:val="21"/>
          <w:szCs w:val="16"/>
        </w:rPr>
        <w:t xml:space="preserve">Table 5-7 </w:t>
      </w:r>
      <w:r>
        <w:rPr>
          <w:sz w:val="21"/>
          <w:szCs w:val="16"/>
        </w:rPr>
        <w:t>State space of MountainCar-v0</w:t>
      </w:r>
    </w:p>
    <w:tbl>
      <w:tblPr>
        <w:tblStyle w:val="40"/>
        <w:tblW w:w="84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23"/>
        <w:gridCol w:w="4213"/>
      </w:tblGrid>
      <w:tr w14:paraId="7B4A66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223" w:type="dxa"/>
            <w:tcBorders>
              <w:top w:val="single" w:color="auto" w:sz="12" w:space="0"/>
              <w:left w:val="nil"/>
              <w:bottom w:val="nil"/>
              <w:right w:val="nil"/>
            </w:tcBorders>
            <w:vAlign w:val="center"/>
          </w:tcPr>
          <w:p w14:paraId="03A6B440">
            <w:pPr>
              <w:pStyle w:val="4"/>
              <w:ind w:firstLine="420"/>
              <w:rPr>
                <w:sz w:val="21"/>
                <w:szCs w:val="16"/>
              </w:rPr>
            </w:pPr>
            <w:r>
              <w:rPr>
                <w:rFonts w:hint="eastAsia"/>
                <w:sz w:val="21"/>
                <w:szCs w:val="16"/>
              </w:rPr>
              <w:t>状态空间</w:t>
            </w:r>
          </w:p>
        </w:tc>
        <w:tc>
          <w:tcPr>
            <w:tcW w:w="4213" w:type="dxa"/>
            <w:tcBorders>
              <w:top w:val="single" w:color="auto" w:sz="12" w:space="0"/>
              <w:left w:val="nil"/>
              <w:bottom w:val="nil"/>
              <w:right w:val="nil"/>
            </w:tcBorders>
            <w:vAlign w:val="center"/>
          </w:tcPr>
          <w:p w14:paraId="2D5D9C85">
            <w:pPr>
              <w:pStyle w:val="4"/>
              <w:ind w:firstLine="420"/>
              <w:rPr>
                <w:sz w:val="21"/>
                <w:szCs w:val="16"/>
              </w:rPr>
            </w:pPr>
            <w:r>
              <w:rPr>
                <w:rFonts w:hint="eastAsia"/>
                <w:sz w:val="21"/>
                <w:szCs w:val="16"/>
              </w:rPr>
              <w:t>设定值</w:t>
            </w:r>
          </w:p>
        </w:tc>
      </w:tr>
      <w:tr w14:paraId="34B61B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single" w:color="auto" w:sz="8" w:space="0"/>
              <w:left w:val="nil"/>
              <w:bottom w:val="nil"/>
              <w:right w:val="nil"/>
            </w:tcBorders>
            <w:vAlign w:val="center"/>
          </w:tcPr>
          <w:p w14:paraId="70518B7B">
            <w:pPr>
              <w:pStyle w:val="4"/>
              <w:ind w:firstLine="420"/>
              <w:rPr>
                <w:sz w:val="21"/>
                <w:szCs w:val="16"/>
              </w:rPr>
            </w:pPr>
            <w:r>
              <w:rPr>
                <w:rFonts w:hint="eastAsia"/>
                <w:sz w:val="21"/>
                <w:szCs w:val="16"/>
              </w:rPr>
              <w:t>位置</w:t>
            </w:r>
          </w:p>
        </w:tc>
        <w:tc>
          <w:tcPr>
            <w:tcW w:w="4213" w:type="dxa"/>
            <w:tcBorders>
              <w:top w:val="single" w:color="auto" w:sz="8" w:space="0"/>
              <w:left w:val="nil"/>
              <w:bottom w:val="nil"/>
              <w:right w:val="nil"/>
            </w:tcBorders>
            <w:vAlign w:val="center"/>
          </w:tcPr>
          <w:p w14:paraId="0360D41D">
            <w:pPr>
              <w:pStyle w:val="4"/>
              <w:ind w:firstLine="420"/>
              <w:rPr>
                <w:sz w:val="21"/>
                <w:szCs w:val="16"/>
              </w:rPr>
            </w:pPr>
            <w:r>
              <w:rPr>
                <w:rFonts w:hint="eastAsia"/>
                <w:sz w:val="21"/>
                <w:szCs w:val="16"/>
              </w:rPr>
              <w:t>范围为[-1.2, 0.6]</w:t>
            </w:r>
          </w:p>
        </w:tc>
      </w:tr>
      <w:tr w14:paraId="7337C3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single" w:color="auto" w:sz="12" w:space="0"/>
              <w:right w:val="nil"/>
            </w:tcBorders>
            <w:vAlign w:val="center"/>
          </w:tcPr>
          <w:p w14:paraId="49518096">
            <w:pPr>
              <w:pStyle w:val="4"/>
              <w:ind w:firstLine="420"/>
              <w:rPr>
                <w:rFonts w:asciiTheme="majorBidi" w:hAnsiTheme="majorBidi" w:cstheme="majorBidi"/>
                <w:sz w:val="21"/>
                <w:szCs w:val="16"/>
              </w:rPr>
            </w:pPr>
            <w:r>
              <w:rPr>
                <w:rFonts w:hint="eastAsia"/>
                <w:sz w:val="21"/>
                <w:szCs w:val="16"/>
              </w:rPr>
              <w:t>速度</w:t>
            </w:r>
          </w:p>
        </w:tc>
        <w:tc>
          <w:tcPr>
            <w:tcW w:w="4213" w:type="dxa"/>
            <w:tcBorders>
              <w:top w:val="nil"/>
              <w:left w:val="nil"/>
              <w:bottom w:val="single" w:color="auto" w:sz="12" w:space="0"/>
              <w:right w:val="nil"/>
            </w:tcBorders>
            <w:vAlign w:val="center"/>
          </w:tcPr>
          <w:p w14:paraId="56BEDD2C">
            <w:pPr>
              <w:pStyle w:val="4"/>
              <w:ind w:firstLine="420"/>
              <w:rPr>
                <w:sz w:val="21"/>
                <w:szCs w:val="16"/>
              </w:rPr>
            </w:pPr>
            <w:r>
              <w:rPr>
                <w:rFonts w:hint="eastAsia"/>
                <w:sz w:val="21"/>
                <w:szCs w:val="16"/>
              </w:rPr>
              <w:t>范围为[-0.07, 0.07]</w:t>
            </w:r>
          </w:p>
        </w:tc>
      </w:tr>
    </w:tbl>
    <w:p w14:paraId="3D4BD3B6">
      <w:pPr>
        <w:pStyle w:val="4"/>
        <w:spacing w:before="120"/>
        <w:ind w:firstLine="480"/>
      </w:pPr>
      <w:r>
        <w:rPr>
          <w:rFonts w:hint="eastAsia"/>
        </w:rPr>
        <w:t>因此，状态空间的维度为2维，描述了小车在山谷中的位置和速度。</w:t>
      </w:r>
    </w:p>
    <w:p w14:paraId="2105C144">
      <w:pPr>
        <w:pStyle w:val="4"/>
        <w:ind w:firstLine="480"/>
      </w:pPr>
      <w:r>
        <w:rPr>
          <w:rFonts w:hint="eastAsia"/>
        </w:rPr>
        <w:t>c.动作空间：</w:t>
      </w:r>
    </w:p>
    <w:p w14:paraId="74D40080">
      <w:pPr>
        <w:pStyle w:val="4"/>
        <w:ind w:firstLine="420"/>
        <w:jc w:val="center"/>
        <w:rPr>
          <w:sz w:val="21"/>
          <w:szCs w:val="16"/>
        </w:rPr>
      </w:pPr>
      <w:r>
        <w:rPr>
          <w:rFonts w:hint="eastAsia"/>
          <w:sz w:val="21"/>
          <w:szCs w:val="16"/>
        </w:rPr>
        <w:t>表5-8 MountainCar-v0的动作空间</w:t>
      </w:r>
    </w:p>
    <w:p w14:paraId="0424348D">
      <w:pPr>
        <w:pStyle w:val="4"/>
        <w:ind w:firstLine="420"/>
        <w:jc w:val="center"/>
        <w:rPr>
          <w:sz w:val="21"/>
          <w:szCs w:val="16"/>
        </w:rPr>
      </w:pPr>
      <w:r>
        <w:rPr>
          <w:rFonts w:hint="eastAsia"/>
          <w:sz w:val="21"/>
          <w:szCs w:val="16"/>
        </w:rPr>
        <w:t xml:space="preserve">Table 5-8 </w:t>
      </w:r>
      <w:r>
        <w:rPr>
          <w:sz w:val="21"/>
          <w:szCs w:val="16"/>
        </w:rPr>
        <w:t>The action space of MountainCar-v0</w:t>
      </w:r>
    </w:p>
    <w:tbl>
      <w:tblPr>
        <w:tblStyle w:val="40"/>
        <w:tblW w:w="84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23"/>
        <w:gridCol w:w="4213"/>
      </w:tblGrid>
      <w:tr w14:paraId="0D419E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223" w:type="dxa"/>
            <w:tcBorders>
              <w:top w:val="single" w:color="auto" w:sz="12" w:space="0"/>
              <w:left w:val="nil"/>
              <w:bottom w:val="nil"/>
              <w:right w:val="nil"/>
            </w:tcBorders>
            <w:vAlign w:val="center"/>
          </w:tcPr>
          <w:p w14:paraId="7C00B70C">
            <w:pPr>
              <w:pStyle w:val="4"/>
              <w:ind w:firstLine="420"/>
              <w:rPr>
                <w:sz w:val="21"/>
                <w:szCs w:val="16"/>
              </w:rPr>
            </w:pPr>
            <w:r>
              <w:rPr>
                <w:rFonts w:hint="eastAsia"/>
                <w:sz w:val="21"/>
                <w:szCs w:val="16"/>
              </w:rPr>
              <w:t>动作空间</w:t>
            </w:r>
          </w:p>
        </w:tc>
        <w:tc>
          <w:tcPr>
            <w:tcW w:w="4213" w:type="dxa"/>
            <w:tcBorders>
              <w:top w:val="single" w:color="auto" w:sz="12" w:space="0"/>
              <w:left w:val="nil"/>
              <w:bottom w:val="nil"/>
              <w:right w:val="nil"/>
            </w:tcBorders>
            <w:vAlign w:val="center"/>
          </w:tcPr>
          <w:p w14:paraId="427B3F8B">
            <w:pPr>
              <w:pStyle w:val="4"/>
              <w:ind w:firstLine="420"/>
              <w:rPr>
                <w:sz w:val="21"/>
                <w:szCs w:val="16"/>
              </w:rPr>
            </w:pPr>
            <w:r>
              <w:rPr>
                <w:rFonts w:hint="eastAsia"/>
                <w:sz w:val="21"/>
                <w:szCs w:val="16"/>
              </w:rPr>
              <w:t>动作</w:t>
            </w:r>
          </w:p>
        </w:tc>
      </w:tr>
      <w:tr w14:paraId="758AA6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single" w:color="auto" w:sz="8" w:space="0"/>
              <w:left w:val="nil"/>
              <w:bottom w:val="nil"/>
              <w:right w:val="nil"/>
            </w:tcBorders>
            <w:vAlign w:val="center"/>
          </w:tcPr>
          <w:p w14:paraId="2976CAA3">
            <w:pPr>
              <w:pStyle w:val="4"/>
              <w:ind w:firstLine="420"/>
              <w:rPr>
                <w:sz w:val="21"/>
                <w:szCs w:val="16"/>
              </w:rPr>
            </w:pPr>
            <w:r>
              <w:rPr>
                <w:rFonts w:hint="eastAsia"/>
                <w:sz w:val="21"/>
                <w:szCs w:val="16"/>
              </w:rPr>
              <w:t>0</w:t>
            </w:r>
          </w:p>
        </w:tc>
        <w:tc>
          <w:tcPr>
            <w:tcW w:w="4213" w:type="dxa"/>
            <w:tcBorders>
              <w:top w:val="single" w:color="auto" w:sz="8" w:space="0"/>
              <w:left w:val="nil"/>
              <w:bottom w:val="nil"/>
              <w:right w:val="nil"/>
            </w:tcBorders>
            <w:vAlign w:val="center"/>
          </w:tcPr>
          <w:p w14:paraId="4D489BB7">
            <w:pPr>
              <w:pStyle w:val="4"/>
              <w:ind w:firstLine="420"/>
              <w:rPr>
                <w:sz w:val="21"/>
                <w:szCs w:val="16"/>
              </w:rPr>
            </w:pPr>
            <w:r>
              <w:rPr>
                <w:rFonts w:hint="eastAsia"/>
                <w:sz w:val="21"/>
                <w:szCs w:val="16"/>
              </w:rPr>
              <w:t>加速</w:t>
            </w:r>
          </w:p>
        </w:tc>
      </w:tr>
      <w:tr w14:paraId="519815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nil"/>
              <w:right w:val="nil"/>
            </w:tcBorders>
            <w:vAlign w:val="center"/>
          </w:tcPr>
          <w:p w14:paraId="632CFE53">
            <w:pPr>
              <w:pStyle w:val="4"/>
              <w:ind w:firstLine="420"/>
              <w:rPr>
                <w:sz w:val="21"/>
                <w:szCs w:val="16"/>
              </w:rPr>
            </w:pPr>
            <w:r>
              <w:rPr>
                <w:rFonts w:hint="eastAsia"/>
                <w:sz w:val="21"/>
                <w:szCs w:val="16"/>
              </w:rPr>
              <w:t>1</w:t>
            </w:r>
          </w:p>
        </w:tc>
        <w:tc>
          <w:tcPr>
            <w:tcW w:w="4213" w:type="dxa"/>
            <w:tcBorders>
              <w:top w:val="nil"/>
              <w:left w:val="nil"/>
              <w:bottom w:val="nil"/>
              <w:right w:val="nil"/>
            </w:tcBorders>
            <w:vAlign w:val="center"/>
          </w:tcPr>
          <w:p w14:paraId="5025B4DB">
            <w:pPr>
              <w:pStyle w:val="4"/>
              <w:ind w:firstLine="420"/>
              <w:rPr>
                <w:sz w:val="21"/>
                <w:szCs w:val="16"/>
              </w:rPr>
            </w:pPr>
            <w:r>
              <w:rPr>
                <w:rFonts w:hint="eastAsia"/>
                <w:sz w:val="21"/>
                <w:szCs w:val="16"/>
              </w:rPr>
              <w:t>不加速</w:t>
            </w:r>
          </w:p>
        </w:tc>
      </w:tr>
      <w:tr w14:paraId="37CBF8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single" w:color="auto" w:sz="12" w:space="0"/>
              <w:right w:val="nil"/>
            </w:tcBorders>
            <w:vAlign w:val="center"/>
          </w:tcPr>
          <w:p w14:paraId="5276A382">
            <w:pPr>
              <w:pStyle w:val="4"/>
              <w:ind w:firstLine="420"/>
              <w:rPr>
                <w:rFonts w:asciiTheme="majorBidi" w:hAnsiTheme="majorBidi" w:cstheme="majorBidi"/>
                <w:sz w:val="21"/>
                <w:szCs w:val="16"/>
              </w:rPr>
            </w:pPr>
            <w:r>
              <w:rPr>
                <w:rFonts w:hint="eastAsia"/>
                <w:sz w:val="21"/>
                <w:szCs w:val="16"/>
              </w:rPr>
              <w:t>2</w:t>
            </w:r>
          </w:p>
        </w:tc>
        <w:tc>
          <w:tcPr>
            <w:tcW w:w="4213" w:type="dxa"/>
            <w:tcBorders>
              <w:top w:val="nil"/>
              <w:left w:val="nil"/>
              <w:bottom w:val="single" w:color="auto" w:sz="12" w:space="0"/>
              <w:right w:val="nil"/>
            </w:tcBorders>
            <w:vAlign w:val="center"/>
          </w:tcPr>
          <w:p w14:paraId="2C6B9F53">
            <w:pPr>
              <w:pStyle w:val="4"/>
              <w:ind w:firstLine="420"/>
              <w:rPr>
                <w:sz w:val="21"/>
                <w:szCs w:val="16"/>
              </w:rPr>
            </w:pPr>
            <w:r>
              <w:rPr>
                <w:rFonts w:hint="eastAsia"/>
                <w:sz w:val="21"/>
                <w:szCs w:val="16"/>
              </w:rPr>
              <w:t>减速</w:t>
            </w:r>
          </w:p>
        </w:tc>
      </w:tr>
    </w:tbl>
    <w:p w14:paraId="270D6120">
      <w:pPr>
        <w:pStyle w:val="4"/>
        <w:ind w:firstLine="480"/>
      </w:pPr>
      <w:r>
        <w:rPr>
          <w:rFonts w:hint="eastAsia"/>
        </w:rPr>
        <w:t>因此，动作空间的维度为3维，智能体可以选择三种不同的动作。</w:t>
      </w:r>
    </w:p>
    <w:p w14:paraId="4753C40B">
      <w:pPr>
        <w:pStyle w:val="4"/>
        <w:ind w:firstLine="480"/>
      </w:pPr>
      <w:r>
        <w:rPr>
          <w:rFonts w:hint="eastAsia"/>
        </w:rPr>
        <w:t>d.奖励机制：</w:t>
      </w:r>
    </w:p>
    <w:p w14:paraId="7394B568">
      <w:pPr>
        <w:pStyle w:val="4"/>
        <w:ind w:firstLine="420"/>
        <w:jc w:val="center"/>
        <w:rPr>
          <w:sz w:val="21"/>
          <w:szCs w:val="16"/>
        </w:rPr>
      </w:pPr>
      <w:r>
        <w:rPr>
          <w:rFonts w:hint="eastAsia"/>
          <w:sz w:val="21"/>
          <w:szCs w:val="16"/>
        </w:rPr>
        <w:t>表5-9 MountainCar-v0的奖励机制</w:t>
      </w:r>
    </w:p>
    <w:p w14:paraId="2B0047B3">
      <w:pPr>
        <w:pStyle w:val="4"/>
        <w:ind w:firstLine="420"/>
        <w:jc w:val="center"/>
        <w:rPr>
          <w:sz w:val="21"/>
          <w:szCs w:val="16"/>
        </w:rPr>
      </w:pPr>
      <w:r>
        <w:rPr>
          <w:rFonts w:hint="eastAsia"/>
          <w:sz w:val="21"/>
          <w:szCs w:val="16"/>
        </w:rPr>
        <w:t xml:space="preserve">Table 5-9 </w:t>
      </w:r>
      <w:r>
        <w:rPr>
          <w:sz w:val="21"/>
          <w:szCs w:val="16"/>
        </w:rPr>
        <w:t>Reward mechanism for MountainCar-v0</w:t>
      </w:r>
    </w:p>
    <w:tbl>
      <w:tblPr>
        <w:tblStyle w:val="40"/>
        <w:tblW w:w="84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23"/>
        <w:gridCol w:w="4213"/>
      </w:tblGrid>
      <w:tr w14:paraId="404E4F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223" w:type="dxa"/>
            <w:tcBorders>
              <w:top w:val="single" w:color="auto" w:sz="12" w:space="0"/>
              <w:left w:val="nil"/>
              <w:bottom w:val="nil"/>
              <w:right w:val="nil"/>
            </w:tcBorders>
            <w:vAlign w:val="center"/>
          </w:tcPr>
          <w:p w14:paraId="44CB6DAD">
            <w:pPr>
              <w:pStyle w:val="4"/>
              <w:ind w:firstLine="420"/>
              <w:rPr>
                <w:sz w:val="21"/>
                <w:szCs w:val="16"/>
              </w:rPr>
            </w:pPr>
            <w:r>
              <w:rPr>
                <w:rFonts w:hint="eastAsia"/>
                <w:sz w:val="21"/>
                <w:szCs w:val="16"/>
              </w:rPr>
              <w:t>奖励</w:t>
            </w:r>
          </w:p>
        </w:tc>
        <w:tc>
          <w:tcPr>
            <w:tcW w:w="4213" w:type="dxa"/>
            <w:tcBorders>
              <w:top w:val="single" w:color="auto" w:sz="12" w:space="0"/>
              <w:left w:val="nil"/>
              <w:bottom w:val="nil"/>
              <w:right w:val="nil"/>
            </w:tcBorders>
            <w:vAlign w:val="center"/>
          </w:tcPr>
          <w:p w14:paraId="4B3B62E9">
            <w:pPr>
              <w:pStyle w:val="4"/>
              <w:ind w:firstLine="420"/>
              <w:rPr>
                <w:sz w:val="21"/>
                <w:szCs w:val="16"/>
              </w:rPr>
            </w:pPr>
            <w:r>
              <w:rPr>
                <w:rFonts w:hint="eastAsia"/>
                <w:sz w:val="21"/>
                <w:szCs w:val="16"/>
              </w:rPr>
              <w:t>奖励值</w:t>
            </w:r>
          </w:p>
        </w:tc>
      </w:tr>
      <w:tr w14:paraId="5A516A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single" w:color="auto" w:sz="8" w:space="0"/>
              <w:left w:val="nil"/>
              <w:bottom w:val="nil"/>
              <w:right w:val="nil"/>
            </w:tcBorders>
            <w:vAlign w:val="center"/>
          </w:tcPr>
          <w:p w14:paraId="173B675D">
            <w:pPr>
              <w:pStyle w:val="4"/>
              <w:ind w:firstLine="420"/>
              <w:rPr>
                <w:sz w:val="21"/>
                <w:szCs w:val="16"/>
              </w:rPr>
            </w:pPr>
            <w:r>
              <w:rPr>
                <w:rFonts w:hint="eastAsia"/>
                <w:sz w:val="21"/>
                <w:szCs w:val="16"/>
              </w:rPr>
              <w:t>每步执行时</w:t>
            </w:r>
          </w:p>
        </w:tc>
        <w:tc>
          <w:tcPr>
            <w:tcW w:w="4213" w:type="dxa"/>
            <w:tcBorders>
              <w:top w:val="single" w:color="auto" w:sz="8" w:space="0"/>
              <w:left w:val="nil"/>
              <w:bottom w:val="nil"/>
              <w:right w:val="nil"/>
            </w:tcBorders>
            <w:vAlign w:val="center"/>
          </w:tcPr>
          <w:p w14:paraId="5CF912C1">
            <w:pPr>
              <w:pStyle w:val="4"/>
              <w:ind w:firstLine="420"/>
              <w:rPr>
                <w:sz w:val="21"/>
                <w:szCs w:val="16"/>
              </w:rPr>
            </w:pPr>
            <w:r>
              <w:rPr>
                <w:rFonts w:hint="eastAsia"/>
                <w:sz w:val="21"/>
                <w:szCs w:val="16"/>
              </w:rPr>
              <w:t>奖励为-1</w:t>
            </w:r>
          </w:p>
        </w:tc>
      </w:tr>
      <w:tr w14:paraId="7BF862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single" w:color="auto" w:sz="12" w:space="0"/>
              <w:right w:val="nil"/>
            </w:tcBorders>
            <w:vAlign w:val="center"/>
          </w:tcPr>
          <w:p w14:paraId="006607EC">
            <w:pPr>
              <w:pStyle w:val="4"/>
              <w:ind w:firstLine="420"/>
              <w:rPr>
                <w:rFonts w:asciiTheme="majorBidi" w:hAnsiTheme="majorBidi" w:cstheme="majorBidi"/>
                <w:sz w:val="21"/>
                <w:szCs w:val="16"/>
              </w:rPr>
            </w:pPr>
            <w:r>
              <w:rPr>
                <w:rFonts w:hint="eastAsia"/>
                <w:sz w:val="21"/>
                <w:szCs w:val="16"/>
              </w:rPr>
              <w:t>到达目标位置时</w:t>
            </w:r>
          </w:p>
        </w:tc>
        <w:tc>
          <w:tcPr>
            <w:tcW w:w="4213" w:type="dxa"/>
            <w:tcBorders>
              <w:top w:val="nil"/>
              <w:left w:val="nil"/>
              <w:bottom w:val="single" w:color="auto" w:sz="12" w:space="0"/>
              <w:right w:val="nil"/>
            </w:tcBorders>
            <w:vAlign w:val="center"/>
          </w:tcPr>
          <w:p w14:paraId="654AA713">
            <w:pPr>
              <w:pStyle w:val="4"/>
              <w:ind w:firstLine="420"/>
              <w:rPr>
                <w:sz w:val="21"/>
                <w:szCs w:val="16"/>
              </w:rPr>
            </w:pPr>
            <w:r>
              <w:rPr>
                <w:rFonts w:hint="eastAsia"/>
                <w:sz w:val="21"/>
                <w:szCs w:val="16"/>
              </w:rPr>
              <w:t>奖励为+100</w:t>
            </w:r>
          </w:p>
        </w:tc>
      </w:tr>
    </w:tbl>
    <w:p w14:paraId="02E919CF">
      <w:pPr>
        <w:pStyle w:val="4"/>
        <w:spacing w:before="120"/>
        <w:ind w:firstLine="480"/>
      </w:pPr>
      <w:r>
        <w:rPr>
          <w:rFonts w:hint="eastAsia"/>
        </w:rPr>
        <w:t>e.任务挑战：</w:t>
      </w:r>
    </w:p>
    <w:p w14:paraId="438FCD60">
      <w:pPr>
        <w:pStyle w:val="4"/>
        <w:ind w:firstLine="480"/>
      </w:pPr>
      <w:r>
        <w:rPr>
          <w:rFonts w:hint="eastAsia"/>
        </w:rPr>
        <w:t>MountainCar-v0是一个较难的任务，尤其是小车无法直接爬上山坡。智能体必须通过反复利用惯性摆动来逐步积累动能，最终才能成功到达目标位置。这一任务对于强化学习算法在解决延迟奖励问题上的能力进行有效评估。MountainCar-v0的实验模型图如图5-3所示。</w:t>
      </w:r>
    </w:p>
    <w:p w14:paraId="7EC6B809">
      <w:pPr>
        <w:pStyle w:val="4"/>
        <w:ind w:firstLine="480"/>
        <w:jc w:val="center"/>
      </w:pPr>
      <w:r>
        <w:rPr>
          <w:rFonts w:hint="eastAsia"/>
        </w:rPr>
        <w:drawing>
          <wp:inline distT="0" distB="0" distL="0" distR="0">
            <wp:extent cx="3827145" cy="2007870"/>
            <wp:effectExtent l="0" t="0" r="0" b="0"/>
            <wp:docPr id="25284177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41770" name="图片 7"/>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37002" cy="2013259"/>
                    </a:xfrm>
                    <a:prstGeom prst="rect">
                      <a:avLst/>
                    </a:prstGeom>
                  </pic:spPr>
                </pic:pic>
              </a:graphicData>
            </a:graphic>
          </wp:inline>
        </w:drawing>
      </w:r>
    </w:p>
    <w:p w14:paraId="288F3226">
      <w:pPr>
        <w:pStyle w:val="4"/>
        <w:ind w:firstLine="420"/>
        <w:jc w:val="center"/>
        <w:rPr>
          <w:sz w:val="21"/>
          <w:szCs w:val="16"/>
        </w:rPr>
      </w:pPr>
      <w:r>
        <w:rPr>
          <w:rFonts w:hint="eastAsia"/>
          <w:sz w:val="21"/>
          <w:szCs w:val="16"/>
        </w:rPr>
        <w:t>图5-3 MountainCar-v0的实验模型图</w:t>
      </w:r>
    </w:p>
    <w:p w14:paraId="18839F78">
      <w:pPr>
        <w:pStyle w:val="4"/>
        <w:ind w:firstLine="420"/>
        <w:jc w:val="center"/>
        <w:rPr>
          <w:sz w:val="21"/>
          <w:szCs w:val="16"/>
        </w:rPr>
      </w:pPr>
      <w:r>
        <w:rPr>
          <w:rFonts w:hint="eastAsia"/>
          <w:sz w:val="21"/>
          <w:szCs w:val="16"/>
        </w:rPr>
        <w:t xml:space="preserve">Fig 5-3 </w:t>
      </w:r>
      <w:r>
        <w:rPr>
          <w:sz w:val="21"/>
          <w:szCs w:val="16"/>
        </w:rPr>
        <w:t>Experimental model diagram of MountainCar-v0</w:t>
      </w:r>
    </w:p>
    <w:p w14:paraId="0C8972E6">
      <w:pPr>
        <w:pStyle w:val="4"/>
        <w:ind w:firstLine="480"/>
      </w:pPr>
      <w:r>
        <w:rPr>
          <w:rFonts w:hint="eastAsia"/>
        </w:rPr>
        <w:t>通过这些环境的实验，可以全面评估A2CPER算法的表现，特别是在处理不同类型的离散性控制任务时的效率、稳定性和收敛速度。每个环境在实验中扮演了不同的角色，测试了算法在简单、复杂和高维状态空间中的表现。接下来的实验将通过这些环境的训练结果，进一步分析A2CPER算法在实际应用中的优缺点。</w:t>
      </w:r>
    </w:p>
    <w:p w14:paraId="10098CCB">
      <w:pPr>
        <w:pStyle w:val="6"/>
        <w:ind w:left="0" w:right="0" w:rightChars="0"/>
        <w:rPr>
          <w:b w:val="0"/>
          <w:bCs/>
        </w:rPr>
      </w:pPr>
      <w:r>
        <w:rPr>
          <w:rFonts w:hint="eastAsia"/>
          <w:b w:val="0"/>
          <w:bCs/>
        </w:rPr>
        <w:t>实验代码设置</w:t>
      </w:r>
    </w:p>
    <w:p w14:paraId="596AF3CD">
      <w:pPr>
        <w:pStyle w:val="4"/>
        <w:ind w:firstLine="480"/>
      </w:pPr>
      <w:r>
        <w:rPr>
          <w:rFonts w:hint="eastAsia"/>
        </w:rPr>
        <w:t>本实验采用了基于PyTorch的深度强化学习框架，并结合A2CPER算法处理离散动作控制决策任务。本节以下部分是实验中的关键设计部分，包括初始化、模型设置、超参数选择及其优化器的设置、以及训练过程中的注意事项。</w:t>
      </w:r>
    </w:p>
    <w:p w14:paraId="7717F82E">
      <w:pPr>
        <w:pStyle w:val="4"/>
        <w:ind w:firstLine="480"/>
        <w:rPr>
          <w:rFonts w:eastAsia="黑体"/>
          <w:iCs/>
        </w:rPr>
      </w:pPr>
      <w:r>
        <w:rPr>
          <w:rFonts w:hint="eastAsia" w:eastAsia="黑体"/>
          <w:iCs/>
        </w:rPr>
        <w:t>（1）环境初始化</w:t>
      </w:r>
    </w:p>
    <w:p w14:paraId="6D98EE73">
      <w:pPr>
        <w:pStyle w:val="4"/>
        <w:ind w:firstLine="480"/>
      </w:pPr>
      <w:r>
        <w:rPr>
          <w:rFonts w:hint="eastAsia"/>
        </w:rPr>
        <w:t>实验选择了CartPole-v1、Acrobot-v1和MountainCar-v0三个经典环境来验证算法的效果。在环境初始化时，需要根据任务要求设置合适的随机种子，以确保结果的可重复性。通过gym.make()加载环境后，需要对其进行状态和动作空间的定义。整个过程分为三部分进行实验，具体的实验环境在本章上节中已经给出，每次进行不同的实验，包括进行同一个实验中的不同目的性实验之前，均需要进行环境的初始化。</w:t>
      </w:r>
    </w:p>
    <w:p w14:paraId="1F00A7CB">
      <w:pPr>
        <w:pStyle w:val="4"/>
        <w:ind w:firstLine="480"/>
        <w:rPr>
          <w:rFonts w:eastAsia="黑体"/>
          <w:iCs/>
        </w:rPr>
      </w:pPr>
      <w:r>
        <w:rPr>
          <w:rFonts w:hint="eastAsia" w:eastAsia="黑体"/>
          <w:iCs/>
        </w:rPr>
        <w:t>（2）模型设置</w:t>
      </w:r>
    </w:p>
    <w:p w14:paraId="7731CD84">
      <w:pPr>
        <w:pStyle w:val="4"/>
        <w:ind w:firstLine="480"/>
      </w:pPr>
      <w:r>
        <w:rPr>
          <w:rFonts w:hint="eastAsia"/>
        </w:rPr>
        <w:t>A2CPER算法的模型包括：策略网络、价值函数、网络网络架构和输入输出等。具体的模型架构在第三章有详细介绍。</w:t>
      </w:r>
    </w:p>
    <w:p w14:paraId="4CA638B0">
      <w:pPr>
        <w:pStyle w:val="4"/>
        <w:ind w:firstLine="480"/>
        <w:rPr>
          <w:rFonts w:eastAsia="黑体"/>
          <w:iCs/>
        </w:rPr>
      </w:pPr>
      <w:r>
        <w:rPr>
          <w:rFonts w:hint="eastAsia" w:eastAsia="黑体"/>
          <w:iCs/>
        </w:rPr>
        <w:t>（3）超参数设置</w:t>
      </w:r>
    </w:p>
    <w:p w14:paraId="1FD99BF8">
      <w:pPr>
        <w:pStyle w:val="4"/>
        <w:ind w:firstLine="480"/>
      </w:pPr>
      <w:r>
        <w:rPr>
          <w:rFonts w:hint="eastAsia"/>
        </w:rPr>
        <w:t>在A2CPER算法中，合理选择超参数对模型训练的效率和性能至关重要。本次实验所有超参数的选择均是在经历大量数据测试，并且翻阅相关资料之后，共同计算出的结果，保证整个实验的流畅性、完整性、可复现性和科学严谨性。三个实验所设计的重要且影响结果的超参数均由下表给出，如果没在下表中给出，则说明该参数不影响整体实验的流程，并且对实验结果也不会产生影响。以下是常用的超参数：</w:t>
      </w:r>
    </w:p>
    <w:p w14:paraId="7A413F60">
      <w:pPr>
        <w:pStyle w:val="4"/>
        <w:ind w:firstLine="420"/>
        <w:jc w:val="center"/>
        <w:rPr>
          <w:sz w:val="21"/>
          <w:szCs w:val="16"/>
        </w:rPr>
      </w:pPr>
      <w:r>
        <w:rPr>
          <w:rFonts w:hint="eastAsia"/>
          <w:sz w:val="21"/>
          <w:szCs w:val="16"/>
        </w:rPr>
        <w:t>表5-10 实验1超参数设计表</w:t>
      </w:r>
    </w:p>
    <w:p w14:paraId="34292E40">
      <w:pPr>
        <w:pStyle w:val="4"/>
        <w:ind w:firstLine="420"/>
        <w:jc w:val="center"/>
        <w:rPr>
          <w:sz w:val="21"/>
          <w:szCs w:val="16"/>
        </w:rPr>
      </w:pPr>
      <w:r>
        <w:rPr>
          <w:rFonts w:hint="eastAsia"/>
          <w:sz w:val="21"/>
          <w:szCs w:val="16"/>
        </w:rPr>
        <w:t xml:space="preserve">Table 5-10 </w:t>
      </w:r>
      <w:r>
        <w:rPr>
          <w:sz w:val="21"/>
          <w:szCs w:val="16"/>
        </w:rPr>
        <w:t>Experiment 1 Superparameter Design Table</w:t>
      </w:r>
    </w:p>
    <w:tbl>
      <w:tblPr>
        <w:tblStyle w:val="40"/>
        <w:tblW w:w="84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23"/>
        <w:gridCol w:w="4213"/>
      </w:tblGrid>
      <w:tr w14:paraId="21B203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223" w:type="dxa"/>
            <w:tcBorders>
              <w:top w:val="single" w:color="auto" w:sz="12" w:space="0"/>
              <w:left w:val="nil"/>
              <w:bottom w:val="nil"/>
              <w:right w:val="nil"/>
            </w:tcBorders>
            <w:vAlign w:val="center"/>
          </w:tcPr>
          <w:p w14:paraId="2AE02824">
            <w:pPr>
              <w:pStyle w:val="4"/>
              <w:ind w:firstLine="420"/>
              <w:rPr>
                <w:sz w:val="21"/>
                <w:szCs w:val="16"/>
              </w:rPr>
            </w:pPr>
            <w:r>
              <w:rPr>
                <w:rFonts w:hint="eastAsia"/>
                <w:sz w:val="21"/>
                <w:szCs w:val="16"/>
              </w:rPr>
              <w:t>超参数名称</w:t>
            </w:r>
          </w:p>
        </w:tc>
        <w:tc>
          <w:tcPr>
            <w:tcW w:w="4213" w:type="dxa"/>
            <w:tcBorders>
              <w:top w:val="single" w:color="auto" w:sz="12" w:space="0"/>
              <w:left w:val="nil"/>
              <w:bottom w:val="nil"/>
              <w:right w:val="nil"/>
            </w:tcBorders>
            <w:vAlign w:val="center"/>
          </w:tcPr>
          <w:p w14:paraId="7470AD37">
            <w:pPr>
              <w:pStyle w:val="4"/>
              <w:ind w:firstLine="420"/>
              <w:rPr>
                <w:sz w:val="21"/>
                <w:szCs w:val="16"/>
              </w:rPr>
            </w:pPr>
            <w:r>
              <w:rPr>
                <w:rFonts w:hint="eastAsia"/>
                <w:sz w:val="21"/>
                <w:szCs w:val="16"/>
              </w:rPr>
              <w:t>设定值</w:t>
            </w:r>
          </w:p>
        </w:tc>
      </w:tr>
      <w:tr w14:paraId="78151B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single" w:color="auto" w:sz="8" w:space="0"/>
              <w:left w:val="nil"/>
              <w:bottom w:val="nil"/>
              <w:right w:val="nil"/>
            </w:tcBorders>
            <w:vAlign w:val="center"/>
          </w:tcPr>
          <w:p w14:paraId="453959F7">
            <w:pPr>
              <w:pStyle w:val="4"/>
              <w:ind w:firstLine="420"/>
              <w:rPr>
                <w:sz w:val="21"/>
                <w:szCs w:val="16"/>
              </w:rPr>
            </w:pPr>
            <w:r>
              <w:rPr>
                <w:rFonts w:hint="eastAsia"/>
                <w:sz w:val="21"/>
                <w:szCs w:val="16"/>
              </w:rPr>
              <w:t>学习率</w:t>
            </w:r>
          </w:p>
        </w:tc>
        <w:tc>
          <w:tcPr>
            <w:tcW w:w="4213" w:type="dxa"/>
            <w:tcBorders>
              <w:top w:val="single" w:color="auto" w:sz="8" w:space="0"/>
              <w:left w:val="nil"/>
              <w:bottom w:val="nil"/>
              <w:right w:val="nil"/>
            </w:tcBorders>
            <w:vAlign w:val="center"/>
          </w:tcPr>
          <w:p w14:paraId="443D2083">
            <w:pPr>
              <w:pStyle w:val="4"/>
              <w:ind w:firstLine="420"/>
              <w:rPr>
                <w:sz w:val="21"/>
                <w:szCs w:val="16"/>
              </w:rPr>
            </w:pPr>
            <w:r>
              <w:rPr>
                <w:rFonts w:hint="eastAsia"/>
                <w:sz w:val="21"/>
                <w:szCs w:val="16"/>
              </w:rPr>
              <w:t>learn = 0.01</w:t>
            </w:r>
          </w:p>
        </w:tc>
      </w:tr>
      <w:tr w14:paraId="037895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nil"/>
              <w:right w:val="nil"/>
            </w:tcBorders>
            <w:vAlign w:val="center"/>
          </w:tcPr>
          <w:p w14:paraId="5CDB5BDB">
            <w:pPr>
              <w:pStyle w:val="4"/>
              <w:ind w:firstLine="420"/>
              <w:rPr>
                <w:sz w:val="21"/>
                <w:szCs w:val="16"/>
              </w:rPr>
            </w:pPr>
            <w:r>
              <w:rPr>
                <w:rFonts w:hint="eastAsia"/>
                <w:sz w:val="21"/>
                <w:szCs w:val="16"/>
              </w:rPr>
              <w:t>折扣因子</w:t>
            </w:r>
          </w:p>
        </w:tc>
        <w:tc>
          <w:tcPr>
            <w:tcW w:w="4213" w:type="dxa"/>
            <w:tcBorders>
              <w:top w:val="nil"/>
              <w:left w:val="nil"/>
              <w:bottom w:val="nil"/>
              <w:right w:val="nil"/>
            </w:tcBorders>
            <w:vAlign w:val="center"/>
          </w:tcPr>
          <w:p w14:paraId="665FC795">
            <w:pPr>
              <w:pStyle w:val="4"/>
              <w:ind w:firstLine="420"/>
              <w:rPr>
                <w:sz w:val="21"/>
                <w:szCs w:val="16"/>
              </w:rPr>
            </w:pPr>
            <w:r>
              <w:rPr>
                <w:rFonts w:hint="eastAsia"/>
                <w:sz w:val="21"/>
                <w:szCs w:val="16"/>
              </w:rPr>
              <w:t>gamma = 0.99</w:t>
            </w:r>
          </w:p>
        </w:tc>
      </w:tr>
      <w:tr w14:paraId="56CE96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nil"/>
              <w:right w:val="nil"/>
            </w:tcBorders>
            <w:vAlign w:val="center"/>
          </w:tcPr>
          <w:p w14:paraId="441E01B7">
            <w:pPr>
              <w:pStyle w:val="4"/>
              <w:ind w:firstLine="420"/>
              <w:rPr>
                <w:sz w:val="21"/>
                <w:szCs w:val="16"/>
              </w:rPr>
            </w:pPr>
            <w:r>
              <w:rPr>
                <w:rFonts w:hint="eastAsia"/>
                <w:sz w:val="21"/>
                <w:szCs w:val="16"/>
              </w:rPr>
              <w:t>批量大小</w:t>
            </w:r>
          </w:p>
        </w:tc>
        <w:tc>
          <w:tcPr>
            <w:tcW w:w="4213" w:type="dxa"/>
            <w:tcBorders>
              <w:top w:val="nil"/>
              <w:left w:val="nil"/>
              <w:bottom w:val="nil"/>
              <w:right w:val="nil"/>
            </w:tcBorders>
            <w:vAlign w:val="center"/>
          </w:tcPr>
          <w:p w14:paraId="4E34B347">
            <w:pPr>
              <w:pStyle w:val="4"/>
              <w:ind w:firstLine="420"/>
              <w:rPr>
                <w:sz w:val="21"/>
                <w:szCs w:val="16"/>
              </w:rPr>
            </w:pPr>
            <w:r>
              <w:rPr>
                <w:sz w:val="21"/>
                <w:szCs w:val="16"/>
              </w:rPr>
              <w:t>S</w:t>
            </w:r>
            <w:r>
              <w:rPr>
                <w:rFonts w:hint="eastAsia"/>
                <w:sz w:val="21"/>
                <w:szCs w:val="16"/>
              </w:rPr>
              <w:t>ize = 64</w:t>
            </w:r>
          </w:p>
        </w:tc>
      </w:tr>
      <w:tr w14:paraId="6E16D4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nil"/>
              <w:right w:val="nil"/>
            </w:tcBorders>
            <w:vAlign w:val="center"/>
          </w:tcPr>
          <w:p w14:paraId="4E806CF8">
            <w:pPr>
              <w:pStyle w:val="4"/>
              <w:ind w:firstLine="420"/>
              <w:rPr>
                <w:sz w:val="21"/>
                <w:szCs w:val="16"/>
              </w:rPr>
            </w:pPr>
            <w:r>
              <w:rPr>
                <w:rFonts w:hint="eastAsia"/>
                <w:sz w:val="21"/>
                <w:szCs w:val="16"/>
              </w:rPr>
              <w:t>经验回放池大小</w:t>
            </w:r>
          </w:p>
        </w:tc>
        <w:tc>
          <w:tcPr>
            <w:tcW w:w="4213" w:type="dxa"/>
            <w:tcBorders>
              <w:top w:val="nil"/>
              <w:left w:val="nil"/>
              <w:bottom w:val="nil"/>
              <w:right w:val="nil"/>
            </w:tcBorders>
            <w:vAlign w:val="center"/>
          </w:tcPr>
          <w:p w14:paraId="2FE13764">
            <w:pPr>
              <w:pStyle w:val="4"/>
              <w:ind w:firstLine="420"/>
              <w:rPr>
                <w:sz w:val="21"/>
                <w:szCs w:val="16"/>
              </w:rPr>
            </w:pPr>
            <w:r>
              <w:rPr>
                <w:rFonts w:hint="eastAsia"/>
                <w:sz w:val="21"/>
                <w:szCs w:val="16"/>
              </w:rPr>
              <w:t>replaysize = 10000</w:t>
            </w:r>
          </w:p>
        </w:tc>
      </w:tr>
      <w:tr w14:paraId="41B5A1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nil"/>
              <w:right w:val="nil"/>
            </w:tcBorders>
            <w:vAlign w:val="center"/>
          </w:tcPr>
          <w:p w14:paraId="7CD90AFD">
            <w:pPr>
              <w:pStyle w:val="4"/>
              <w:ind w:firstLine="420"/>
              <w:rPr>
                <w:sz w:val="21"/>
                <w:szCs w:val="16"/>
              </w:rPr>
            </w:pPr>
            <w:r>
              <w:rPr>
                <w:rFonts w:hint="eastAsia"/>
                <w:sz w:val="21"/>
                <w:szCs w:val="16"/>
              </w:rPr>
              <w:t>目标网络更新频率</w:t>
            </w:r>
          </w:p>
        </w:tc>
        <w:tc>
          <w:tcPr>
            <w:tcW w:w="4213" w:type="dxa"/>
            <w:tcBorders>
              <w:top w:val="nil"/>
              <w:left w:val="nil"/>
              <w:bottom w:val="nil"/>
              <w:right w:val="nil"/>
            </w:tcBorders>
            <w:vAlign w:val="center"/>
          </w:tcPr>
          <w:p w14:paraId="2D877C3B">
            <w:pPr>
              <w:pStyle w:val="4"/>
              <w:ind w:firstLine="420"/>
              <w:rPr>
                <w:sz w:val="21"/>
                <w:szCs w:val="16"/>
              </w:rPr>
            </w:pPr>
            <w:r>
              <w:rPr>
                <w:sz w:val="21"/>
                <w:szCs w:val="16"/>
              </w:rPr>
              <w:t>update_target</w:t>
            </w:r>
            <w:r>
              <w:rPr>
                <w:rFonts w:hint="eastAsia"/>
                <w:sz w:val="21"/>
                <w:szCs w:val="16"/>
              </w:rPr>
              <w:t xml:space="preserve"> = 1000</w:t>
            </w:r>
          </w:p>
        </w:tc>
      </w:tr>
      <w:tr w14:paraId="25975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nil"/>
              <w:right w:val="nil"/>
            </w:tcBorders>
            <w:vAlign w:val="center"/>
          </w:tcPr>
          <w:p w14:paraId="700927B1">
            <w:pPr>
              <w:pStyle w:val="4"/>
              <w:ind w:firstLine="420"/>
              <w:rPr>
                <w:sz w:val="21"/>
                <w:szCs w:val="16"/>
              </w:rPr>
            </w:pPr>
            <w:r>
              <w:rPr>
                <w:rFonts w:hint="eastAsia"/>
                <w:sz w:val="21"/>
                <w:szCs w:val="16"/>
              </w:rPr>
              <w:t>折扣因子</w:t>
            </w:r>
          </w:p>
        </w:tc>
        <w:tc>
          <w:tcPr>
            <w:tcW w:w="4213" w:type="dxa"/>
            <w:tcBorders>
              <w:top w:val="nil"/>
              <w:left w:val="nil"/>
              <w:bottom w:val="nil"/>
              <w:right w:val="nil"/>
            </w:tcBorders>
            <w:vAlign w:val="center"/>
          </w:tcPr>
          <w:p w14:paraId="2A449F13">
            <w:pPr>
              <w:pStyle w:val="4"/>
              <w:ind w:firstLine="420"/>
              <w:rPr>
                <w:sz w:val="21"/>
                <w:szCs w:val="16"/>
              </w:rPr>
            </w:pPr>
            <w:r>
              <w:rPr>
                <w:rFonts w:hint="eastAsia"/>
                <w:sz w:val="21"/>
                <w:szCs w:val="16"/>
              </w:rPr>
              <w:t>gamma = 0.99</w:t>
            </w:r>
          </w:p>
        </w:tc>
      </w:tr>
      <w:tr w14:paraId="73317B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nil"/>
              <w:right w:val="nil"/>
            </w:tcBorders>
            <w:vAlign w:val="center"/>
          </w:tcPr>
          <w:p w14:paraId="396846ED">
            <w:pPr>
              <w:pStyle w:val="4"/>
              <w:ind w:firstLine="420"/>
              <w:rPr>
                <w:sz w:val="21"/>
                <w:szCs w:val="16"/>
              </w:rPr>
            </w:pPr>
            <w:r>
              <w:rPr>
                <w:rFonts w:hint="eastAsia"/>
                <w:sz w:val="21"/>
                <w:szCs w:val="16"/>
              </w:rPr>
              <w:t>步长</w:t>
            </w:r>
          </w:p>
        </w:tc>
        <w:tc>
          <w:tcPr>
            <w:tcW w:w="4213" w:type="dxa"/>
            <w:tcBorders>
              <w:top w:val="nil"/>
              <w:left w:val="nil"/>
              <w:bottom w:val="nil"/>
              <w:right w:val="nil"/>
            </w:tcBorders>
            <w:vAlign w:val="center"/>
          </w:tcPr>
          <w:p w14:paraId="7075D321">
            <w:pPr>
              <w:pStyle w:val="4"/>
              <w:ind w:firstLine="420"/>
              <w:rPr>
                <w:sz w:val="21"/>
                <w:szCs w:val="16"/>
              </w:rPr>
            </w:pPr>
            <w:r>
              <w:rPr>
                <w:rFonts w:hint="eastAsia"/>
                <w:sz w:val="21"/>
                <w:szCs w:val="16"/>
              </w:rPr>
              <w:t>episodes = 2000</w:t>
            </w:r>
          </w:p>
        </w:tc>
      </w:tr>
      <w:tr w14:paraId="246DD4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nil"/>
              <w:right w:val="nil"/>
            </w:tcBorders>
            <w:vAlign w:val="center"/>
          </w:tcPr>
          <w:p w14:paraId="4C5991F7">
            <w:pPr>
              <w:pStyle w:val="4"/>
              <w:ind w:firstLine="420"/>
              <w:rPr>
                <w:sz w:val="21"/>
                <w:szCs w:val="16"/>
              </w:rPr>
            </w:pPr>
            <w:r>
              <w:rPr>
                <w:rFonts w:hint="eastAsia"/>
                <w:sz w:val="21"/>
                <w:szCs w:val="16"/>
              </w:rPr>
              <w:t>最大步数</w:t>
            </w:r>
          </w:p>
        </w:tc>
        <w:tc>
          <w:tcPr>
            <w:tcW w:w="4213" w:type="dxa"/>
            <w:tcBorders>
              <w:top w:val="nil"/>
              <w:left w:val="nil"/>
              <w:bottom w:val="nil"/>
              <w:right w:val="nil"/>
            </w:tcBorders>
            <w:vAlign w:val="center"/>
          </w:tcPr>
          <w:p w14:paraId="23418A92">
            <w:pPr>
              <w:pStyle w:val="4"/>
              <w:ind w:firstLine="420"/>
              <w:rPr>
                <w:sz w:val="21"/>
                <w:szCs w:val="16"/>
              </w:rPr>
            </w:pPr>
            <w:r>
              <w:rPr>
                <w:rFonts w:hint="eastAsia"/>
                <w:sz w:val="21"/>
                <w:szCs w:val="16"/>
              </w:rPr>
              <w:t>max_time = 200</w:t>
            </w:r>
          </w:p>
        </w:tc>
      </w:tr>
      <w:tr w14:paraId="12D72D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nil"/>
              <w:right w:val="nil"/>
            </w:tcBorders>
            <w:vAlign w:val="center"/>
          </w:tcPr>
          <w:p w14:paraId="24862382">
            <w:pPr>
              <w:pStyle w:val="4"/>
              <w:ind w:firstLine="420"/>
              <w:rPr>
                <w:sz w:val="21"/>
                <w:szCs w:val="16"/>
              </w:rPr>
            </w:pPr>
            <w:r>
              <w:rPr>
                <w:rFonts w:hint="eastAsia"/>
                <w:sz w:val="21"/>
                <w:szCs w:val="16"/>
              </w:rPr>
              <w:t>最终探索率</w:t>
            </w:r>
          </w:p>
        </w:tc>
        <w:tc>
          <w:tcPr>
            <w:tcW w:w="4213" w:type="dxa"/>
            <w:tcBorders>
              <w:top w:val="nil"/>
              <w:left w:val="nil"/>
              <w:bottom w:val="nil"/>
              <w:right w:val="nil"/>
            </w:tcBorders>
            <w:vAlign w:val="center"/>
          </w:tcPr>
          <w:p w14:paraId="490D0074">
            <w:pPr>
              <w:pStyle w:val="4"/>
              <w:ind w:firstLine="420"/>
              <w:rPr>
                <w:sz w:val="21"/>
                <w:szCs w:val="16"/>
              </w:rPr>
            </w:pPr>
            <w:r>
              <w:rPr>
                <w:rFonts w:hint="eastAsia"/>
                <w:sz w:val="21"/>
                <w:szCs w:val="16"/>
              </w:rPr>
              <w:t>epsilon_final = 0.01</w:t>
            </w:r>
          </w:p>
        </w:tc>
      </w:tr>
      <w:tr w14:paraId="231399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nil"/>
              <w:right w:val="nil"/>
            </w:tcBorders>
            <w:vAlign w:val="center"/>
          </w:tcPr>
          <w:p w14:paraId="6408762B">
            <w:pPr>
              <w:pStyle w:val="4"/>
              <w:ind w:firstLine="420"/>
              <w:rPr>
                <w:sz w:val="21"/>
                <w:szCs w:val="16"/>
              </w:rPr>
            </w:pPr>
            <w:r>
              <w:rPr>
                <w:rFonts w:hint="eastAsia"/>
                <w:sz w:val="21"/>
                <w:szCs w:val="16"/>
              </w:rPr>
              <w:t>探索衰减率</w:t>
            </w:r>
          </w:p>
        </w:tc>
        <w:tc>
          <w:tcPr>
            <w:tcW w:w="4213" w:type="dxa"/>
            <w:tcBorders>
              <w:top w:val="nil"/>
              <w:left w:val="nil"/>
              <w:bottom w:val="nil"/>
              <w:right w:val="nil"/>
            </w:tcBorders>
            <w:vAlign w:val="center"/>
          </w:tcPr>
          <w:p w14:paraId="33AA3081">
            <w:pPr>
              <w:pStyle w:val="4"/>
              <w:ind w:firstLine="420"/>
              <w:rPr>
                <w:sz w:val="21"/>
                <w:szCs w:val="16"/>
              </w:rPr>
            </w:pPr>
            <w:r>
              <w:rPr>
                <w:rFonts w:hint="eastAsia"/>
                <w:sz w:val="21"/>
                <w:szCs w:val="16"/>
              </w:rPr>
              <w:t>epsilon_decay = 0.995</w:t>
            </w:r>
          </w:p>
        </w:tc>
      </w:tr>
      <w:tr w14:paraId="2DBDB6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single" w:color="auto" w:sz="12" w:space="0"/>
              <w:right w:val="nil"/>
            </w:tcBorders>
            <w:vAlign w:val="center"/>
          </w:tcPr>
          <w:p w14:paraId="41F01A3F">
            <w:pPr>
              <w:pStyle w:val="4"/>
              <w:ind w:firstLine="420"/>
              <w:rPr>
                <w:sz w:val="21"/>
                <w:szCs w:val="16"/>
              </w:rPr>
            </w:pPr>
            <w:r>
              <w:rPr>
                <w:rFonts w:hint="eastAsia"/>
                <w:sz w:val="21"/>
                <w:szCs w:val="16"/>
              </w:rPr>
              <w:t>评估频率</w:t>
            </w:r>
          </w:p>
        </w:tc>
        <w:tc>
          <w:tcPr>
            <w:tcW w:w="4213" w:type="dxa"/>
            <w:tcBorders>
              <w:top w:val="nil"/>
              <w:left w:val="nil"/>
              <w:bottom w:val="single" w:color="auto" w:sz="12" w:space="0"/>
              <w:right w:val="nil"/>
            </w:tcBorders>
            <w:vAlign w:val="center"/>
          </w:tcPr>
          <w:p w14:paraId="332BADF7">
            <w:pPr>
              <w:pStyle w:val="4"/>
              <w:ind w:firstLine="420"/>
              <w:rPr>
                <w:sz w:val="21"/>
                <w:szCs w:val="16"/>
              </w:rPr>
            </w:pPr>
            <w:r>
              <w:rPr>
                <w:rFonts w:hint="eastAsia"/>
                <w:sz w:val="21"/>
                <w:szCs w:val="16"/>
              </w:rPr>
              <w:t>evaluation = 200</w:t>
            </w:r>
          </w:p>
        </w:tc>
      </w:tr>
    </w:tbl>
    <w:p w14:paraId="62179073">
      <w:pPr>
        <w:pStyle w:val="4"/>
        <w:ind w:firstLine="480"/>
        <w:rPr>
          <w:rFonts w:eastAsia="黑体"/>
          <w:iCs/>
        </w:rPr>
      </w:pPr>
      <w:r>
        <w:rPr>
          <w:rFonts w:hint="eastAsia" w:eastAsia="黑体"/>
          <w:iCs/>
        </w:rPr>
        <w:t>（4）优化器设置</w:t>
      </w:r>
    </w:p>
    <w:p w14:paraId="3D0D834A">
      <w:pPr>
        <w:pStyle w:val="4"/>
        <w:ind w:firstLine="480"/>
      </w:pPr>
      <w:r>
        <w:rPr>
          <w:rFonts w:hint="eastAsia"/>
        </w:rPr>
        <w:t>使用Adam优化器来优化策略网络和价值函数网络。具体的优化器设置见下表5-11。</w:t>
      </w:r>
    </w:p>
    <w:p w14:paraId="4A727CDB">
      <w:pPr>
        <w:pStyle w:val="4"/>
        <w:ind w:firstLine="420"/>
        <w:jc w:val="center"/>
        <w:rPr>
          <w:sz w:val="21"/>
          <w:szCs w:val="16"/>
        </w:rPr>
      </w:pPr>
      <w:r>
        <w:rPr>
          <w:rFonts w:hint="eastAsia"/>
          <w:sz w:val="21"/>
          <w:szCs w:val="16"/>
        </w:rPr>
        <w:t>表5-11 优化器设置</w:t>
      </w:r>
    </w:p>
    <w:p w14:paraId="252CC8A2">
      <w:pPr>
        <w:pStyle w:val="4"/>
        <w:ind w:firstLine="420"/>
        <w:jc w:val="center"/>
        <w:rPr>
          <w:sz w:val="21"/>
          <w:szCs w:val="16"/>
        </w:rPr>
      </w:pPr>
      <w:r>
        <w:rPr>
          <w:rFonts w:hint="eastAsia"/>
          <w:sz w:val="21"/>
          <w:szCs w:val="16"/>
        </w:rPr>
        <w:t xml:space="preserve">Table 5-11 </w:t>
      </w:r>
      <w:r>
        <w:rPr>
          <w:sz w:val="21"/>
          <w:szCs w:val="16"/>
        </w:rPr>
        <w:t>Optimizer settings</w:t>
      </w:r>
    </w:p>
    <w:tbl>
      <w:tblPr>
        <w:tblStyle w:val="40"/>
        <w:tblW w:w="84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23"/>
        <w:gridCol w:w="4213"/>
      </w:tblGrid>
      <w:tr w14:paraId="66F68F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223" w:type="dxa"/>
            <w:tcBorders>
              <w:top w:val="single" w:color="auto" w:sz="12" w:space="0"/>
              <w:left w:val="nil"/>
              <w:bottom w:val="nil"/>
              <w:right w:val="nil"/>
            </w:tcBorders>
            <w:vAlign w:val="center"/>
          </w:tcPr>
          <w:p w14:paraId="4219B7FB">
            <w:pPr>
              <w:pStyle w:val="4"/>
              <w:ind w:firstLine="420"/>
              <w:rPr>
                <w:sz w:val="21"/>
                <w:szCs w:val="16"/>
              </w:rPr>
            </w:pPr>
            <w:r>
              <w:rPr>
                <w:rFonts w:hint="eastAsia"/>
                <w:sz w:val="21"/>
                <w:szCs w:val="16"/>
              </w:rPr>
              <w:t>优化器</w:t>
            </w:r>
          </w:p>
        </w:tc>
        <w:tc>
          <w:tcPr>
            <w:tcW w:w="4213" w:type="dxa"/>
            <w:tcBorders>
              <w:top w:val="single" w:color="auto" w:sz="12" w:space="0"/>
              <w:left w:val="nil"/>
              <w:bottom w:val="nil"/>
              <w:right w:val="nil"/>
            </w:tcBorders>
            <w:vAlign w:val="center"/>
          </w:tcPr>
          <w:p w14:paraId="6FB3FCCF">
            <w:pPr>
              <w:pStyle w:val="4"/>
              <w:ind w:firstLine="420"/>
              <w:rPr>
                <w:sz w:val="21"/>
                <w:szCs w:val="16"/>
              </w:rPr>
            </w:pPr>
            <w:r>
              <w:rPr>
                <w:rFonts w:hint="eastAsia"/>
                <w:sz w:val="21"/>
                <w:szCs w:val="16"/>
              </w:rPr>
              <w:t>设定值</w:t>
            </w:r>
          </w:p>
        </w:tc>
      </w:tr>
      <w:tr w14:paraId="236348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single" w:color="auto" w:sz="8" w:space="0"/>
              <w:left w:val="nil"/>
              <w:bottom w:val="nil"/>
              <w:right w:val="nil"/>
            </w:tcBorders>
            <w:vAlign w:val="center"/>
          </w:tcPr>
          <w:p w14:paraId="1BE191FE">
            <w:pPr>
              <w:pStyle w:val="4"/>
              <w:ind w:firstLine="420"/>
              <w:rPr>
                <w:sz w:val="21"/>
                <w:szCs w:val="16"/>
              </w:rPr>
            </w:pPr>
            <w:r>
              <w:rPr>
                <w:rFonts w:hint="eastAsia"/>
                <w:sz w:val="21"/>
                <w:szCs w:val="16"/>
              </w:rPr>
              <w:t>Adam</w:t>
            </w:r>
          </w:p>
        </w:tc>
        <w:tc>
          <w:tcPr>
            <w:tcW w:w="4213" w:type="dxa"/>
            <w:tcBorders>
              <w:top w:val="single" w:color="auto" w:sz="8" w:space="0"/>
              <w:left w:val="nil"/>
              <w:bottom w:val="nil"/>
              <w:right w:val="nil"/>
            </w:tcBorders>
            <w:vAlign w:val="center"/>
          </w:tcPr>
          <w:p w14:paraId="37AA82A8">
            <w:pPr>
              <w:pStyle w:val="4"/>
              <w:ind w:firstLine="420"/>
              <w:rPr>
                <w:sz w:val="21"/>
                <w:szCs w:val="16"/>
              </w:rPr>
            </w:pPr>
            <w:r>
              <w:rPr>
                <w:rFonts w:hint="eastAsia"/>
                <w:sz w:val="21"/>
                <w:szCs w:val="16"/>
              </w:rPr>
              <w:t>Adam</w:t>
            </w:r>
          </w:p>
        </w:tc>
      </w:tr>
      <w:tr w14:paraId="4E00AC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nil"/>
              <w:right w:val="nil"/>
            </w:tcBorders>
            <w:vAlign w:val="center"/>
          </w:tcPr>
          <w:p w14:paraId="32E1AF7E">
            <w:pPr>
              <w:pStyle w:val="4"/>
              <w:ind w:firstLine="420"/>
              <w:rPr>
                <w:sz w:val="21"/>
                <w:szCs w:val="16"/>
              </w:rPr>
            </w:pPr>
            <w:r>
              <w:rPr>
                <w:rFonts w:hint="eastAsia"/>
                <w:sz w:val="21"/>
                <w:szCs w:val="16"/>
              </w:rPr>
              <w:t>学习率</w:t>
            </w:r>
          </w:p>
        </w:tc>
        <w:tc>
          <w:tcPr>
            <w:tcW w:w="4213" w:type="dxa"/>
            <w:tcBorders>
              <w:top w:val="nil"/>
              <w:left w:val="nil"/>
              <w:bottom w:val="nil"/>
              <w:right w:val="nil"/>
            </w:tcBorders>
            <w:vAlign w:val="center"/>
          </w:tcPr>
          <w:p w14:paraId="17164FD0">
            <w:pPr>
              <w:pStyle w:val="4"/>
              <w:ind w:firstLine="420"/>
              <w:rPr>
                <w:sz w:val="21"/>
                <w:szCs w:val="16"/>
              </w:rPr>
            </w:pPr>
            <w:r>
              <w:rPr>
                <w:rFonts w:hint="eastAsia"/>
                <w:sz w:val="21"/>
                <w:szCs w:val="16"/>
              </w:rPr>
              <w:t>0.001</w:t>
            </w:r>
          </w:p>
        </w:tc>
      </w:tr>
      <w:tr w14:paraId="37591D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nil"/>
              <w:right w:val="nil"/>
            </w:tcBorders>
            <w:vAlign w:val="center"/>
          </w:tcPr>
          <w:p w14:paraId="0AEBCD66">
            <w:pPr>
              <w:pStyle w:val="4"/>
              <w:ind w:firstLine="420"/>
              <w:rPr>
                <w:sz w:val="21"/>
                <w:szCs w:val="16"/>
              </w:rPr>
            </w:pPr>
            <w:r>
              <w:rPr>
                <w:rFonts w:asciiTheme="majorBidi" w:hAnsiTheme="majorBidi" w:cstheme="majorBidi"/>
                <w:sz w:val="21"/>
                <w:szCs w:val="16"/>
              </w:rPr>
              <w:t>β</w:t>
            </w:r>
            <w:r>
              <w:rPr>
                <w:rFonts w:hint="eastAsia"/>
                <w:sz w:val="21"/>
                <w:szCs w:val="16"/>
                <w:vertAlign w:val="subscript"/>
              </w:rPr>
              <w:t>1</w:t>
            </w:r>
          </w:p>
        </w:tc>
        <w:tc>
          <w:tcPr>
            <w:tcW w:w="4213" w:type="dxa"/>
            <w:tcBorders>
              <w:top w:val="nil"/>
              <w:left w:val="nil"/>
              <w:bottom w:val="nil"/>
              <w:right w:val="nil"/>
            </w:tcBorders>
            <w:vAlign w:val="center"/>
          </w:tcPr>
          <w:p w14:paraId="13336FEA">
            <w:pPr>
              <w:pStyle w:val="4"/>
              <w:ind w:firstLine="420"/>
              <w:rPr>
                <w:sz w:val="21"/>
                <w:szCs w:val="16"/>
              </w:rPr>
            </w:pPr>
            <w:r>
              <w:rPr>
                <w:rFonts w:hint="eastAsia"/>
                <w:sz w:val="21"/>
                <w:szCs w:val="16"/>
              </w:rPr>
              <w:t>0.9</w:t>
            </w:r>
          </w:p>
        </w:tc>
      </w:tr>
      <w:tr w14:paraId="4581E2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single" w:color="auto" w:sz="12" w:space="0"/>
              <w:right w:val="nil"/>
            </w:tcBorders>
            <w:vAlign w:val="center"/>
          </w:tcPr>
          <w:p w14:paraId="70D836DA">
            <w:pPr>
              <w:pStyle w:val="4"/>
              <w:ind w:firstLine="420"/>
              <w:rPr>
                <w:rFonts w:asciiTheme="majorBidi" w:hAnsiTheme="majorBidi" w:cstheme="majorBidi"/>
                <w:sz w:val="21"/>
                <w:szCs w:val="16"/>
              </w:rPr>
            </w:pPr>
            <w:r>
              <w:rPr>
                <w:rFonts w:asciiTheme="majorBidi" w:hAnsiTheme="majorBidi" w:cstheme="majorBidi"/>
                <w:sz w:val="21"/>
                <w:szCs w:val="16"/>
              </w:rPr>
              <w:t>β</w:t>
            </w:r>
            <w:r>
              <w:rPr>
                <w:rFonts w:hint="eastAsia"/>
                <w:sz w:val="21"/>
                <w:szCs w:val="16"/>
                <w:vertAlign w:val="subscript"/>
              </w:rPr>
              <w:t>2</w:t>
            </w:r>
          </w:p>
        </w:tc>
        <w:tc>
          <w:tcPr>
            <w:tcW w:w="4213" w:type="dxa"/>
            <w:tcBorders>
              <w:top w:val="nil"/>
              <w:left w:val="nil"/>
              <w:bottom w:val="single" w:color="auto" w:sz="12" w:space="0"/>
              <w:right w:val="nil"/>
            </w:tcBorders>
            <w:vAlign w:val="center"/>
          </w:tcPr>
          <w:p w14:paraId="31BD480D">
            <w:pPr>
              <w:pStyle w:val="4"/>
              <w:ind w:firstLine="420"/>
              <w:rPr>
                <w:sz w:val="21"/>
                <w:szCs w:val="16"/>
              </w:rPr>
            </w:pPr>
            <w:r>
              <w:rPr>
                <w:rFonts w:hint="eastAsia"/>
                <w:sz w:val="21"/>
                <w:szCs w:val="16"/>
              </w:rPr>
              <w:t>0.999</w:t>
            </w:r>
          </w:p>
        </w:tc>
      </w:tr>
    </w:tbl>
    <w:p w14:paraId="22CCE9CD">
      <w:pPr>
        <w:pStyle w:val="6"/>
        <w:ind w:left="0" w:right="0" w:rightChars="0"/>
        <w:rPr>
          <w:b w:val="0"/>
          <w:bCs/>
        </w:rPr>
      </w:pPr>
      <w:r>
        <w:rPr>
          <w:rFonts w:hint="eastAsia"/>
          <w:b w:val="0"/>
          <w:bCs/>
        </w:rPr>
        <w:t>实验结果以及分析</w:t>
      </w:r>
    </w:p>
    <w:p w14:paraId="2A3220D6">
      <w:pPr>
        <w:pStyle w:val="4"/>
        <w:ind w:firstLine="480"/>
        <w:rPr>
          <w:rFonts w:eastAsia="黑体"/>
        </w:rPr>
      </w:pPr>
      <w:r>
        <w:rPr>
          <w:rFonts w:hint="eastAsia" w:eastAsia="黑体"/>
          <w:iCs/>
        </w:rPr>
        <w:t>（1）</w:t>
      </w:r>
      <w:r>
        <w:rPr>
          <w:rFonts w:eastAsia="黑体"/>
        </w:rPr>
        <w:t>CartPole-v1的实验</w:t>
      </w:r>
    </w:p>
    <w:p w14:paraId="60227088">
      <w:pPr>
        <w:pStyle w:val="4"/>
        <w:ind w:firstLine="480" w:firstLineChars="0"/>
      </w:pPr>
      <w:r>
        <w:t>本研究进行的实验经过严格控制，以确保</w:t>
      </w:r>
      <w:r>
        <w:rPr>
          <w:rFonts w:hint="eastAsia"/>
        </w:rPr>
        <w:t>所有</w:t>
      </w:r>
      <w:r>
        <w:t>参数的一致性，并在所有实验方面遵循最佳原则</w:t>
      </w:r>
      <w:r>
        <w:rPr>
          <w:rFonts w:hint="eastAsia"/>
          <w:kern w:val="0"/>
          <w:szCs w:val="21"/>
          <w:vertAlign w:val="superscript"/>
        </w:rPr>
        <w:t>[44]</w:t>
      </w:r>
      <w:r>
        <w:t>。使用比较方法评估了</w:t>
      </w:r>
      <w:r>
        <w:rPr>
          <w:rFonts w:hint="eastAsia"/>
        </w:rPr>
        <w:t>各种深度</w:t>
      </w:r>
      <w:r>
        <w:t>强化学习算法，包括 DQN、Policy Gradient、AC、ACER 和</w:t>
      </w:r>
      <w:r>
        <w:rPr>
          <w:rFonts w:hint="eastAsia"/>
        </w:rPr>
        <w:t>实验提出</w:t>
      </w:r>
      <w:r>
        <w:t>的 A2CPER 算法。</w:t>
      </w:r>
    </w:p>
    <w:p w14:paraId="2443F37D">
      <w:pPr>
        <w:pStyle w:val="4"/>
        <w:ind w:firstLine="480" w:firstLineChars="0"/>
      </w:pPr>
      <w:r>
        <w:t>比较是从三个不同的角度进行的：</w:t>
      </w:r>
      <w:r>
        <w:rPr>
          <w:rFonts w:hint="eastAsia"/>
        </w:rPr>
        <w:t>小车</w:t>
      </w:r>
      <w:r>
        <w:t>保持平衡的总时间步数、</w:t>
      </w:r>
      <w:r>
        <w:rPr>
          <w:rFonts w:hint="eastAsia"/>
        </w:rPr>
        <w:t>小车</w:t>
      </w:r>
      <w:r>
        <w:t>保持平衡的平均持续时间以及</w:t>
      </w:r>
      <w:r>
        <w:rPr>
          <w:rFonts w:hint="eastAsia"/>
        </w:rPr>
        <w:t>小车</w:t>
      </w:r>
      <w:r>
        <w:t>获得的平均奖励值。为了保持严谨性</w:t>
      </w:r>
      <w:r>
        <w:rPr>
          <w:rFonts w:hint="eastAsia"/>
        </w:rPr>
        <w:t>，</w:t>
      </w:r>
      <w:r>
        <w:t>执行了1000次模拟实验，每次实验都有5个不同的随机种子，并计算平均值进行比较分析。</w:t>
      </w:r>
    </w:p>
    <w:p w14:paraId="5DE0D355">
      <w:pPr>
        <w:pStyle w:val="4"/>
        <w:ind w:firstLine="480" w:firstLineChars="0"/>
      </w:pPr>
      <w:r>
        <w:t>图</w:t>
      </w:r>
      <w:r>
        <w:rPr>
          <w:rFonts w:hint="eastAsia"/>
        </w:rPr>
        <w:t>5-4到5-6表示了不同算法让小</w:t>
      </w:r>
      <w:r>
        <w:t>车成功保持平衡的总时间步数。AC 框架内的算法比其他算法整体上更早达到500的目标时间步长。通常这些算法在大约100到200次迭代后会达到性能峰值，而其他算法往往在200次迭代后才达到第一个性能峰值。这一差异凸显了AC算法在初始数据收集方面的出色表现，这得益于其Critic网络的出色数据分析能力</w:t>
      </w:r>
      <w:r>
        <w:rPr>
          <w:rFonts w:hint="eastAsia"/>
          <w:kern w:val="0"/>
          <w:szCs w:val="21"/>
          <w:vertAlign w:val="superscript"/>
        </w:rPr>
        <w:t>[45]</w:t>
      </w:r>
      <w:r>
        <w:t>。本文提出的A2CPER算法在100次迭代左右就能达到第一个性能峰值。这一加速进步得益于优先经验重放策略，该策略有效减少了不相关采样数据的使用，促进了对高优先级数据的学习，从而加快了性能峰值的达到。</w:t>
      </w:r>
    </w:p>
    <w:p w14:paraId="15184451">
      <w:pPr>
        <w:pStyle w:val="4"/>
        <w:ind w:firstLine="480" w:firstLineChars="0"/>
      </w:pPr>
      <w:r>
        <w:t>此外，在检查每种算法的性能时，观察到实验过程中的波动。波动程度与表中的数据点数量相对应。值得注意的是，由于结合了自注意力机制，A2CPER算法表现出最小的数据波动</w:t>
      </w:r>
      <w:r>
        <w:rPr>
          <w:rFonts w:hint="eastAsia"/>
          <w:kern w:val="0"/>
          <w:szCs w:val="21"/>
          <w:vertAlign w:val="superscript"/>
        </w:rPr>
        <w:t>[46]</w:t>
      </w:r>
      <w:r>
        <w:t>。这一添加通过优先关注数据波动显著提高了算法的稳定性。较大的波动通常是由于神经网络参数的过度更新造成的，A2CPER算法通过在目标网络中引入延迟参数更新有效地缓解了这一挑战。</w:t>
      </w:r>
    </w:p>
    <w:p w14:paraId="5F018222">
      <w:pPr>
        <w:pStyle w:val="4"/>
        <w:ind w:firstLine="480" w:firstLineChars="0"/>
      </w:pPr>
      <w:r>
        <w:t>最后观察到，在实验的中后期，使用AC框架的算法的训练水平明显低于其他算法。随后，它们的性能在大约100次迭代后趋于正常化。这种现象主要归因于损失函数中的梯度相关问题。A2CPER通过结合梯度裁剪和加权损失计算方法来优化损失函数，有效地解决了这一挑战。</w:t>
      </w:r>
    </w:p>
    <w:p w14:paraId="57EA40B8">
      <w:pPr>
        <w:pStyle w:val="4"/>
        <w:ind w:firstLine="480" w:firstLineChars="0"/>
      </w:pPr>
      <w:r>
        <w:t>总体而言，实验揭示了A2CPER算法的优势，特别是在快速收敛、稳定性和增强训练效率方面。</w:t>
      </w:r>
    </w:p>
    <w:p w14:paraId="50C1C209">
      <w:pPr>
        <w:pStyle w:val="4"/>
        <w:ind w:firstLine="480" w:firstLineChars="0"/>
        <w:jc w:val="center"/>
      </w:pPr>
      <w:r>
        <w:rPr>
          <w:rFonts w:hint="eastAsia"/>
        </w:rPr>
        <w:drawing>
          <wp:inline distT="0" distB="0" distL="114300" distR="114300">
            <wp:extent cx="3277235" cy="24580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77609" cy="2458206"/>
                    </a:xfrm>
                    <a:prstGeom prst="rect">
                      <a:avLst/>
                    </a:prstGeom>
                  </pic:spPr>
                </pic:pic>
              </a:graphicData>
            </a:graphic>
          </wp:inline>
        </w:drawing>
      </w:r>
    </w:p>
    <w:p w14:paraId="343DC264">
      <w:pPr>
        <w:pStyle w:val="4"/>
        <w:ind w:firstLine="480" w:firstLineChars="0"/>
        <w:jc w:val="center"/>
        <w:rPr>
          <w:sz w:val="21"/>
          <w:szCs w:val="16"/>
        </w:rPr>
      </w:pPr>
      <w:r>
        <w:rPr>
          <w:rFonts w:hint="eastAsia"/>
          <w:sz w:val="21"/>
          <w:szCs w:val="16"/>
        </w:rPr>
        <w:t>图5-4 A2CPER算法实验数据</w:t>
      </w:r>
    </w:p>
    <w:p w14:paraId="4057381E">
      <w:pPr>
        <w:pStyle w:val="4"/>
        <w:ind w:firstLine="480" w:firstLineChars="0"/>
        <w:jc w:val="center"/>
        <w:rPr>
          <w:sz w:val="21"/>
          <w:szCs w:val="16"/>
        </w:rPr>
      </w:pPr>
      <w:r>
        <w:rPr>
          <w:rFonts w:hint="eastAsia"/>
          <w:sz w:val="21"/>
          <w:szCs w:val="16"/>
        </w:rPr>
        <w:t>Fig. 5-4 A2CPER</w:t>
      </w:r>
      <w:r>
        <w:rPr>
          <w:sz w:val="21"/>
          <w:szCs w:val="16"/>
        </w:rPr>
        <w:t>Algorithm Experimental Data</w:t>
      </w:r>
    </w:p>
    <w:tbl>
      <w:tblPr>
        <w:tblStyle w:val="40"/>
        <w:tblW w:w="8220" w:type="dxa"/>
        <w:tblInd w:w="108" w:type="dxa"/>
        <w:tblLayout w:type="fixed"/>
        <w:tblCellMar>
          <w:top w:w="0" w:type="dxa"/>
          <w:left w:w="0" w:type="dxa"/>
          <w:bottom w:w="0" w:type="dxa"/>
          <w:right w:w="0" w:type="dxa"/>
        </w:tblCellMar>
      </w:tblPr>
      <w:tblGrid>
        <w:gridCol w:w="4102"/>
        <w:gridCol w:w="4105"/>
        <w:gridCol w:w="13"/>
      </w:tblGrid>
      <w:tr w14:paraId="4343D35A">
        <w:tblPrEx>
          <w:tblCellMar>
            <w:top w:w="0" w:type="dxa"/>
            <w:left w:w="0" w:type="dxa"/>
            <w:bottom w:w="0" w:type="dxa"/>
            <w:right w:w="0" w:type="dxa"/>
          </w:tblCellMar>
        </w:tblPrEx>
        <w:tc>
          <w:tcPr>
            <w:tcW w:w="4102" w:type="dxa"/>
            <w:tcBorders>
              <w:top w:val="nil"/>
              <w:left w:val="nil"/>
              <w:bottom w:val="nil"/>
              <w:right w:val="nil"/>
            </w:tcBorders>
            <w:vAlign w:val="center"/>
          </w:tcPr>
          <w:p w14:paraId="6D109CCE">
            <w:pPr>
              <w:pStyle w:val="4"/>
              <w:ind w:firstLine="480"/>
              <w:rPr>
                <w:i/>
              </w:rPr>
            </w:pPr>
            <w:r>
              <w:drawing>
                <wp:inline distT="0" distB="0" distL="0" distR="0">
                  <wp:extent cx="2311400" cy="1733550"/>
                  <wp:effectExtent l="0" t="0" r="0" b="0"/>
                  <wp:docPr id="17583956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95628" name="图片 10"/>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11400" cy="1733550"/>
                          </a:xfrm>
                          <a:prstGeom prst="rect">
                            <a:avLst/>
                          </a:prstGeom>
                          <a:noFill/>
                          <a:ln>
                            <a:noFill/>
                          </a:ln>
                        </pic:spPr>
                      </pic:pic>
                    </a:graphicData>
                  </a:graphic>
                </wp:inline>
              </w:drawing>
            </w:r>
          </w:p>
        </w:tc>
        <w:tc>
          <w:tcPr>
            <w:tcW w:w="4118" w:type="dxa"/>
            <w:gridSpan w:val="2"/>
            <w:tcBorders>
              <w:top w:val="nil"/>
              <w:left w:val="nil"/>
              <w:bottom w:val="nil"/>
              <w:right w:val="nil"/>
            </w:tcBorders>
            <w:vAlign w:val="center"/>
          </w:tcPr>
          <w:p w14:paraId="315C76BC">
            <w:pPr>
              <w:pStyle w:val="4"/>
              <w:ind w:firstLine="480"/>
              <w:rPr>
                <w:i/>
              </w:rPr>
            </w:pPr>
            <w:r>
              <w:drawing>
                <wp:inline distT="0" distB="0" distL="0" distR="0">
                  <wp:extent cx="2298700" cy="1724025"/>
                  <wp:effectExtent l="0" t="0" r="6350" b="9525"/>
                  <wp:docPr id="13808489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48950" name="图片 9"/>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98700" cy="1724025"/>
                          </a:xfrm>
                          <a:prstGeom prst="rect">
                            <a:avLst/>
                          </a:prstGeom>
                          <a:noFill/>
                          <a:ln>
                            <a:noFill/>
                          </a:ln>
                        </pic:spPr>
                      </pic:pic>
                    </a:graphicData>
                  </a:graphic>
                </wp:inline>
              </w:drawing>
            </w:r>
          </w:p>
        </w:tc>
      </w:tr>
      <w:tr w14:paraId="7ACEDADC">
        <w:tblPrEx>
          <w:tblCellMar>
            <w:top w:w="0" w:type="dxa"/>
            <w:left w:w="0" w:type="dxa"/>
            <w:bottom w:w="0" w:type="dxa"/>
            <w:right w:w="0" w:type="dxa"/>
          </w:tblCellMar>
        </w:tblPrEx>
        <w:trPr>
          <w:gridAfter w:val="1"/>
          <w:wAfter w:w="13" w:type="dxa"/>
        </w:trPr>
        <w:tc>
          <w:tcPr>
            <w:tcW w:w="4102" w:type="dxa"/>
            <w:tcBorders>
              <w:top w:val="nil"/>
              <w:left w:val="nil"/>
              <w:bottom w:val="nil"/>
              <w:right w:val="nil"/>
            </w:tcBorders>
            <w:vAlign w:val="center"/>
          </w:tcPr>
          <w:p w14:paraId="1C10015C">
            <w:pPr>
              <w:pStyle w:val="4"/>
              <w:ind w:firstLine="420"/>
              <w:jc w:val="center"/>
              <w:rPr>
                <w:sz w:val="21"/>
                <w:szCs w:val="16"/>
              </w:rPr>
            </w:pPr>
            <w:r>
              <w:rPr>
                <w:sz w:val="21"/>
                <w:szCs w:val="16"/>
              </w:rPr>
              <w:t xml:space="preserve">a) </w:t>
            </w:r>
            <w:r>
              <w:rPr>
                <w:rFonts w:hint="eastAsia"/>
                <w:sz w:val="21"/>
                <w:szCs w:val="16"/>
              </w:rPr>
              <w:t>DQN算法实验数据</w:t>
            </w:r>
          </w:p>
        </w:tc>
        <w:tc>
          <w:tcPr>
            <w:tcW w:w="4105" w:type="dxa"/>
            <w:tcBorders>
              <w:top w:val="nil"/>
              <w:left w:val="nil"/>
              <w:bottom w:val="nil"/>
              <w:right w:val="nil"/>
            </w:tcBorders>
            <w:vAlign w:val="center"/>
          </w:tcPr>
          <w:p w14:paraId="2D10DBD9">
            <w:pPr>
              <w:pStyle w:val="4"/>
              <w:ind w:firstLine="420"/>
              <w:jc w:val="center"/>
              <w:rPr>
                <w:sz w:val="21"/>
                <w:szCs w:val="16"/>
              </w:rPr>
            </w:pPr>
            <w:r>
              <w:rPr>
                <w:rFonts w:hint="eastAsia"/>
                <w:sz w:val="21"/>
                <w:szCs w:val="16"/>
              </w:rPr>
              <w:t>b</w:t>
            </w:r>
            <w:r>
              <w:rPr>
                <w:sz w:val="21"/>
                <w:szCs w:val="16"/>
              </w:rPr>
              <w:t xml:space="preserve">) </w:t>
            </w:r>
            <w:r>
              <w:rPr>
                <w:rFonts w:hint="eastAsia"/>
                <w:sz w:val="21"/>
                <w:szCs w:val="16"/>
              </w:rPr>
              <w:t>AC算法实验数据</w:t>
            </w:r>
          </w:p>
        </w:tc>
      </w:tr>
      <w:tr w14:paraId="1EDA7D03">
        <w:tblPrEx>
          <w:tblCellMar>
            <w:top w:w="0" w:type="dxa"/>
            <w:left w:w="0" w:type="dxa"/>
            <w:bottom w:w="0" w:type="dxa"/>
            <w:right w:w="0" w:type="dxa"/>
          </w:tblCellMar>
        </w:tblPrEx>
        <w:trPr>
          <w:gridAfter w:val="1"/>
          <w:wAfter w:w="13" w:type="dxa"/>
        </w:trPr>
        <w:tc>
          <w:tcPr>
            <w:tcW w:w="8207" w:type="dxa"/>
            <w:gridSpan w:val="2"/>
            <w:tcBorders>
              <w:top w:val="nil"/>
              <w:left w:val="nil"/>
              <w:bottom w:val="nil"/>
              <w:right w:val="nil"/>
            </w:tcBorders>
            <w:vAlign w:val="center"/>
          </w:tcPr>
          <w:p w14:paraId="6CAF319D">
            <w:pPr>
              <w:pStyle w:val="4"/>
              <w:ind w:firstLine="420"/>
              <w:jc w:val="center"/>
              <w:rPr>
                <w:sz w:val="21"/>
                <w:szCs w:val="16"/>
              </w:rPr>
            </w:pPr>
            <w:r>
              <w:rPr>
                <w:sz w:val="21"/>
                <w:szCs w:val="16"/>
              </w:rPr>
              <w:t>图</w:t>
            </w:r>
            <w:r>
              <w:rPr>
                <w:rFonts w:hint="eastAsia"/>
                <w:sz w:val="21"/>
                <w:szCs w:val="16"/>
              </w:rPr>
              <w:t>5-5</w:t>
            </w:r>
            <w:r>
              <w:rPr>
                <w:sz w:val="21"/>
                <w:szCs w:val="16"/>
              </w:rPr>
              <w:t xml:space="preserve"> </w:t>
            </w:r>
            <w:r>
              <w:rPr>
                <w:rFonts w:hint="eastAsia"/>
                <w:sz w:val="21"/>
                <w:szCs w:val="16"/>
              </w:rPr>
              <w:t>不同算法实验数据</w:t>
            </w:r>
          </w:p>
          <w:p w14:paraId="180F5271">
            <w:pPr>
              <w:pStyle w:val="4"/>
              <w:ind w:firstLine="420"/>
              <w:jc w:val="center"/>
              <w:rPr>
                <w:sz w:val="21"/>
                <w:szCs w:val="16"/>
              </w:rPr>
            </w:pPr>
            <w:r>
              <w:rPr>
                <w:sz w:val="21"/>
                <w:szCs w:val="16"/>
              </w:rPr>
              <w:t xml:space="preserve">Fig. </w:t>
            </w:r>
            <w:r>
              <w:rPr>
                <w:rFonts w:hint="eastAsia"/>
                <w:sz w:val="21"/>
                <w:szCs w:val="16"/>
              </w:rPr>
              <w:t>5-5</w:t>
            </w:r>
            <w:r>
              <w:rPr>
                <w:sz w:val="21"/>
                <w:szCs w:val="16"/>
              </w:rPr>
              <w:t xml:space="preserve"> </w:t>
            </w:r>
            <w:r>
              <w:rPr>
                <w:rFonts w:hint="eastAsia"/>
                <w:sz w:val="21"/>
                <w:szCs w:val="16"/>
              </w:rPr>
              <w:t>D</w:t>
            </w:r>
            <w:r>
              <w:rPr>
                <w:sz w:val="21"/>
                <w:szCs w:val="16"/>
              </w:rPr>
              <w:t>ifferent</w:t>
            </w:r>
            <w:r>
              <w:rPr>
                <w:rFonts w:hint="eastAsia"/>
                <w:sz w:val="21"/>
                <w:szCs w:val="16"/>
              </w:rPr>
              <w:t xml:space="preserve"> </w:t>
            </w:r>
            <w:r>
              <w:rPr>
                <w:sz w:val="21"/>
                <w:szCs w:val="16"/>
              </w:rPr>
              <w:t>algorithm experimental data</w:t>
            </w:r>
          </w:p>
        </w:tc>
      </w:tr>
      <w:tr w14:paraId="3214BED9">
        <w:tblPrEx>
          <w:tblCellMar>
            <w:top w:w="0" w:type="dxa"/>
            <w:left w:w="0" w:type="dxa"/>
            <w:bottom w:w="0" w:type="dxa"/>
            <w:right w:w="0" w:type="dxa"/>
          </w:tblCellMar>
        </w:tblPrEx>
        <w:tc>
          <w:tcPr>
            <w:tcW w:w="4102" w:type="dxa"/>
            <w:tcBorders>
              <w:top w:val="nil"/>
              <w:left w:val="nil"/>
              <w:bottom w:val="nil"/>
              <w:right w:val="nil"/>
            </w:tcBorders>
            <w:vAlign w:val="center"/>
          </w:tcPr>
          <w:p w14:paraId="3EFAAC43">
            <w:pPr>
              <w:pStyle w:val="4"/>
              <w:ind w:firstLine="480"/>
              <w:rPr>
                <w:i/>
              </w:rPr>
            </w:pPr>
            <w:r>
              <w:drawing>
                <wp:inline distT="0" distB="0" distL="0" distR="0">
                  <wp:extent cx="2311400" cy="1733550"/>
                  <wp:effectExtent l="0" t="0" r="0" b="0"/>
                  <wp:docPr id="13757596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59652" name="图片 10"/>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11400" cy="1733550"/>
                          </a:xfrm>
                          <a:prstGeom prst="rect">
                            <a:avLst/>
                          </a:prstGeom>
                          <a:noFill/>
                          <a:ln>
                            <a:noFill/>
                          </a:ln>
                        </pic:spPr>
                      </pic:pic>
                    </a:graphicData>
                  </a:graphic>
                </wp:inline>
              </w:drawing>
            </w:r>
          </w:p>
        </w:tc>
        <w:tc>
          <w:tcPr>
            <w:tcW w:w="4118" w:type="dxa"/>
            <w:gridSpan w:val="2"/>
            <w:tcBorders>
              <w:top w:val="nil"/>
              <w:left w:val="nil"/>
              <w:bottom w:val="nil"/>
              <w:right w:val="nil"/>
            </w:tcBorders>
            <w:vAlign w:val="center"/>
          </w:tcPr>
          <w:p w14:paraId="31AF6DD1">
            <w:pPr>
              <w:pStyle w:val="4"/>
              <w:ind w:firstLine="480"/>
              <w:rPr>
                <w:i/>
              </w:rPr>
            </w:pPr>
            <w:r>
              <w:drawing>
                <wp:inline distT="0" distB="0" distL="0" distR="0">
                  <wp:extent cx="2298700" cy="1724025"/>
                  <wp:effectExtent l="0" t="0" r="6350" b="9525"/>
                  <wp:docPr id="13024526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52683" name="图片 9"/>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98700" cy="1724025"/>
                          </a:xfrm>
                          <a:prstGeom prst="rect">
                            <a:avLst/>
                          </a:prstGeom>
                          <a:noFill/>
                          <a:ln>
                            <a:noFill/>
                          </a:ln>
                        </pic:spPr>
                      </pic:pic>
                    </a:graphicData>
                  </a:graphic>
                </wp:inline>
              </w:drawing>
            </w:r>
          </w:p>
        </w:tc>
      </w:tr>
      <w:tr w14:paraId="634D7368">
        <w:tblPrEx>
          <w:tblCellMar>
            <w:top w:w="0" w:type="dxa"/>
            <w:left w:w="0" w:type="dxa"/>
            <w:bottom w:w="0" w:type="dxa"/>
            <w:right w:w="0" w:type="dxa"/>
          </w:tblCellMar>
        </w:tblPrEx>
        <w:trPr>
          <w:gridAfter w:val="1"/>
          <w:wAfter w:w="13" w:type="dxa"/>
        </w:trPr>
        <w:tc>
          <w:tcPr>
            <w:tcW w:w="4102" w:type="dxa"/>
            <w:tcBorders>
              <w:top w:val="nil"/>
              <w:left w:val="nil"/>
              <w:bottom w:val="nil"/>
              <w:right w:val="nil"/>
            </w:tcBorders>
            <w:vAlign w:val="center"/>
          </w:tcPr>
          <w:p w14:paraId="60EA4F17">
            <w:pPr>
              <w:pStyle w:val="4"/>
              <w:ind w:firstLine="420"/>
              <w:jc w:val="center"/>
              <w:rPr>
                <w:sz w:val="21"/>
                <w:szCs w:val="21"/>
              </w:rPr>
            </w:pPr>
            <w:r>
              <w:rPr>
                <w:sz w:val="21"/>
                <w:szCs w:val="21"/>
              </w:rPr>
              <w:t xml:space="preserve">a) </w:t>
            </w:r>
            <w:r>
              <w:rPr>
                <w:rFonts w:hint="eastAsia"/>
                <w:sz w:val="21"/>
                <w:szCs w:val="21"/>
              </w:rPr>
              <w:t>ACER算法实验数据</w:t>
            </w:r>
          </w:p>
        </w:tc>
        <w:tc>
          <w:tcPr>
            <w:tcW w:w="4105" w:type="dxa"/>
            <w:tcBorders>
              <w:top w:val="nil"/>
              <w:left w:val="nil"/>
              <w:bottom w:val="nil"/>
              <w:right w:val="nil"/>
            </w:tcBorders>
            <w:vAlign w:val="center"/>
          </w:tcPr>
          <w:p w14:paraId="17E91168">
            <w:pPr>
              <w:pStyle w:val="4"/>
              <w:ind w:firstLine="420"/>
              <w:jc w:val="center"/>
              <w:rPr>
                <w:sz w:val="21"/>
                <w:szCs w:val="21"/>
              </w:rPr>
            </w:pPr>
            <w:r>
              <w:rPr>
                <w:rFonts w:hint="eastAsia"/>
                <w:sz w:val="21"/>
                <w:szCs w:val="21"/>
              </w:rPr>
              <w:t>b</w:t>
            </w:r>
            <w:r>
              <w:rPr>
                <w:sz w:val="21"/>
                <w:szCs w:val="21"/>
              </w:rPr>
              <w:t xml:space="preserve">) </w:t>
            </w:r>
            <w:r>
              <w:rPr>
                <w:rFonts w:hint="eastAsia"/>
                <w:sz w:val="21"/>
                <w:szCs w:val="21"/>
              </w:rPr>
              <w:t>Policy算法实验数据</w:t>
            </w:r>
          </w:p>
        </w:tc>
      </w:tr>
      <w:tr w14:paraId="5E26332F">
        <w:tblPrEx>
          <w:tblCellMar>
            <w:top w:w="0" w:type="dxa"/>
            <w:left w:w="0" w:type="dxa"/>
            <w:bottom w:w="0" w:type="dxa"/>
            <w:right w:w="0" w:type="dxa"/>
          </w:tblCellMar>
        </w:tblPrEx>
        <w:trPr>
          <w:gridAfter w:val="1"/>
          <w:wAfter w:w="13" w:type="dxa"/>
        </w:trPr>
        <w:tc>
          <w:tcPr>
            <w:tcW w:w="8207" w:type="dxa"/>
            <w:gridSpan w:val="2"/>
            <w:tcBorders>
              <w:top w:val="nil"/>
              <w:left w:val="nil"/>
              <w:bottom w:val="nil"/>
              <w:right w:val="nil"/>
            </w:tcBorders>
            <w:vAlign w:val="center"/>
          </w:tcPr>
          <w:p w14:paraId="2D515890">
            <w:pPr>
              <w:pStyle w:val="4"/>
              <w:ind w:firstLine="420"/>
              <w:jc w:val="center"/>
              <w:rPr>
                <w:sz w:val="21"/>
                <w:szCs w:val="21"/>
              </w:rPr>
            </w:pPr>
            <w:r>
              <w:rPr>
                <w:sz w:val="21"/>
                <w:szCs w:val="21"/>
              </w:rPr>
              <w:t>图</w:t>
            </w:r>
            <w:r>
              <w:rPr>
                <w:rFonts w:hint="eastAsia"/>
                <w:sz w:val="21"/>
                <w:szCs w:val="21"/>
              </w:rPr>
              <w:t>5-6</w:t>
            </w:r>
            <w:r>
              <w:rPr>
                <w:sz w:val="21"/>
                <w:szCs w:val="21"/>
              </w:rPr>
              <w:t xml:space="preserve"> </w:t>
            </w:r>
            <w:r>
              <w:rPr>
                <w:rFonts w:hint="eastAsia"/>
                <w:sz w:val="21"/>
                <w:szCs w:val="21"/>
              </w:rPr>
              <w:t>不同算法实验数据</w:t>
            </w:r>
          </w:p>
          <w:p w14:paraId="24BF68DA">
            <w:pPr>
              <w:pStyle w:val="4"/>
              <w:ind w:firstLine="420"/>
              <w:jc w:val="center"/>
              <w:rPr>
                <w:sz w:val="21"/>
                <w:szCs w:val="21"/>
              </w:rPr>
            </w:pPr>
            <w:r>
              <w:rPr>
                <w:sz w:val="21"/>
                <w:szCs w:val="21"/>
              </w:rPr>
              <w:t xml:space="preserve">Fig. </w:t>
            </w:r>
            <w:r>
              <w:rPr>
                <w:rFonts w:hint="eastAsia"/>
                <w:sz w:val="21"/>
                <w:szCs w:val="21"/>
              </w:rPr>
              <w:t>5-6</w:t>
            </w:r>
            <w:r>
              <w:rPr>
                <w:rFonts w:hint="eastAsia"/>
                <w:sz w:val="21"/>
                <w:szCs w:val="16"/>
              </w:rPr>
              <w:t xml:space="preserve"> D</w:t>
            </w:r>
            <w:r>
              <w:rPr>
                <w:sz w:val="21"/>
                <w:szCs w:val="16"/>
              </w:rPr>
              <w:t>ifferent</w:t>
            </w:r>
            <w:r>
              <w:rPr>
                <w:sz w:val="21"/>
                <w:szCs w:val="21"/>
              </w:rPr>
              <w:t xml:space="preserve"> algorithm experimental data</w:t>
            </w:r>
          </w:p>
        </w:tc>
      </w:tr>
    </w:tbl>
    <w:p w14:paraId="7A86708E">
      <w:pPr>
        <w:pStyle w:val="4"/>
        <w:ind w:firstLine="480" w:firstLineChars="0"/>
      </w:pPr>
      <w:r>
        <w:rPr>
          <w:rFonts w:hint="eastAsia"/>
        </w:rPr>
        <w:t>5-4至图5-6</w:t>
      </w:r>
      <w:r>
        <w:t>展示了Policy、DQN、AC、ACER、A2CPER这几种算法维持整车平衡的时间步长。图中标题代表实验所用的算法和实验环境；横坐标为实验的步长，单位为次；纵坐标为实验车每一步保持平衡的时间，单位为毫秒。</w:t>
      </w:r>
    </w:p>
    <w:p w14:paraId="1298F9AA">
      <w:pPr>
        <w:pStyle w:val="4"/>
        <w:ind w:firstLine="480" w:firstLineChars="0"/>
      </w:pPr>
      <w:r>
        <w:t>图</w:t>
      </w:r>
      <w:r>
        <w:rPr>
          <w:rFonts w:hint="eastAsia"/>
        </w:rPr>
        <w:t>5-7</w:t>
      </w:r>
      <w:r>
        <w:t>展示的是小车成功保持平衡的平均时长。值得注意的是，A2CPER算法的平均时长明显高于其他算法，体现出其引入的优化效果，而其他算法在这方面则存在不同程度的不足。在平均值下降的阶段，各算法都出现了明显的波动，值得注意的是，ACER的平均表现与DQN</w:t>
      </w:r>
      <w:r>
        <w:rPr>
          <w:rFonts w:hint="eastAsia"/>
          <w:kern w:val="0"/>
          <w:szCs w:val="21"/>
          <w:vertAlign w:val="superscript"/>
        </w:rPr>
        <w:t>[47]</w:t>
      </w:r>
      <w:r>
        <w:t>算法基本持平，但仍略有差距。造成这种差异的主要原因可以归因于ACER无法有效管理目标网络内的参数优化延迟，从而</w:t>
      </w:r>
      <w:r>
        <w:rPr>
          <w:rFonts w:hint="eastAsia"/>
        </w:rPr>
        <w:t>使得参数更新过快，产生波动。</w:t>
      </w:r>
    </w:p>
    <w:p w14:paraId="11AEAED3">
      <w:pPr>
        <w:pStyle w:val="4"/>
        <w:ind w:firstLine="480" w:firstLineChars="0"/>
        <w:jc w:val="center"/>
      </w:pPr>
      <w:r>
        <w:rPr>
          <w:rFonts w:hint="eastAsia"/>
        </w:rPr>
        <w:drawing>
          <wp:inline distT="0" distB="0" distL="114300" distR="114300">
            <wp:extent cx="3378835" cy="2509520"/>
            <wp:effectExtent l="0" t="0" r="0" b="5080"/>
            <wp:docPr id="8" name="图片 8" descr="Fig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igure 6"/>
                    <pic:cNvPicPr>
                      <a:picLocks noChangeAspect="1"/>
                    </pic:cNvPicPr>
                  </pic:nvPicPr>
                  <pic:blipFill>
                    <a:blip r:embed="rId41"/>
                    <a:stretch>
                      <a:fillRect/>
                    </a:stretch>
                  </pic:blipFill>
                  <pic:spPr>
                    <a:xfrm>
                      <a:off x="0" y="0"/>
                      <a:ext cx="3392211" cy="2519747"/>
                    </a:xfrm>
                    <a:prstGeom prst="rect">
                      <a:avLst/>
                    </a:prstGeom>
                  </pic:spPr>
                </pic:pic>
              </a:graphicData>
            </a:graphic>
          </wp:inline>
        </w:drawing>
      </w:r>
    </w:p>
    <w:p w14:paraId="757593BD">
      <w:pPr>
        <w:pStyle w:val="4"/>
        <w:ind w:firstLine="480" w:firstLineChars="0"/>
        <w:jc w:val="center"/>
        <w:rPr>
          <w:sz w:val="21"/>
          <w:szCs w:val="16"/>
        </w:rPr>
      </w:pPr>
      <w:r>
        <w:rPr>
          <w:rFonts w:hint="eastAsia"/>
          <w:sz w:val="21"/>
          <w:szCs w:val="16"/>
        </w:rPr>
        <w:t>图5-7不同</w:t>
      </w:r>
      <w:r>
        <w:rPr>
          <w:sz w:val="21"/>
          <w:szCs w:val="16"/>
        </w:rPr>
        <w:t>算法平均时间步数</w:t>
      </w:r>
    </w:p>
    <w:p w14:paraId="3AB1B79E">
      <w:pPr>
        <w:pStyle w:val="4"/>
        <w:ind w:firstLine="480" w:firstLineChars="0"/>
        <w:jc w:val="center"/>
        <w:rPr>
          <w:sz w:val="21"/>
          <w:szCs w:val="16"/>
        </w:rPr>
      </w:pPr>
      <w:r>
        <w:rPr>
          <w:rFonts w:hint="eastAsia"/>
          <w:sz w:val="21"/>
          <w:szCs w:val="16"/>
        </w:rPr>
        <w:t xml:space="preserve">Fig. 5-7 </w:t>
      </w:r>
      <w:r>
        <w:rPr>
          <w:sz w:val="21"/>
          <w:szCs w:val="16"/>
        </w:rPr>
        <w:t>Average time steps of different algorithms</w:t>
      </w:r>
    </w:p>
    <w:p w14:paraId="4EDDE8E9">
      <w:pPr>
        <w:pStyle w:val="4"/>
        <w:ind w:firstLine="480" w:firstLineChars="0"/>
      </w:pPr>
      <w:r>
        <w:t>图</w:t>
      </w:r>
      <w:r>
        <w:rPr>
          <w:rFonts w:hint="eastAsia"/>
        </w:rPr>
        <w:t>5-7</w:t>
      </w:r>
      <w:r>
        <w:t>中数据表示：标题为实验环境和实验目标，横坐标为实验步数，纵坐标为小车保持平衡的平均时间，图左上角代表不同的算法，用不同的颜色表示。以色盲友好的方式绘制图片。</w:t>
      </w:r>
    </w:p>
    <w:p w14:paraId="323D1B8C">
      <w:pPr>
        <w:pStyle w:val="4"/>
        <w:ind w:firstLine="480" w:firstLineChars="0"/>
      </w:pPr>
      <w:r>
        <w:t>图</w:t>
      </w:r>
      <w:r>
        <w:rPr>
          <w:rFonts w:hint="eastAsia"/>
        </w:rPr>
        <w:t>5-8</w:t>
      </w:r>
      <w:r>
        <w:t>描绘了小车获得的平均奖励值。为了减轻个别训练场景偶尔波动的影响，降低了每次训练的奖励值的权重。这种调整确保了偶尔的波动对整体数据集的影响有限。</w:t>
      </w:r>
    </w:p>
    <w:p w14:paraId="6D5688B9">
      <w:pPr>
        <w:pStyle w:val="4"/>
        <w:ind w:firstLine="480" w:firstLineChars="0"/>
      </w:pPr>
      <w:r>
        <w:t>如图</w:t>
      </w:r>
      <w:r>
        <w:rPr>
          <w:rFonts w:hint="eastAsia"/>
        </w:rPr>
        <w:t>5-8</w:t>
      </w:r>
      <w:r>
        <w:t>所示，A2CPER算法在400次迭代左右达到平均奖励值峰值，并在较长时间内保持这一水平。这一观察结果强调了</w:t>
      </w:r>
      <w:r>
        <w:rPr>
          <w:rFonts w:hint="eastAsia"/>
        </w:rPr>
        <w:t>实验的</w:t>
      </w:r>
      <w:r>
        <w:t>优化在解决与本研究中提出的离散问题类似的离散问题方面的有效性。此外，曲线表现出显著的平滑度，表明对波动进行了有效控制。这些发现增强了A2CPER算法在解决具有挑战性的强化学习任务时保持一致和稳定的性能的能力。</w:t>
      </w:r>
    </w:p>
    <w:p w14:paraId="2BC80A42">
      <w:pPr>
        <w:pStyle w:val="4"/>
        <w:ind w:firstLine="480" w:firstLineChars="0"/>
        <w:jc w:val="center"/>
      </w:pPr>
      <w:r>
        <w:rPr>
          <w:rFonts w:hint="eastAsia"/>
        </w:rPr>
        <w:drawing>
          <wp:inline distT="0" distB="0" distL="114300" distR="114300">
            <wp:extent cx="3841115" cy="2879725"/>
            <wp:effectExtent l="0" t="0" r="6985" b="0"/>
            <wp:docPr id="9" name="图片 9" descr="Fig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gure 7"/>
                    <pic:cNvPicPr>
                      <a:picLocks noChangeAspect="1"/>
                    </pic:cNvPicPr>
                  </pic:nvPicPr>
                  <pic:blipFill>
                    <a:blip r:embed="rId42"/>
                    <a:stretch>
                      <a:fillRect/>
                    </a:stretch>
                  </pic:blipFill>
                  <pic:spPr>
                    <a:xfrm>
                      <a:off x="0" y="0"/>
                      <a:ext cx="3841200" cy="2880000"/>
                    </a:xfrm>
                    <a:prstGeom prst="rect">
                      <a:avLst/>
                    </a:prstGeom>
                  </pic:spPr>
                </pic:pic>
              </a:graphicData>
            </a:graphic>
          </wp:inline>
        </w:drawing>
      </w:r>
    </w:p>
    <w:p w14:paraId="343E52EE">
      <w:pPr>
        <w:pStyle w:val="4"/>
        <w:ind w:firstLine="480" w:firstLineChars="0"/>
        <w:jc w:val="center"/>
        <w:rPr>
          <w:sz w:val="21"/>
          <w:szCs w:val="16"/>
        </w:rPr>
      </w:pPr>
      <w:r>
        <w:rPr>
          <w:rFonts w:hint="eastAsia"/>
          <w:sz w:val="21"/>
          <w:szCs w:val="16"/>
        </w:rPr>
        <w:t>图5-8不同算法</w:t>
      </w:r>
      <w:r>
        <w:rPr>
          <w:sz w:val="21"/>
          <w:szCs w:val="16"/>
        </w:rPr>
        <w:t>的平均奖励值</w:t>
      </w:r>
    </w:p>
    <w:p w14:paraId="56003CD7">
      <w:pPr>
        <w:pStyle w:val="4"/>
        <w:ind w:firstLine="480" w:firstLineChars="0"/>
        <w:jc w:val="center"/>
        <w:rPr>
          <w:sz w:val="21"/>
          <w:szCs w:val="16"/>
        </w:rPr>
      </w:pPr>
      <w:r>
        <w:rPr>
          <w:rFonts w:hint="eastAsia"/>
          <w:sz w:val="21"/>
          <w:szCs w:val="16"/>
        </w:rPr>
        <w:t xml:space="preserve">Fig. 5-8 </w:t>
      </w:r>
      <w:r>
        <w:rPr>
          <w:sz w:val="21"/>
          <w:szCs w:val="16"/>
        </w:rPr>
        <w:t>The average reward value of different algorithms</w:t>
      </w:r>
    </w:p>
    <w:p w14:paraId="622AEFC7">
      <w:pPr>
        <w:pStyle w:val="4"/>
        <w:ind w:firstLine="480" w:firstLineChars="0"/>
      </w:pPr>
      <w:r>
        <w:t>图</w:t>
      </w:r>
      <w:r>
        <w:rPr>
          <w:rFonts w:hint="eastAsia"/>
        </w:rPr>
        <w:t>5-8</w:t>
      </w:r>
      <w:r>
        <w:t>中数据表示：标题为实验环境和实验目标，横坐标为实验的步数，纵坐标为小车保持平衡的平均奖励，图左上角代表不同的算法，用不同的颜色表示。以色盲友好的方式绘制图片。</w:t>
      </w:r>
    </w:p>
    <w:p w14:paraId="243D7FCF">
      <w:pPr>
        <w:pStyle w:val="4"/>
        <w:ind w:firstLine="480" w:firstLineChars="0"/>
        <w:rPr>
          <w:rFonts w:eastAsia="黑体"/>
        </w:rPr>
      </w:pPr>
      <w:r>
        <w:rPr>
          <w:rFonts w:hint="eastAsia" w:eastAsia="黑体"/>
          <w:iCs/>
        </w:rPr>
        <w:t>（2）</w:t>
      </w:r>
      <w:r>
        <w:rPr>
          <w:rFonts w:hint="eastAsia" w:eastAsia="黑体"/>
        </w:rPr>
        <w:t>Acrobot-v1实验</w:t>
      </w:r>
    </w:p>
    <w:p w14:paraId="665CEBDC">
      <w:pPr>
        <w:pStyle w:val="4"/>
        <w:ind w:firstLine="480" w:firstLineChars="0"/>
      </w:pPr>
      <w:r>
        <w:rPr>
          <w:rFonts w:hint="eastAsia"/>
        </w:rPr>
        <w:t>在CartPole-v1环境中进行实验后，将调查扩展到Acrobot-v1环境。实验的核心方法与CartPole-v1相似，重点分析达到目标高度和获得奖励所需的时间，并根据计算出的平均值进行比较</w:t>
      </w:r>
      <w:r>
        <w:rPr>
          <w:rFonts w:hint="eastAsia"/>
          <w:kern w:val="0"/>
          <w:szCs w:val="21"/>
          <w:vertAlign w:val="superscript"/>
        </w:rPr>
        <w:t>[48]</w:t>
      </w:r>
      <w:r>
        <w:rPr>
          <w:rFonts w:hint="eastAsia"/>
        </w:rPr>
        <w:t>。实验中使用的超参数在附录中有详细说明，这些超参数是根据大量测试选出的最适合的。</w:t>
      </w:r>
    </w:p>
    <w:p w14:paraId="15D13197">
      <w:pPr>
        <w:pStyle w:val="4"/>
        <w:ind w:firstLine="480" w:firstLineChars="0"/>
      </w:pPr>
      <w:r>
        <w:rPr>
          <w:rFonts w:hint="eastAsia"/>
        </w:rPr>
        <w:t>图5-9显示了五种算法，分别是A2CPER、ACER、AC、DQN和Policy算法使Acrobot代理达到目标高度所需的平均时间。从图中可以看出，除了 A2CPER算法外，所有其他算法在试验期间的平均时间都出现了不同程度的增加，表明学习出现了倒退。相比之下，A2CPER算法的平均时间始终呈下降趋势，没有任何倒退，这突显了其优于其他算法的一致性。这种一致性归因于引入了优先经验重放机制，该机制可防止训练环境中出现可能导致负面学习结果的重大差异。这种现象在ACER中尤为明显，在大约300次训练迭代中，该算法受到经验重放缓冲区中“脏数据”的严重影响，导致负面学习。</w:t>
      </w:r>
    </w:p>
    <w:p w14:paraId="15681918">
      <w:pPr>
        <w:pStyle w:val="4"/>
        <w:ind w:firstLine="480" w:firstLineChars="0"/>
      </w:pPr>
      <w:r>
        <w:rPr>
          <w:rFonts w:hint="eastAsia"/>
        </w:rPr>
        <w:t>此外，与其他算法相比，A2CPER算法的平均时间始终较低，证明了其在解决这一离散问题方面的有效性。这种性能优势归功于自注意力机制的结合以及与目标网络的集成，这确保了参数更新既有针对性又循序渐进。</w:t>
      </w:r>
    </w:p>
    <w:p w14:paraId="559759C7">
      <w:pPr>
        <w:pStyle w:val="4"/>
        <w:ind w:firstLine="480" w:firstLineChars="0"/>
        <w:jc w:val="center"/>
      </w:pPr>
      <w:r>
        <w:rPr>
          <w:rFonts w:hint="eastAsia"/>
        </w:rPr>
        <w:drawing>
          <wp:inline distT="0" distB="0" distL="114300" distR="114300">
            <wp:extent cx="3004185" cy="2252345"/>
            <wp:effectExtent l="0" t="0" r="5715" b="0"/>
            <wp:docPr id="10" name="图片 10" descr="Fig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ure 8"/>
                    <pic:cNvPicPr>
                      <a:picLocks noChangeAspect="1"/>
                    </pic:cNvPicPr>
                  </pic:nvPicPr>
                  <pic:blipFill>
                    <a:blip r:embed="rId43"/>
                    <a:stretch>
                      <a:fillRect/>
                    </a:stretch>
                  </pic:blipFill>
                  <pic:spPr>
                    <a:xfrm>
                      <a:off x="0" y="0"/>
                      <a:ext cx="3025038" cy="2268070"/>
                    </a:xfrm>
                    <a:prstGeom prst="rect">
                      <a:avLst/>
                    </a:prstGeom>
                  </pic:spPr>
                </pic:pic>
              </a:graphicData>
            </a:graphic>
          </wp:inline>
        </w:drawing>
      </w:r>
    </w:p>
    <w:p w14:paraId="2A5BF9A4">
      <w:pPr>
        <w:pStyle w:val="4"/>
        <w:ind w:firstLine="480" w:firstLineChars="0"/>
        <w:jc w:val="center"/>
        <w:rPr>
          <w:sz w:val="21"/>
          <w:szCs w:val="16"/>
        </w:rPr>
      </w:pPr>
      <w:r>
        <w:rPr>
          <w:rFonts w:hint="eastAsia"/>
          <w:sz w:val="21"/>
          <w:szCs w:val="16"/>
        </w:rPr>
        <w:t>图5-9不同算法</w:t>
      </w:r>
      <w:r>
        <w:rPr>
          <w:sz w:val="21"/>
          <w:szCs w:val="16"/>
        </w:rPr>
        <w:t>使Acrobot-v1代理达到目标高度所需的平均时间</w:t>
      </w:r>
    </w:p>
    <w:p w14:paraId="2584D3F5">
      <w:pPr>
        <w:pStyle w:val="4"/>
        <w:ind w:firstLine="480" w:firstLineChars="0"/>
        <w:jc w:val="center"/>
        <w:rPr>
          <w:sz w:val="21"/>
          <w:szCs w:val="16"/>
        </w:rPr>
      </w:pPr>
      <w:r>
        <w:rPr>
          <w:rFonts w:hint="eastAsia"/>
          <w:sz w:val="21"/>
          <w:szCs w:val="16"/>
        </w:rPr>
        <w:t xml:space="preserve">Fig. 5-9 </w:t>
      </w:r>
      <w:r>
        <w:rPr>
          <w:sz w:val="21"/>
          <w:szCs w:val="16"/>
        </w:rPr>
        <w:t>The average time required for different algorithms to reach the target height</w:t>
      </w:r>
    </w:p>
    <w:p w14:paraId="73C42D80">
      <w:pPr>
        <w:pStyle w:val="4"/>
        <w:ind w:firstLine="480" w:firstLineChars="0"/>
      </w:pPr>
      <w:r>
        <w:t>图</w:t>
      </w:r>
      <w:r>
        <w:rPr>
          <w:rFonts w:hint="eastAsia"/>
        </w:rPr>
        <w:t>5-9</w:t>
      </w:r>
      <w:r>
        <w:t>提供了机械臂达到目标高度所需的平均持续时间数据，以秒为单位。x轴表示实验步骤数，而y轴表示平均时间。图表的右上角</w:t>
      </w:r>
      <w:r>
        <w:rPr>
          <w:rFonts w:hint="eastAsia"/>
        </w:rPr>
        <w:t>为</w:t>
      </w:r>
      <w:r>
        <w:t>颜色图例，用于区分不同的算法。</w:t>
      </w:r>
    </w:p>
    <w:p w14:paraId="48127CFD">
      <w:pPr>
        <w:pStyle w:val="4"/>
        <w:ind w:firstLine="480" w:firstLineChars="0"/>
      </w:pPr>
      <w:r>
        <w:t>图</w:t>
      </w:r>
      <w:r>
        <w:rPr>
          <w:rFonts w:hint="eastAsia"/>
        </w:rPr>
        <w:t>5-10</w:t>
      </w:r>
      <w:r>
        <w:t>说明了在Acrobot-v1环境中由相同算法A2CPER、ACER、AC、DQN 和 Policy获得的平均奖励。该图表明A2CPER和ACER算法在奖励获取方面表现相似，但A2CPER始终优ACER。两者在效率上都大大超过了 AC 算法，凸显了实施经验重放机制的明显优势。与平均时间数据一样，其他四种算法的平均奖励值也表现出波动，这表明 A2CPER 算法中注意力机制和其他方法的集成有效地最大限度地减少了这种变化。</w:t>
      </w:r>
    </w:p>
    <w:p w14:paraId="0851C88F">
      <w:pPr>
        <w:pStyle w:val="4"/>
        <w:ind w:firstLine="480" w:firstLineChars="0"/>
        <w:jc w:val="center"/>
      </w:pPr>
      <w:r>
        <w:drawing>
          <wp:inline distT="0" distB="0" distL="114300" distR="114300">
            <wp:extent cx="2419350" cy="1813560"/>
            <wp:effectExtent l="0" t="0" r="0" b="0"/>
            <wp:docPr id="12" name="图片 12" descr="Fig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ure 9"/>
                    <pic:cNvPicPr>
                      <a:picLocks noChangeAspect="1"/>
                    </pic:cNvPicPr>
                  </pic:nvPicPr>
                  <pic:blipFill>
                    <a:blip r:embed="rId44"/>
                    <a:stretch>
                      <a:fillRect/>
                    </a:stretch>
                  </pic:blipFill>
                  <pic:spPr>
                    <a:xfrm>
                      <a:off x="0" y="0"/>
                      <a:ext cx="2477619" cy="1857634"/>
                    </a:xfrm>
                    <a:prstGeom prst="rect">
                      <a:avLst/>
                    </a:prstGeom>
                  </pic:spPr>
                </pic:pic>
              </a:graphicData>
            </a:graphic>
          </wp:inline>
        </w:drawing>
      </w:r>
    </w:p>
    <w:p w14:paraId="4487D6D6">
      <w:pPr>
        <w:pStyle w:val="4"/>
        <w:ind w:firstLine="480" w:firstLineChars="0"/>
        <w:jc w:val="center"/>
        <w:rPr>
          <w:sz w:val="21"/>
          <w:szCs w:val="16"/>
        </w:rPr>
      </w:pPr>
      <w:r>
        <w:rPr>
          <w:rFonts w:hint="eastAsia"/>
          <w:sz w:val="21"/>
          <w:szCs w:val="16"/>
        </w:rPr>
        <w:t>图5-10不同算法</w:t>
      </w:r>
      <w:r>
        <w:rPr>
          <w:sz w:val="21"/>
          <w:szCs w:val="16"/>
        </w:rPr>
        <w:t>平均奖励获取情况</w:t>
      </w:r>
    </w:p>
    <w:p w14:paraId="2A49B51F">
      <w:pPr>
        <w:pStyle w:val="4"/>
        <w:ind w:firstLine="480" w:firstLineChars="0"/>
        <w:jc w:val="center"/>
        <w:rPr>
          <w:sz w:val="21"/>
          <w:szCs w:val="16"/>
        </w:rPr>
      </w:pPr>
      <w:r>
        <w:rPr>
          <w:rFonts w:hint="eastAsia"/>
          <w:sz w:val="21"/>
          <w:szCs w:val="16"/>
        </w:rPr>
        <w:t xml:space="preserve">Fig. 5-10 </w:t>
      </w:r>
      <w:r>
        <w:rPr>
          <w:sz w:val="21"/>
          <w:szCs w:val="16"/>
        </w:rPr>
        <w:t>Average reward acquisition of different algorithms</w:t>
      </w:r>
    </w:p>
    <w:p w14:paraId="68B636E2">
      <w:pPr>
        <w:pStyle w:val="4"/>
        <w:ind w:firstLine="480" w:firstLineChars="0"/>
      </w:pPr>
      <w:r>
        <w:t>图</w:t>
      </w:r>
      <w:r>
        <w:rPr>
          <w:rFonts w:hint="eastAsia"/>
        </w:rPr>
        <w:t>5-10</w:t>
      </w:r>
      <w:r>
        <w:t xml:space="preserve">中显示的数据表示机械臂达到目标高度时获得的平均奖励值。x轴表示实验步骤数（以迭代为单位），y轴表示平均奖励值。图表的右下角使用不同的颜色区分算法，并且图表设计为色盲友好型， </w:t>
      </w:r>
    </w:p>
    <w:p w14:paraId="31646707">
      <w:pPr>
        <w:pStyle w:val="4"/>
        <w:ind w:firstLine="480" w:firstLineChars="0"/>
        <w:rPr>
          <w:rFonts w:eastAsia="黑体"/>
        </w:rPr>
      </w:pPr>
      <w:r>
        <w:rPr>
          <w:rFonts w:hint="eastAsia" w:eastAsia="黑体"/>
          <w:iCs/>
        </w:rPr>
        <w:t>（3）</w:t>
      </w:r>
      <w:r>
        <w:rPr>
          <w:rFonts w:hint="eastAsia" w:eastAsia="黑体"/>
        </w:rPr>
        <w:t>MountainCar-v0实验</w:t>
      </w:r>
    </w:p>
    <w:p w14:paraId="73D132BC">
      <w:pPr>
        <w:pStyle w:val="4"/>
        <w:ind w:firstLine="480" w:firstLineChars="0"/>
      </w:pPr>
      <w:r>
        <w:rPr>
          <w:rFonts w:hint="eastAsia"/>
        </w:rPr>
        <w:t>最后，在MountainCar-v0环境中进行了测试。由于环境局限性，无法有效观察奖励值，所以将实验重点放在汽车到达山顶所需的时间上，比较不同算法的平均值</w:t>
      </w:r>
      <w:r>
        <w:rPr>
          <w:rFonts w:hint="eastAsia"/>
          <w:kern w:val="0"/>
          <w:szCs w:val="21"/>
          <w:vertAlign w:val="superscript"/>
        </w:rPr>
        <w:t>[49]</w:t>
      </w:r>
      <w:r>
        <w:rPr>
          <w:rFonts w:hint="eastAsia"/>
        </w:rPr>
        <w:t>。每一种算法都经过 400 次训练，以确定哪种算法表现最佳。</w:t>
      </w:r>
    </w:p>
    <w:p w14:paraId="3B94432B">
      <w:pPr>
        <w:pStyle w:val="4"/>
        <w:ind w:firstLine="480" w:firstLineChars="0"/>
      </w:pPr>
      <w:r>
        <w:rPr>
          <w:rFonts w:hint="eastAsia"/>
        </w:rPr>
        <w:t>下图5-11显示了Policy、DQN、AC、ACER和A2CPER算法将汽车带到目标点所需的平均时间。A2CPER和ACER算法表现出整体稳定性，没有明显的波动。这表明经验重放机制显著增强了算法的稳定性。相比之下，其他三种算法经历了大幅波动，这表明发生了过度提取“脏数据”导致这些变化。A2CPER 最终的平均时间接近0毫秒，证明了自注意力机制与多种方法的协同作用，最终取得了优异的结果。</w:t>
      </w:r>
    </w:p>
    <w:p w14:paraId="41E19F9D">
      <w:pPr>
        <w:pStyle w:val="4"/>
        <w:ind w:firstLine="480" w:firstLineChars="0"/>
        <w:jc w:val="center"/>
      </w:pPr>
      <w:r>
        <w:rPr>
          <w:rFonts w:hint="eastAsia"/>
        </w:rPr>
        <w:drawing>
          <wp:inline distT="0" distB="0" distL="114300" distR="114300">
            <wp:extent cx="2395220" cy="1795780"/>
            <wp:effectExtent l="0" t="0" r="5080" b="0"/>
            <wp:docPr id="13" name="图片 13" descr="Fig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gure 10"/>
                    <pic:cNvPicPr>
                      <a:picLocks noChangeAspect="1"/>
                    </pic:cNvPicPr>
                  </pic:nvPicPr>
                  <pic:blipFill>
                    <a:blip r:embed="rId45"/>
                    <a:stretch>
                      <a:fillRect/>
                    </a:stretch>
                  </pic:blipFill>
                  <pic:spPr>
                    <a:xfrm>
                      <a:off x="0" y="0"/>
                      <a:ext cx="2458018" cy="1842937"/>
                    </a:xfrm>
                    <a:prstGeom prst="rect">
                      <a:avLst/>
                    </a:prstGeom>
                  </pic:spPr>
                </pic:pic>
              </a:graphicData>
            </a:graphic>
          </wp:inline>
        </w:drawing>
      </w:r>
    </w:p>
    <w:p w14:paraId="07B51F75">
      <w:pPr>
        <w:pStyle w:val="4"/>
        <w:ind w:firstLine="480" w:firstLineChars="0"/>
        <w:jc w:val="center"/>
        <w:rPr>
          <w:sz w:val="21"/>
          <w:szCs w:val="16"/>
        </w:rPr>
      </w:pPr>
      <w:r>
        <w:rPr>
          <w:rFonts w:hint="eastAsia"/>
          <w:sz w:val="21"/>
          <w:szCs w:val="16"/>
        </w:rPr>
        <w:t>图5-11不同算法在MountainCar-v0环境中到达目标位置的平均时间。</w:t>
      </w:r>
    </w:p>
    <w:p w14:paraId="4A8481AD">
      <w:pPr>
        <w:pStyle w:val="4"/>
        <w:ind w:firstLine="480" w:firstLineChars="0"/>
        <w:jc w:val="center"/>
        <w:rPr>
          <w:sz w:val="21"/>
          <w:szCs w:val="16"/>
        </w:rPr>
      </w:pPr>
      <w:r>
        <w:rPr>
          <w:rFonts w:hint="eastAsia"/>
          <w:sz w:val="21"/>
          <w:szCs w:val="16"/>
        </w:rPr>
        <w:t xml:space="preserve">Fig. 5-11 </w:t>
      </w:r>
      <w:r>
        <w:rPr>
          <w:sz w:val="21"/>
          <w:szCs w:val="16"/>
        </w:rPr>
        <w:t>The average time for different algorithms to reach the target location.</w:t>
      </w:r>
    </w:p>
    <w:p w14:paraId="586FB033">
      <w:pPr>
        <w:pStyle w:val="4"/>
        <w:ind w:firstLine="480" w:firstLineChars="0"/>
      </w:pPr>
      <w:r>
        <w:rPr>
          <w:rFonts w:hint="eastAsia"/>
        </w:rPr>
        <w:t>图5-11</w:t>
      </w:r>
      <w:r>
        <w:t>所显示的数据表明了实验环境和目标，其中x轴表示实验步骤数（以迭代为单位），y轴表示汽车到达目标所需的时间（以毫秒为单位）。不同的算法由图表右上角的不同颜色表示。</w:t>
      </w:r>
    </w:p>
    <w:p w14:paraId="4FC77303">
      <w:pPr>
        <w:pStyle w:val="6"/>
        <w:ind w:left="0" w:right="0" w:rightChars="0"/>
        <w:rPr>
          <w:b w:val="0"/>
          <w:bCs/>
        </w:rPr>
      </w:pPr>
      <w:r>
        <w:rPr>
          <w:rFonts w:hint="eastAsia"/>
          <w:b w:val="0"/>
          <w:bCs/>
        </w:rPr>
        <w:t>实验总结</w:t>
      </w:r>
    </w:p>
    <w:p w14:paraId="319415CE">
      <w:pPr>
        <w:pStyle w:val="4"/>
        <w:ind w:firstLine="480"/>
        <w:rPr>
          <w:rFonts w:eastAsia="黑体"/>
          <w:bCs/>
        </w:rPr>
      </w:pPr>
      <w:r>
        <w:rPr>
          <w:rFonts w:hint="eastAsia" w:eastAsia="黑体"/>
          <w:iCs/>
        </w:rPr>
        <w:t>（1）</w:t>
      </w:r>
      <w:r>
        <w:rPr>
          <w:rFonts w:hint="eastAsia" w:eastAsia="黑体"/>
          <w:bCs/>
        </w:rPr>
        <w:t>Cartpole-v1的实验结果</w:t>
      </w:r>
    </w:p>
    <w:p w14:paraId="19153FE7">
      <w:pPr>
        <w:pStyle w:val="4"/>
        <w:ind w:firstLine="480"/>
        <w:rPr>
          <w:bCs/>
        </w:rPr>
      </w:pPr>
      <w:r>
        <w:rPr>
          <w:rFonts w:hint="eastAsia"/>
          <w:bCs/>
        </w:rPr>
        <w:t>A2CPER算法的性能通过小车平衡的持续时间和累积奖励来衡量，与其他算法相比，它强调了它在这种离散设置中的优化优势。它通过改进数据采样过程增强了AC算法，纠正了拥有经验重放的ACER算法中非优先级数据收集，缓解了与 DQN相关的延长数据采样持续时间，并加快了通常限制策略梯度方法的收敛速度。</w:t>
      </w:r>
    </w:p>
    <w:p w14:paraId="5F414002">
      <w:pPr>
        <w:pStyle w:val="4"/>
        <w:ind w:firstLine="480"/>
        <w:rPr>
          <w:bCs/>
        </w:rPr>
      </w:pPr>
      <w:r>
        <w:rPr>
          <w:rFonts w:hint="eastAsia"/>
          <w:bCs/>
        </w:rPr>
        <w:t>在处理 CartPole-v1环境时，A2CPER算法的时间复杂度为</w:t>
      </w:r>
      <m:oMath>
        <m:r>
          <m:rPr/>
          <w:rPr>
            <w:rFonts w:ascii="Cambria Math" w:hAnsi="Cambria Math"/>
          </w:rPr>
          <m:t>O(d∙p)</m:t>
        </m:r>
      </m:oMath>
      <w:r>
        <w:rPr>
          <w:rFonts w:hint="eastAsia"/>
          <w:bCs/>
        </w:rPr>
        <w:t>，其中</w:t>
      </w:r>
      <m:oMath>
        <m:r>
          <m:rPr/>
          <w:rPr>
            <w:rFonts w:ascii="Cambria Math" w:hAnsi="Cambria Math"/>
          </w:rPr>
          <m:t>d</m:t>
        </m:r>
      </m:oMath>
      <w:r>
        <w:rPr>
          <w:rFonts w:hint="eastAsia"/>
          <w:bCs/>
        </w:rPr>
        <w:t>表示输入数据的维数，</w:t>
      </w:r>
      <m:oMath>
        <m:r>
          <m:rPr/>
          <w:rPr>
            <w:rFonts w:ascii="Cambria Math" w:hAnsi="Cambria Math"/>
          </w:rPr>
          <m:t>p</m:t>
        </m:r>
      </m:oMath>
      <w:r>
        <w:rPr>
          <w:rFonts w:hint="eastAsia"/>
          <w:bCs/>
        </w:rPr>
        <w:t>表示神经网络中的参数数量。算法的运行时间随着训练迭代而逐渐减少，比如不同算法的平衡持续时间，其他算法一般需要300次迭代才能收敛，而A2CPER算法只需要100次迭代就能收敛。</w:t>
      </w:r>
    </w:p>
    <w:p w14:paraId="65416451">
      <w:pPr>
        <w:pStyle w:val="4"/>
        <w:ind w:firstLine="480"/>
        <w:rPr>
          <w:bCs/>
        </w:rPr>
      </w:pPr>
      <w:r>
        <w:rPr>
          <w:rFonts w:hint="eastAsia"/>
          <w:bCs/>
        </w:rPr>
        <w:t>具体到CartPole-v1环境中，A2CPER算法的实现显著提升了小车的性能。这种提升首先源于自注意力机制的引入，该机制在小车制定策略时将注意力集中在保持平衡的关键目标上。这种机制有效地防止了在学习过程中加入过多和不相关的因素。此外，优先级经验回放技术提供了一个回放空间，小车只需要根据每次训练的优先级权重从缓冲区中检索经验，过滤掉大量无意义的数据。这种方法还包括使用目标网络来调节参数更新和梯度裁剪，以防止梯度爆炸。通过多次训练，模型性能逐渐提高，最终学习到最大化累积奖励的最佳策略。</w:t>
      </w:r>
    </w:p>
    <w:p w14:paraId="18B25E3B">
      <w:pPr>
        <w:pStyle w:val="4"/>
        <w:ind w:firstLine="480"/>
        <w:rPr>
          <w:rFonts w:eastAsia="黑体"/>
          <w:iCs/>
        </w:rPr>
      </w:pPr>
      <w:r>
        <w:rPr>
          <w:rFonts w:hint="eastAsia" w:eastAsia="黑体"/>
          <w:iCs/>
        </w:rPr>
        <w:t>（2）Acrobot-v1的实验结果</w:t>
      </w:r>
    </w:p>
    <w:p w14:paraId="0DD5B901">
      <w:pPr>
        <w:pStyle w:val="4"/>
        <w:ind w:firstLine="480"/>
        <w:rPr>
          <w:bCs/>
        </w:rPr>
      </w:pPr>
      <w:r>
        <w:rPr>
          <w:rFonts w:hint="eastAsia"/>
          <w:bCs/>
        </w:rPr>
        <w:t>平均时间和平均奖励值的比较分析表明，A2CPER算法在这种离散动作控制环境中具有出色的优化性能。它不仅解决了稳定性问题，防止了负面学习，而且还改善了 AC 算法中观察到的数据收集效率低下以及ACER经验重放缓冲区中“脏数据”的问题。此外，它还增强了DQN和Policy算法中缺乏的稳定性。</w:t>
      </w:r>
    </w:p>
    <w:p w14:paraId="5B271E59">
      <w:pPr>
        <w:pStyle w:val="4"/>
        <w:ind w:firstLine="480"/>
        <w:rPr>
          <w:bCs/>
        </w:rPr>
      </w:pPr>
      <w:r>
        <w:rPr>
          <w:rFonts w:hint="eastAsia"/>
          <w:bCs/>
        </w:rPr>
        <w:t>在解决Acrobot-v1环境时，A2CPER算法的时间复杂度表示为，其中是输入数据的维数，是神经网络中的参数数量。算法的运行时间随着每次训练迭代而减少，平衡持续时间图中提供的性能数据显示时间超过500毫秒。图5-9中还描绘了收敛速度，显示A2CPER在大约200次迭代内实现有效收敛。</w:t>
      </w:r>
    </w:p>
    <w:p w14:paraId="06C42503">
      <w:pPr>
        <w:pStyle w:val="4"/>
        <w:ind w:firstLine="480"/>
        <w:rPr>
          <w:bCs/>
        </w:rPr>
      </w:pPr>
      <w:r>
        <w:rPr>
          <w:rFonts w:hint="eastAsia"/>
          <w:bCs/>
        </w:rPr>
        <w:t>在Acrobot-v1环境下，A2CPER算法的实现大大提升了机械臂的应对挑战能力。首先，自注意力机制的引入使得机械臂能够快速找到最有效的运动策略以达到目标高度；实验中采用的优先经验回放技术使得机械臂能够根据动作的加权重要性进行选择，并根据结果进行调整，有效过滤掉不相关的数据；此外，目标网络的使用缓和了参数的更新，并使用梯度裁剪来防止梯度爆炸。经过多次训练，模型的性能逐渐提升，最终学会了最大化累积奖励的最优策略。</w:t>
      </w:r>
    </w:p>
    <w:p w14:paraId="2DCC8E0D">
      <w:pPr>
        <w:pStyle w:val="4"/>
        <w:ind w:firstLine="480"/>
        <w:rPr>
          <w:rFonts w:eastAsia="黑体"/>
          <w:iCs/>
        </w:rPr>
      </w:pPr>
      <w:r>
        <w:rPr>
          <w:rFonts w:hint="eastAsia" w:eastAsia="黑体"/>
          <w:iCs/>
        </w:rPr>
        <w:t>（3）MountainCar-v0 的实验结果</w:t>
      </w:r>
    </w:p>
    <w:p w14:paraId="1B7257C6">
      <w:pPr>
        <w:pStyle w:val="4"/>
        <w:ind w:firstLine="480"/>
        <w:rPr>
          <w:bCs/>
        </w:rPr>
      </w:pPr>
      <w:r>
        <w:rPr>
          <w:rFonts w:hint="eastAsia"/>
          <w:bCs/>
        </w:rPr>
        <w:t>平均时间指标的比较分析表明，与其他算法相比，A2CPER算法在这种离散环境中表现出明显的优化优势。其最显著的影响是算法稳定性的增强；即使在计算通常不会出现较大波动的平均值时，其他算法也表现出明显的变化性，而A2CPER保持了接近于零的整体波动性并表现出色，有效解决了汽车的上坡挑战。它改善了AC算法的收敛速度慢的问题，解决了ACER算法的平均时间结果不佳的问题，并稳定了DQN和Policy算法表现出的异常高波动。</w:t>
      </w:r>
    </w:p>
    <w:p w14:paraId="0C9E129C">
      <w:pPr>
        <w:pStyle w:val="4"/>
        <w:ind w:firstLine="480"/>
        <w:rPr>
          <w:bCs/>
        </w:rPr>
      </w:pPr>
      <w:r>
        <w:rPr>
          <w:rFonts w:hint="eastAsia"/>
          <w:bCs/>
        </w:rPr>
        <w:t>在管理MountainCar-v0环境中，A2CPER算法的时间复杂度表示为，其中表示输入数据的维数，表示神经网络中的参数数量。随着训练迭代的继续，算法的运行时间减少，到最后达到约2毫秒，A2CPER在大约20次迭代内实现了稳健收敛。</w:t>
      </w:r>
    </w:p>
    <w:p w14:paraId="273CAFAF">
      <w:pPr>
        <w:pStyle w:val="4"/>
        <w:ind w:firstLine="480"/>
        <w:rPr>
          <w:bCs/>
        </w:rPr>
      </w:pPr>
      <w:r>
        <w:rPr>
          <w:rFonts w:hint="eastAsia"/>
          <w:bCs/>
        </w:rPr>
        <w:t>对于MountainCar-v0环境，A2CPER算法为汽车上坡导航提供了非常有效的解决方案</w:t>
      </w:r>
      <w:r>
        <w:rPr>
          <w:rFonts w:hint="eastAsia"/>
          <w:kern w:val="0"/>
          <w:szCs w:val="21"/>
          <w:vertAlign w:val="superscript"/>
        </w:rPr>
        <w:t>[50]</w:t>
      </w:r>
      <w:r>
        <w:rPr>
          <w:rFonts w:hint="eastAsia"/>
          <w:bCs/>
        </w:rPr>
        <w:t>。最初，在训练过程中引入自注意力机制使系统能够快速辨别出到达顶峰的最有效运动策略。实验期间采用的优先经验重放技术使机械臂能够根据权重选择动作并根据结果进行调整，从而过滤掉大量不相关的数据。这包括使用目标网络来减慢参数更新速度和梯度剪裁以防止梯度爆炸。</w:t>
      </w:r>
    </w:p>
    <w:p w14:paraId="5E2C8B36">
      <w:pPr>
        <w:pStyle w:val="5"/>
        <w:spacing w:after="0"/>
        <w:ind w:left="0" w:right="0" w:rightChars="0"/>
      </w:pPr>
      <w:r>
        <w:rPr>
          <w:rFonts w:hint="eastAsia" w:ascii="Times New Roman" w:hAnsi="Times New Roman"/>
        </w:rPr>
        <w:t>MACPER算法处理离散动作动态性控制决策实验与分析</w:t>
      </w:r>
    </w:p>
    <w:p w14:paraId="6DE5911F">
      <w:pPr>
        <w:pStyle w:val="6"/>
        <w:ind w:left="0" w:right="0" w:rightChars="0"/>
        <w:rPr>
          <w:b w:val="0"/>
          <w:bCs/>
        </w:rPr>
      </w:pPr>
      <w:r>
        <w:rPr>
          <w:rFonts w:hint="eastAsia"/>
          <w:b w:val="0"/>
          <w:bCs/>
        </w:rPr>
        <w:t>实验环境</w:t>
      </w:r>
    </w:p>
    <w:p w14:paraId="1AFD51CB">
      <w:pPr>
        <w:pStyle w:val="4"/>
        <w:ind w:firstLine="480"/>
      </w:pPr>
      <w:r>
        <w:rPr>
          <w:rFonts w:hint="eastAsia"/>
        </w:rPr>
        <w:t>本实验基于MiniWorld仿真环境，选取迷宫任务作为测试平台，用于验证强化学习算法在复杂环境中的路径规划能力</w:t>
      </w:r>
      <w:r>
        <w:rPr>
          <w:rFonts w:hint="eastAsia"/>
          <w:kern w:val="0"/>
          <w:szCs w:val="21"/>
          <w:vertAlign w:val="superscript"/>
        </w:rPr>
        <w:t>[51]</w:t>
      </w:r>
      <w:r>
        <w:rPr>
          <w:rFonts w:hint="eastAsia"/>
        </w:rPr>
        <w:t>。迷宫任务涉及智能体在未知环境中进行探索和导航，目标是找到最优路径从起点到达目标点。</w:t>
      </w:r>
    </w:p>
    <w:p w14:paraId="03379238">
      <w:pPr>
        <w:pStyle w:val="4"/>
        <w:ind w:firstLine="480"/>
        <w:rPr>
          <w:rFonts w:eastAsia="黑体"/>
        </w:rPr>
      </w:pPr>
      <w:r>
        <w:rPr>
          <w:rFonts w:hint="eastAsia" w:eastAsia="黑体"/>
          <w:iCs/>
        </w:rPr>
        <w:t>（</w:t>
      </w:r>
      <w:r>
        <w:rPr>
          <w:rFonts w:eastAsia="黑体"/>
          <w:iCs/>
        </w:rPr>
        <w:t>1</w:t>
      </w:r>
      <w:r>
        <w:rPr>
          <w:rFonts w:hint="eastAsia" w:eastAsia="黑体"/>
          <w:iCs/>
        </w:rPr>
        <w:t>）</w:t>
      </w:r>
      <w:r>
        <w:rPr>
          <w:rFonts w:hint="eastAsia" w:eastAsia="黑体"/>
        </w:rPr>
        <w:t>迷宫结构</w:t>
      </w:r>
    </w:p>
    <w:p w14:paraId="05F12E09">
      <w:pPr>
        <w:pStyle w:val="4"/>
        <w:ind w:firstLine="480"/>
        <w:rPr>
          <w:i/>
          <w:iCs/>
        </w:rPr>
      </w:pPr>
      <w:r>
        <w:rPr>
          <w:rFonts w:hint="eastAsia"/>
        </w:rPr>
        <w:t>迷宫由多个相互连接的房间、通道和障碍物组成，限制了智能体的可行路径</w:t>
      </w:r>
      <w:r>
        <w:rPr>
          <w:rFonts w:hint="eastAsia"/>
          <w:kern w:val="0"/>
          <w:szCs w:val="21"/>
          <w:vertAlign w:val="superscript"/>
        </w:rPr>
        <w:t>[52]</w:t>
      </w:r>
      <w:r>
        <w:rPr>
          <w:rFonts w:hint="eastAsia"/>
        </w:rPr>
        <w:t>。不同迷宫实例的复杂度不同，主要体现在迷宫通道可能较为笔直或包含大量弯折、死胡同。随机生成障碍物，阻挡部分路径，提高探索难度。根据算法自动生成不同的迷宫环境，用于对不同算法进行训练和测试。迷宫结构大体的拓扑关系是类似的，不会出现某一个算法的迷宫过于负责或者过于简单的情况发生。迷宫示意图见图5-12。</w:t>
      </w:r>
    </w:p>
    <w:tbl>
      <w:tblPr>
        <w:tblStyle w:val="40"/>
        <w:tblW w:w="8220" w:type="dxa"/>
        <w:tblInd w:w="108" w:type="dxa"/>
        <w:tblLayout w:type="fixed"/>
        <w:tblCellMar>
          <w:top w:w="0" w:type="dxa"/>
          <w:left w:w="0" w:type="dxa"/>
          <w:bottom w:w="0" w:type="dxa"/>
          <w:right w:w="0" w:type="dxa"/>
        </w:tblCellMar>
      </w:tblPr>
      <w:tblGrid>
        <w:gridCol w:w="4102"/>
        <w:gridCol w:w="4105"/>
        <w:gridCol w:w="13"/>
      </w:tblGrid>
      <w:tr w14:paraId="2B6E2214">
        <w:tblPrEx>
          <w:tblCellMar>
            <w:top w:w="0" w:type="dxa"/>
            <w:left w:w="0" w:type="dxa"/>
            <w:bottom w:w="0" w:type="dxa"/>
            <w:right w:w="0" w:type="dxa"/>
          </w:tblCellMar>
        </w:tblPrEx>
        <w:tc>
          <w:tcPr>
            <w:tcW w:w="4102" w:type="dxa"/>
            <w:tcBorders>
              <w:top w:val="nil"/>
              <w:left w:val="nil"/>
              <w:bottom w:val="nil"/>
              <w:right w:val="nil"/>
            </w:tcBorders>
            <w:vAlign w:val="center"/>
          </w:tcPr>
          <w:p w14:paraId="107FD1E3">
            <w:pPr>
              <w:pStyle w:val="4"/>
              <w:ind w:firstLine="480"/>
            </w:pPr>
            <w:r>
              <w:rPr>
                <w:rFonts w:hint="eastAsia"/>
              </w:rPr>
              <w:drawing>
                <wp:inline distT="0" distB="0" distL="114300" distR="114300">
                  <wp:extent cx="2285365" cy="2004695"/>
                  <wp:effectExtent l="0" t="0" r="635" b="0"/>
                  <wp:docPr id="165291729" name="图片 165291729" descr="迷宫示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1729" name="图片 165291729" descr="迷宫示意"/>
                          <pic:cNvPicPr>
                            <a:picLocks noChangeAspect="1"/>
                          </pic:cNvPicPr>
                        </pic:nvPicPr>
                        <pic:blipFill>
                          <a:blip r:embed="rId46"/>
                          <a:stretch>
                            <a:fillRect/>
                          </a:stretch>
                        </pic:blipFill>
                        <pic:spPr>
                          <a:xfrm>
                            <a:off x="0" y="0"/>
                            <a:ext cx="2318320" cy="2033672"/>
                          </a:xfrm>
                          <a:prstGeom prst="rect">
                            <a:avLst/>
                          </a:prstGeom>
                        </pic:spPr>
                      </pic:pic>
                    </a:graphicData>
                  </a:graphic>
                </wp:inline>
              </w:drawing>
            </w:r>
          </w:p>
        </w:tc>
        <w:tc>
          <w:tcPr>
            <w:tcW w:w="4118" w:type="dxa"/>
            <w:gridSpan w:val="2"/>
            <w:tcBorders>
              <w:top w:val="nil"/>
              <w:left w:val="nil"/>
              <w:bottom w:val="nil"/>
              <w:right w:val="nil"/>
            </w:tcBorders>
            <w:vAlign w:val="center"/>
          </w:tcPr>
          <w:p w14:paraId="12A3A7EE">
            <w:pPr>
              <w:pStyle w:val="4"/>
              <w:ind w:firstLine="480"/>
            </w:pPr>
            <w:r>
              <w:rPr>
                <w:rFonts w:hint="eastAsia"/>
              </w:rPr>
              <w:drawing>
                <wp:inline distT="0" distB="0" distL="114300" distR="114300">
                  <wp:extent cx="2270760" cy="2033270"/>
                  <wp:effectExtent l="0" t="0" r="0" b="5080"/>
                  <wp:docPr id="162051383" name="图片 162051383" descr="迷宫走向示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1383" name="图片 162051383" descr="迷宫走向示意"/>
                          <pic:cNvPicPr>
                            <a:picLocks noChangeAspect="1"/>
                          </pic:cNvPicPr>
                        </pic:nvPicPr>
                        <pic:blipFill>
                          <a:blip r:embed="rId47"/>
                          <a:stretch>
                            <a:fillRect/>
                          </a:stretch>
                        </pic:blipFill>
                        <pic:spPr>
                          <a:xfrm>
                            <a:off x="0" y="0"/>
                            <a:ext cx="2305950" cy="2064642"/>
                          </a:xfrm>
                          <a:prstGeom prst="rect">
                            <a:avLst/>
                          </a:prstGeom>
                        </pic:spPr>
                      </pic:pic>
                    </a:graphicData>
                  </a:graphic>
                </wp:inline>
              </w:drawing>
            </w:r>
          </w:p>
        </w:tc>
      </w:tr>
      <w:tr w14:paraId="56A2045A">
        <w:tblPrEx>
          <w:tblCellMar>
            <w:top w:w="0" w:type="dxa"/>
            <w:left w:w="0" w:type="dxa"/>
            <w:bottom w:w="0" w:type="dxa"/>
            <w:right w:w="0" w:type="dxa"/>
          </w:tblCellMar>
        </w:tblPrEx>
        <w:trPr>
          <w:gridAfter w:val="1"/>
          <w:wAfter w:w="13" w:type="dxa"/>
        </w:trPr>
        <w:tc>
          <w:tcPr>
            <w:tcW w:w="4102" w:type="dxa"/>
            <w:tcBorders>
              <w:top w:val="nil"/>
              <w:left w:val="nil"/>
              <w:bottom w:val="nil"/>
              <w:right w:val="nil"/>
            </w:tcBorders>
            <w:vAlign w:val="center"/>
          </w:tcPr>
          <w:p w14:paraId="3B1E1579">
            <w:pPr>
              <w:pStyle w:val="4"/>
              <w:ind w:firstLine="420"/>
              <w:jc w:val="center"/>
              <w:rPr>
                <w:sz w:val="21"/>
                <w:szCs w:val="21"/>
              </w:rPr>
            </w:pPr>
            <w:r>
              <w:rPr>
                <w:sz w:val="21"/>
                <w:szCs w:val="21"/>
              </w:rPr>
              <w:t xml:space="preserve">a) </w:t>
            </w:r>
            <w:r>
              <w:rPr>
                <w:rFonts w:hint="eastAsia"/>
                <w:sz w:val="21"/>
                <w:szCs w:val="21"/>
              </w:rPr>
              <w:t>迷宫示意图</w:t>
            </w:r>
          </w:p>
        </w:tc>
        <w:tc>
          <w:tcPr>
            <w:tcW w:w="4105" w:type="dxa"/>
            <w:tcBorders>
              <w:top w:val="nil"/>
              <w:left w:val="nil"/>
              <w:bottom w:val="nil"/>
              <w:right w:val="nil"/>
            </w:tcBorders>
            <w:vAlign w:val="center"/>
          </w:tcPr>
          <w:p w14:paraId="0C2A87A2">
            <w:pPr>
              <w:pStyle w:val="4"/>
              <w:ind w:firstLine="420"/>
              <w:jc w:val="center"/>
              <w:rPr>
                <w:sz w:val="21"/>
                <w:szCs w:val="21"/>
              </w:rPr>
            </w:pPr>
            <w:r>
              <w:rPr>
                <w:rFonts w:hint="eastAsia"/>
                <w:sz w:val="21"/>
                <w:szCs w:val="21"/>
              </w:rPr>
              <w:t>b</w:t>
            </w:r>
            <w:r>
              <w:rPr>
                <w:sz w:val="21"/>
                <w:szCs w:val="21"/>
              </w:rPr>
              <w:t xml:space="preserve">) </w:t>
            </w:r>
            <w:r>
              <w:rPr>
                <w:rFonts w:hint="eastAsia"/>
                <w:sz w:val="21"/>
                <w:szCs w:val="21"/>
              </w:rPr>
              <w:t>迷宫正确路线示意图</w:t>
            </w:r>
          </w:p>
        </w:tc>
      </w:tr>
      <w:tr w14:paraId="44DCE39B">
        <w:tblPrEx>
          <w:tblCellMar>
            <w:top w:w="0" w:type="dxa"/>
            <w:left w:w="0" w:type="dxa"/>
            <w:bottom w:w="0" w:type="dxa"/>
            <w:right w:w="0" w:type="dxa"/>
          </w:tblCellMar>
        </w:tblPrEx>
        <w:trPr>
          <w:gridAfter w:val="1"/>
          <w:wAfter w:w="13" w:type="dxa"/>
        </w:trPr>
        <w:tc>
          <w:tcPr>
            <w:tcW w:w="8207" w:type="dxa"/>
            <w:gridSpan w:val="2"/>
            <w:tcBorders>
              <w:top w:val="nil"/>
              <w:left w:val="nil"/>
              <w:bottom w:val="nil"/>
              <w:right w:val="nil"/>
            </w:tcBorders>
            <w:vAlign w:val="center"/>
          </w:tcPr>
          <w:p w14:paraId="208DDADF">
            <w:pPr>
              <w:pStyle w:val="4"/>
              <w:ind w:firstLine="420"/>
              <w:jc w:val="center"/>
              <w:rPr>
                <w:sz w:val="21"/>
                <w:szCs w:val="21"/>
              </w:rPr>
            </w:pPr>
            <w:r>
              <w:rPr>
                <w:sz w:val="21"/>
                <w:szCs w:val="21"/>
              </w:rPr>
              <w:t>图</w:t>
            </w:r>
            <w:r>
              <w:rPr>
                <w:rFonts w:hint="eastAsia"/>
                <w:sz w:val="21"/>
                <w:szCs w:val="21"/>
              </w:rPr>
              <w:t>5-12迷宫示意图和迷宫正确路线示意图</w:t>
            </w:r>
          </w:p>
          <w:p w14:paraId="7D125F3F">
            <w:pPr>
              <w:pStyle w:val="4"/>
              <w:ind w:firstLine="420"/>
              <w:jc w:val="center"/>
              <w:rPr>
                <w:sz w:val="21"/>
                <w:szCs w:val="21"/>
              </w:rPr>
            </w:pPr>
            <w:r>
              <w:rPr>
                <w:sz w:val="21"/>
                <w:szCs w:val="21"/>
              </w:rPr>
              <w:t xml:space="preserve">Fig. </w:t>
            </w:r>
            <w:r>
              <w:rPr>
                <w:rFonts w:hint="eastAsia"/>
                <w:sz w:val="21"/>
                <w:szCs w:val="21"/>
              </w:rPr>
              <w:t>5-12</w:t>
            </w:r>
            <w:r>
              <w:rPr>
                <w:sz w:val="21"/>
                <w:szCs w:val="21"/>
              </w:rPr>
              <w:t xml:space="preserve"> Maze diagram and maze correct route diagram</w:t>
            </w:r>
          </w:p>
        </w:tc>
      </w:tr>
    </w:tbl>
    <w:p w14:paraId="6914848D">
      <w:pPr>
        <w:pStyle w:val="4"/>
        <w:ind w:firstLine="480"/>
        <w:rPr>
          <w:rFonts w:eastAsia="黑体"/>
          <w:iCs/>
        </w:rPr>
      </w:pPr>
      <w:r>
        <w:rPr>
          <w:rFonts w:hint="eastAsia" w:eastAsia="黑体"/>
          <w:iCs/>
        </w:rPr>
        <w:t>（2）状态空间</w:t>
      </w:r>
    </w:p>
    <w:p w14:paraId="532E0DDB">
      <w:pPr>
        <w:pStyle w:val="4"/>
        <w:ind w:left="480" w:firstLine="0" w:firstLineChars="0"/>
        <w:jc w:val="center"/>
        <w:rPr>
          <w:sz w:val="21"/>
          <w:szCs w:val="16"/>
        </w:rPr>
      </w:pPr>
      <w:r>
        <w:rPr>
          <w:rFonts w:hint="eastAsia"/>
          <w:sz w:val="21"/>
          <w:szCs w:val="16"/>
        </w:rPr>
        <w:t>表5-12 迷宫问题的状态空间</w:t>
      </w:r>
    </w:p>
    <w:p w14:paraId="28D67555">
      <w:pPr>
        <w:pStyle w:val="4"/>
        <w:ind w:left="480" w:firstLine="0" w:firstLineChars="0"/>
        <w:jc w:val="center"/>
        <w:rPr>
          <w:sz w:val="21"/>
          <w:szCs w:val="16"/>
        </w:rPr>
      </w:pPr>
      <w:r>
        <w:rPr>
          <w:rFonts w:hint="eastAsia"/>
          <w:sz w:val="21"/>
          <w:szCs w:val="16"/>
        </w:rPr>
        <w:t>Table 5-12</w:t>
      </w:r>
      <w:r>
        <w:rPr>
          <w:sz w:val="21"/>
          <w:szCs w:val="16"/>
        </w:rPr>
        <w:t xml:space="preserve"> The state space of maze problems</w:t>
      </w:r>
    </w:p>
    <w:tbl>
      <w:tblPr>
        <w:tblStyle w:val="40"/>
        <w:tblW w:w="84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23"/>
        <w:gridCol w:w="4213"/>
      </w:tblGrid>
      <w:tr w14:paraId="123DAF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223" w:type="dxa"/>
            <w:tcBorders>
              <w:top w:val="single" w:color="auto" w:sz="12" w:space="0"/>
              <w:left w:val="nil"/>
              <w:bottom w:val="nil"/>
              <w:right w:val="nil"/>
            </w:tcBorders>
            <w:vAlign w:val="center"/>
          </w:tcPr>
          <w:p w14:paraId="46601180">
            <w:pPr>
              <w:pStyle w:val="4"/>
              <w:ind w:firstLine="420"/>
              <w:rPr>
                <w:sz w:val="21"/>
                <w:szCs w:val="16"/>
              </w:rPr>
            </w:pPr>
            <w:r>
              <w:rPr>
                <w:rFonts w:hint="eastAsia"/>
                <w:sz w:val="21"/>
                <w:szCs w:val="16"/>
              </w:rPr>
              <w:t>状态空间</w:t>
            </w:r>
          </w:p>
        </w:tc>
        <w:tc>
          <w:tcPr>
            <w:tcW w:w="4213" w:type="dxa"/>
            <w:tcBorders>
              <w:top w:val="single" w:color="auto" w:sz="12" w:space="0"/>
              <w:left w:val="nil"/>
              <w:bottom w:val="nil"/>
              <w:right w:val="nil"/>
            </w:tcBorders>
            <w:vAlign w:val="center"/>
          </w:tcPr>
          <w:p w14:paraId="6E8C2A3F">
            <w:pPr>
              <w:pStyle w:val="4"/>
              <w:ind w:firstLine="420"/>
              <w:rPr>
                <w:sz w:val="21"/>
                <w:szCs w:val="16"/>
              </w:rPr>
            </w:pPr>
            <w:r>
              <w:rPr>
                <w:rFonts w:hint="eastAsia"/>
                <w:sz w:val="21"/>
                <w:szCs w:val="16"/>
              </w:rPr>
              <w:t>设定值</w:t>
            </w:r>
          </w:p>
        </w:tc>
      </w:tr>
      <w:tr w14:paraId="50322C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single" w:color="auto" w:sz="8" w:space="0"/>
              <w:left w:val="nil"/>
              <w:bottom w:val="nil"/>
              <w:right w:val="nil"/>
            </w:tcBorders>
            <w:vAlign w:val="center"/>
          </w:tcPr>
          <w:p w14:paraId="637F7183">
            <w:pPr>
              <w:pStyle w:val="4"/>
              <w:ind w:firstLine="420"/>
              <w:rPr>
                <w:sz w:val="21"/>
                <w:szCs w:val="16"/>
              </w:rPr>
            </w:pPr>
            <w:r>
              <w:rPr>
                <w:rFonts w:hint="eastAsia"/>
                <w:sz w:val="21"/>
                <w:szCs w:val="16"/>
              </w:rPr>
              <w:t>RGB 图像</w:t>
            </w:r>
          </w:p>
        </w:tc>
        <w:tc>
          <w:tcPr>
            <w:tcW w:w="4213" w:type="dxa"/>
            <w:tcBorders>
              <w:top w:val="single" w:color="auto" w:sz="8" w:space="0"/>
              <w:left w:val="nil"/>
              <w:bottom w:val="nil"/>
              <w:right w:val="nil"/>
            </w:tcBorders>
            <w:vAlign w:val="center"/>
          </w:tcPr>
          <w:p w14:paraId="2B32A008">
            <w:pPr>
              <w:pStyle w:val="4"/>
              <w:ind w:firstLine="420"/>
              <w:rPr>
                <w:sz w:val="21"/>
                <w:szCs w:val="16"/>
              </w:rPr>
            </w:pPr>
            <w:r>
              <w:rPr>
                <w:rFonts w:hint="eastAsia"/>
                <w:sz w:val="21"/>
                <w:szCs w:val="16"/>
              </w:rPr>
              <w:t>范围为[84,84,3]</w:t>
            </w:r>
          </w:p>
        </w:tc>
      </w:tr>
      <w:tr w14:paraId="7622F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nil"/>
              <w:right w:val="nil"/>
            </w:tcBorders>
            <w:vAlign w:val="center"/>
          </w:tcPr>
          <w:p w14:paraId="2FF12CCD">
            <w:pPr>
              <w:pStyle w:val="4"/>
              <w:ind w:firstLine="420"/>
              <w:rPr>
                <w:sz w:val="21"/>
                <w:szCs w:val="16"/>
              </w:rPr>
            </w:pPr>
            <w:r>
              <w:rPr>
                <w:rFonts w:hint="eastAsia"/>
                <w:sz w:val="21"/>
                <w:szCs w:val="16"/>
              </w:rPr>
              <w:t>位置信息(x, y)坐标</w:t>
            </w:r>
          </w:p>
        </w:tc>
        <w:tc>
          <w:tcPr>
            <w:tcW w:w="4213" w:type="dxa"/>
            <w:tcBorders>
              <w:top w:val="nil"/>
              <w:left w:val="nil"/>
              <w:bottom w:val="nil"/>
              <w:right w:val="nil"/>
            </w:tcBorders>
            <w:vAlign w:val="center"/>
          </w:tcPr>
          <w:p w14:paraId="5250859F">
            <w:pPr>
              <w:pStyle w:val="4"/>
              <w:ind w:firstLine="420"/>
              <w:rPr>
                <w:sz w:val="21"/>
                <w:szCs w:val="16"/>
              </w:rPr>
            </w:pPr>
            <w:r>
              <w:rPr>
                <w:rFonts w:hint="eastAsia"/>
                <w:sz w:val="21"/>
                <w:szCs w:val="16"/>
              </w:rPr>
              <w:t>智能体在迷宫中的绝对位置</w:t>
            </w:r>
          </w:p>
        </w:tc>
      </w:tr>
      <w:tr w14:paraId="2E7BF7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nil"/>
              <w:right w:val="nil"/>
            </w:tcBorders>
            <w:vAlign w:val="center"/>
          </w:tcPr>
          <w:p w14:paraId="35ED5E5F">
            <w:pPr>
              <w:pStyle w:val="4"/>
              <w:ind w:firstLine="420"/>
              <w:rPr>
                <w:sz w:val="21"/>
                <w:szCs w:val="16"/>
              </w:rPr>
            </w:pPr>
            <w:r>
              <w:rPr>
                <w:rFonts w:hint="eastAsia"/>
                <w:sz w:val="21"/>
                <w:szCs w:val="16"/>
              </w:rPr>
              <w:t>朝向信息</w:t>
            </w:r>
          </w:p>
        </w:tc>
        <w:tc>
          <w:tcPr>
            <w:tcW w:w="4213" w:type="dxa"/>
            <w:tcBorders>
              <w:top w:val="nil"/>
              <w:left w:val="nil"/>
              <w:bottom w:val="nil"/>
              <w:right w:val="nil"/>
            </w:tcBorders>
            <w:vAlign w:val="center"/>
          </w:tcPr>
          <w:p w14:paraId="6E4A2BB7">
            <w:pPr>
              <w:pStyle w:val="4"/>
              <w:ind w:firstLine="420"/>
              <w:rPr>
                <w:sz w:val="21"/>
                <w:szCs w:val="16"/>
              </w:rPr>
            </w:pPr>
            <w:r>
              <w:rPr>
                <w:rFonts w:hint="eastAsia"/>
                <w:sz w:val="21"/>
                <w:szCs w:val="16"/>
              </w:rPr>
              <w:t>范围为[</w:t>
            </w:r>
            <w:r>
              <w:rPr>
                <w:rFonts w:asciiTheme="majorBidi" w:hAnsiTheme="majorBidi" w:cstheme="majorBidi"/>
                <w:sz w:val="21"/>
                <w:szCs w:val="16"/>
              </w:rPr>
              <w:t>0°, 90°</w:t>
            </w:r>
            <w:r>
              <w:rPr>
                <w:rFonts w:hint="eastAsia" w:asciiTheme="majorBidi" w:hAnsiTheme="majorBidi" w:cstheme="majorBidi"/>
                <w:sz w:val="21"/>
                <w:szCs w:val="16"/>
              </w:rPr>
              <w:t>,</w:t>
            </w:r>
            <w:r>
              <w:rPr>
                <w:rFonts w:asciiTheme="majorBidi" w:hAnsiTheme="majorBidi" w:cstheme="majorBidi"/>
                <w:sz w:val="21"/>
                <w:szCs w:val="16"/>
              </w:rPr>
              <w:t>180°, 270°</w:t>
            </w:r>
            <w:r>
              <w:rPr>
                <w:rFonts w:hint="eastAsia"/>
                <w:sz w:val="21"/>
                <w:szCs w:val="16"/>
              </w:rPr>
              <w:t>]</w:t>
            </w:r>
          </w:p>
        </w:tc>
      </w:tr>
      <w:tr w14:paraId="71FD06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single" w:color="auto" w:sz="12" w:space="0"/>
              <w:right w:val="nil"/>
            </w:tcBorders>
            <w:vAlign w:val="center"/>
          </w:tcPr>
          <w:p w14:paraId="64C28DCF">
            <w:pPr>
              <w:pStyle w:val="4"/>
              <w:ind w:firstLine="420"/>
              <w:rPr>
                <w:rFonts w:asciiTheme="majorBidi" w:hAnsiTheme="majorBidi" w:cstheme="majorBidi"/>
                <w:sz w:val="21"/>
                <w:szCs w:val="16"/>
              </w:rPr>
            </w:pPr>
            <w:r>
              <w:rPr>
                <w:rFonts w:hint="eastAsia"/>
                <w:sz w:val="21"/>
                <w:szCs w:val="16"/>
              </w:rPr>
              <w:t>部分可观测环境</w:t>
            </w:r>
          </w:p>
        </w:tc>
        <w:tc>
          <w:tcPr>
            <w:tcW w:w="4213" w:type="dxa"/>
            <w:tcBorders>
              <w:top w:val="nil"/>
              <w:left w:val="nil"/>
              <w:bottom w:val="single" w:color="auto" w:sz="12" w:space="0"/>
              <w:right w:val="nil"/>
            </w:tcBorders>
            <w:vAlign w:val="center"/>
          </w:tcPr>
          <w:p w14:paraId="16C72C59">
            <w:pPr>
              <w:pStyle w:val="4"/>
              <w:ind w:firstLine="420"/>
              <w:rPr>
                <w:sz w:val="21"/>
                <w:szCs w:val="16"/>
              </w:rPr>
            </w:pPr>
            <w:r>
              <w:rPr>
                <w:rFonts w:hint="eastAsia"/>
                <w:sz w:val="21"/>
                <w:szCs w:val="16"/>
              </w:rPr>
              <w:t>无法直接获取全局地图</w:t>
            </w:r>
          </w:p>
        </w:tc>
      </w:tr>
    </w:tbl>
    <w:p w14:paraId="12E5E719">
      <w:pPr>
        <w:pStyle w:val="4"/>
        <w:spacing w:before="120"/>
        <w:ind w:firstLine="480"/>
      </w:pPr>
      <w:r>
        <w:rPr>
          <w:rFonts w:hint="eastAsia"/>
        </w:rPr>
        <w:t>因此，状态空间的维度为4维，每个维度描述了智能体的不同状态</w:t>
      </w:r>
    </w:p>
    <w:p w14:paraId="18DF6ABF">
      <w:pPr>
        <w:pStyle w:val="4"/>
        <w:ind w:firstLine="480"/>
        <w:rPr>
          <w:rFonts w:eastAsia="黑体"/>
          <w:iCs/>
        </w:rPr>
      </w:pPr>
      <w:r>
        <w:rPr>
          <w:rFonts w:hint="eastAsia" w:eastAsia="黑体"/>
          <w:iCs/>
        </w:rPr>
        <w:t>（3）动作空间</w:t>
      </w:r>
    </w:p>
    <w:p w14:paraId="4E0EF1DC">
      <w:pPr>
        <w:pStyle w:val="4"/>
        <w:ind w:left="480" w:firstLine="0" w:firstLineChars="0"/>
        <w:jc w:val="center"/>
        <w:rPr>
          <w:sz w:val="21"/>
          <w:szCs w:val="16"/>
        </w:rPr>
      </w:pPr>
      <w:r>
        <w:rPr>
          <w:rFonts w:hint="eastAsia"/>
          <w:sz w:val="21"/>
          <w:szCs w:val="16"/>
        </w:rPr>
        <w:t>表5-13 迷宫问题的动作空间</w:t>
      </w:r>
    </w:p>
    <w:p w14:paraId="2E6161E9">
      <w:pPr>
        <w:pStyle w:val="4"/>
        <w:ind w:left="480" w:firstLine="0" w:firstLineChars="0"/>
        <w:jc w:val="center"/>
        <w:rPr>
          <w:sz w:val="21"/>
          <w:szCs w:val="16"/>
        </w:rPr>
      </w:pPr>
      <w:r>
        <w:rPr>
          <w:rFonts w:hint="eastAsia"/>
          <w:sz w:val="21"/>
          <w:szCs w:val="16"/>
        </w:rPr>
        <w:t xml:space="preserve">Table 5-13 </w:t>
      </w:r>
      <w:r>
        <w:rPr>
          <w:sz w:val="21"/>
          <w:szCs w:val="16"/>
        </w:rPr>
        <w:t>The action space of maze problem</w:t>
      </w:r>
    </w:p>
    <w:tbl>
      <w:tblPr>
        <w:tblStyle w:val="40"/>
        <w:tblW w:w="84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23"/>
        <w:gridCol w:w="4213"/>
      </w:tblGrid>
      <w:tr w14:paraId="195A95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223" w:type="dxa"/>
            <w:tcBorders>
              <w:top w:val="single" w:color="auto" w:sz="12" w:space="0"/>
              <w:left w:val="nil"/>
              <w:bottom w:val="nil"/>
              <w:right w:val="nil"/>
            </w:tcBorders>
            <w:vAlign w:val="center"/>
          </w:tcPr>
          <w:p w14:paraId="68F5EB14">
            <w:pPr>
              <w:pStyle w:val="4"/>
              <w:ind w:firstLine="420"/>
              <w:rPr>
                <w:sz w:val="21"/>
                <w:szCs w:val="16"/>
              </w:rPr>
            </w:pPr>
            <w:r>
              <w:rPr>
                <w:rFonts w:hint="eastAsia"/>
                <w:sz w:val="21"/>
                <w:szCs w:val="16"/>
              </w:rPr>
              <w:t>动作空间</w:t>
            </w:r>
          </w:p>
        </w:tc>
        <w:tc>
          <w:tcPr>
            <w:tcW w:w="4213" w:type="dxa"/>
            <w:tcBorders>
              <w:top w:val="single" w:color="auto" w:sz="12" w:space="0"/>
              <w:left w:val="nil"/>
              <w:bottom w:val="nil"/>
              <w:right w:val="nil"/>
            </w:tcBorders>
            <w:vAlign w:val="center"/>
          </w:tcPr>
          <w:p w14:paraId="3D484A63">
            <w:pPr>
              <w:pStyle w:val="4"/>
              <w:ind w:firstLine="420"/>
              <w:rPr>
                <w:sz w:val="21"/>
                <w:szCs w:val="16"/>
              </w:rPr>
            </w:pPr>
            <w:r>
              <w:rPr>
                <w:rFonts w:hint="eastAsia"/>
                <w:sz w:val="21"/>
                <w:szCs w:val="16"/>
              </w:rPr>
              <w:t>动作</w:t>
            </w:r>
          </w:p>
        </w:tc>
      </w:tr>
      <w:tr w14:paraId="210A3F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single" w:color="auto" w:sz="8" w:space="0"/>
              <w:left w:val="nil"/>
              <w:bottom w:val="nil"/>
              <w:right w:val="nil"/>
            </w:tcBorders>
            <w:vAlign w:val="center"/>
          </w:tcPr>
          <w:p w14:paraId="43367665">
            <w:pPr>
              <w:pStyle w:val="4"/>
              <w:ind w:firstLine="420"/>
              <w:rPr>
                <w:sz w:val="21"/>
                <w:szCs w:val="16"/>
              </w:rPr>
            </w:pPr>
            <w:r>
              <w:rPr>
                <w:rFonts w:hint="eastAsia"/>
                <w:sz w:val="21"/>
                <w:szCs w:val="16"/>
              </w:rPr>
              <w:t>0</w:t>
            </w:r>
          </w:p>
        </w:tc>
        <w:tc>
          <w:tcPr>
            <w:tcW w:w="4213" w:type="dxa"/>
            <w:tcBorders>
              <w:top w:val="single" w:color="auto" w:sz="8" w:space="0"/>
              <w:left w:val="nil"/>
              <w:bottom w:val="nil"/>
              <w:right w:val="nil"/>
            </w:tcBorders>
            <w:vAlign w:val="center"/>
          </w:tcPr>
          <w:p w14:paraId="1B68DD9B">
            <w:pPr>
              <w:pStyle w:val="4"/>
              <w:ind w:firstLine="420"/>
              <w:rPr>
                <w:sz w:val="21"/>
                <w:szCs w:val="16"/>
              </w:rPr>
            </w:pPr>
            <w:r>
              <w:rPr>
                <w:rFonts w:hint="eastAsia"/>
                <w:sz w:val="21"/>
                <w:szCs w:val="16"/>
              </w:rPr>
              <w:t>前进：向前移动固定步长</w:t>
            </w:r>
          </w:p>
        </w:tc>
      </w:tr>
      <w:tr w14:paraId="159DED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nil"/>
              <w:right w:val="nil"/>
            </w:tcBorders>
            <w:vAlign w:val="center"/>
          </w:tcPr>
          <w:p w14:paraId="213D7F2D">
            <w:pPr>
              <w:pStyle w:val="4"/>
              <w:ind w:firstLine="420"/>
              <w:rPr>
                <w:sz w:val="21"/>
                <w:szCs w:val="16"/>
              </w:rPr>
            </w:pPr>
            <w:r>
              <w:rPr>
                <w:rFonts w:hint="eastAsia"/>
                <w:sz w:val="21"/>
                <w:szCs w:val="16"/>
              </w:rPr>
              <w:t>1</w:t>
            </w:r>
          </w:p>
        </w:tc>
        <w:tc>
          <w:tcPr>
            <w:tcW w:w="4213" w:type="dxa"/>
            <w:tcBorders>
              <w:top w:val="nil"/>
              <w:left w:val="nil"/>
              <w:bottom w:val="nil"/>
              <w:right w:val="nil"/>
            </w:tcBorders>
            <w:vAlign w:val="center"/>
          </w:tcPr>
          <w:p w14:paraId="4F449892">
            <w:pPr>
              <w:pStyle w:val="4"/>
              <w:ind w:firstLine="420"/>
              <w:rPr>
                <w:sz w:val="21"/>
                <w:szCs w:val="16"/>
              </w:rPr>
            </w:pPr>
            <w:r>
              <w:rPr>
                <w:rFonts w:hint="eastAsia"/>
                <w:sz w:val="21"/>
                <w:szCs w:val="16"/>
              </w:rPr>
              <w:t>后退：向后移动固定步长</w:t>
            </w:r>
          </w:p>
        </w:tc>
      </w:tr>
      <w:tr w14:paraId="067CC4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nil"/>
              <w:right w:val="nil"/>
            </w:tcBorders>
            <w:vAlign w:val="center"/>
          </w:tcPr>
          <w:p w14:paraId="66BADC13">
            <w:pPr>
              <w:pStyle w:val="4"/>
              <w:ind w:firstLine="420"/>
              <w:rPr>
                <w:sz w:val="21"/>
                <w:szCs w:val="16"/>
              </w:rPr>
            </w:pPr>
            <w:r>
              <w:rPr>
                <w:rFonts w:hint="eastAsia"/>
                <w:sz w:val="21"/>
                <w:szCs w:val="16"/>
              </w:rPr>
              <w:t>2</w:t>
            </w:r>
          </w:p>
        </w:tc>
        <w:tc>
          <w:tcPr>
            <w:tcW w:w="4213" w:type="dxa"/>
            <w:tcBorders>
              <w:top w:val="nil"/>
              <w:left w:val="nil"/>
              <w:bottom w:val="nil"/>
              <w:right w:val="nil"/>
            </w:tcBorders>
            <w:vAlign w:val="center"/>
          </w:tcPr>
          <w:p w14:paraId="2999A5DC">
            <w:pPr>
              <w:pStyle w:val="4"/>
              <w:ind w:firstLine="420"/>
              <w:rPr>
                <w:sz w:val="21"/>
                <w:szCs w:val="16"/>
              </w:rPr>
            </w:pPr>
            <w:r>
              <w:rPr>
                <w:rFonts w:hint="eastAsia"/>
                <w:sz w:val="21"/>
                <w:szCs w:val="16"/>
              </w:rPr>
              <w:t>左转：左转 90°</w:t>
            </w:r>
          </w:p>
        </w:tc>
      </w:tr>
      <w:tr w14:paraId="620D45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single" w:color="auto" w:sz="12" w:space="0"/>
              <w:right w:val="nil"/>
            </w:tcBorders>
            <w:vAlign w:val="center"/>
          </w:tcPr>
          <w:p w14:paraId="7B87C1AA">
            <w:pPr>
              <w:pStyle w:val="4"/>
              <w:ind w:firstLine="420"/>
              <w:rPr>
                <w:rFonts w:asciiTheme="majorBidi" w:hAnsiTheme="majorBidi" w:cstheme="majorBidi"/>
                <w:sz w:val="21"/>
                <w:szCs w:val="16"/>
              </w:rPr>
            </w:pPr>
            <w:r>
              <w:rPr>
                <w:rFonts w:hint="eastAsia"/>
                <w:sz w:val="21"/>
                <w:szCs w:val="16"/>
              </w:rPr>
              <w:t>3</w:t>
            </w:r>
          </w:p>
        </w:tc>
        <w:tc>
          <w:tcPr>
            <w:tcW w:w="4213" w:type="dxa"/>
            <w:tcBorders>
              <w:top w:val="nil"/>
              <w:left w:val="nil"/>
              <w:bottom w:val="single" w:color="auto" w:sz="12" w:space="0"/>
              <w:right w:val="nil"/>
            </w:tcBorders>
            <w:vAlign w:val="center"/>
          </w:tcPr>
          <w:p w14:paraId="221D8893">
            <w:pPr>
              <w:pStyle w:val="4"/>
              <w:ind w:firstLine="420"/>
              <w:rPr>
                <w:sz w:val="21"/>
                <w:szCs w:val="16"/>
              </w:rPr>
            </w:pPr>
            <w:r>
              <w:rPr>
                <w:rFonts w:hint="eastAsia"/>
                <w:sz w:val="21"/>
                <w:szCs w:val="16"/>
              </w:rPr>
              <w:t>右转：右转 90°</w:t>
            </w:r>
          </w:p>
        </w:tc>
      </w:tr>
    </w:tbl>
    <w:p w14:paraId="324126E3">
      <w:pPr>
        <w:pStyle w:val="4"/>
        <w:ind w:firstLine="480"/>
      </w:pPr>
      <w:r>
        <w:rPr>
          <w:rFonts w:hint="eastAsia"/>
        </w:rPr>
        <w:t>因此，动作空间的维度为4维，智能体可以有四种选择进行移动，但是后退动作一旦产生，就说明智能体出现了错误判断，所以和接下来的奖励机制进行联系。</w:t>
      </w:r>
    </w:p>
    <w:p w14:paraId="087DA15E">
      <w:pPr>
        <w:pStyle w:val="4"/>
        <w:ind w:firstLine="480"/>
        <w:rPr>
          <w:rFonts w:eastAsia="黑体"/>
          <w:iCs/>
        </w:rPr>
      </w:pPr>
      <w:r>
        <w:rPr>
          <w:rFonts w:hint="eastAsia" w:eastAsia="黑体"/>
          <w:iCs/>
        </w:rPr>
        <w:t>（4）奖励机制</w:t>
      </w:r>
    </w:p>
    <w:p w14:paraId="56A450E3">
      <w:pPr>
        <w:pStyle w:val="4"/>
        <w:ind w:left="480" w:firstLine="0" w:firstLineChars="0"/>
        <w:jc w:val="center"/>
        <w:rPr>
          <w:sz w:val="21"/>
          <w:szCs w:val="16"/>
        </w:rPr>
      </w:pPr>
      <w:r>
        <w:rPr>
          <w:rFonts w:hint="eastAsia"/>
          <w:sz w:val="21"/>
          <w:szCs w:val="16"/>
        </w:rPr>
        <w:t>表5-14 迷宫问题的奖励机制</w:t>
      </w:r>
    </w:p>
    <w:p w14:paraId="78C00813">
      <w:pPr>
        <w:pStyle w:val="4"/>
        <w:ind w:left="480" w:firstLine="0" w:firstLineChars="0"/>
        <w:jc w:val="center"/>
        <w:rPr>
          <w:sz w:val="21"/>
          <w:szCs w:val="16"/>
        </w:rPr>
      </w:pPr>
      <w:r>
        <w:rPr>
          <w:rFonts w:hint="eastAsia"/>
          <w:sz w:val="21"/>
          <w:szCs w:val="16"/>
        </w:rPr>
        <w:t xml:space="preserve">Table 5-14 </w:t>
      </w:r>
      <w:r>
        <w:rPr>
          <w:sz w:val="21"/>
          <w:szCs w:val="16"/>
        </w:rPr>
        <w:t>Reward mechanism for maze problems</w:t>
      </w:r>
      <w:r>
        <w:rPr>
          <w:rFonts w:hint="eastAsia"/>
          <w:sz w:val="21"/>
          <w:szCs w:val="16"/>
        </w:rPr>
        <w:t xml:space="preserve"> </w:t>
      </w:r>
    </w:p>
    <w:tbl>
      <w:tblPr>
        <w:tblStyle w:val="40"/>
        <w:tblW w:w="84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23"/>
        <w:gridCol w:w="4213"/>
      </w:tblGrid>
      <w:tr w14:paraId="24F558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223" w:type="dxa"/>
            <w:tcBorders>
              <w:top w:val="single" w:color="auto" w:sz="12" w:space="0"/>
              <w:left w:val="nil"/>
              <w:bottom w:val="nil"/>
              <w:right w:val="nil"/>
            </w:tcBorders>
            <w:vAlign w:val="center"/>
          </w:tcPr>
          <w:p w14:paraId="7A02CB84">
            <w:pPr>
              <w:pStyle w:val="4"/>
              <w:ind w:firstLine="420"/>
              <w:rPr>
                <w:sz w:val="21"/>
                <w:szCs w:val="16"/>
              </w:rPr>
            </w:pPr>
            <w:r>
              <w:rPr>
                <w:rFonts w:hint="eastAsia"/>
                <w:sz w:val="21"/>
                <w:szCs w:val="16"/>
              </w:rPr>
              <w:t>奖励</w:t>
            </w:r>
          </w:p>
        </w:tc>
        <w:tc>
          <w:tcPr>
            <w:tcW w:w="4213" w:type="dxa"/>
            <w:tcBorders>
              <w:top w:val="single" w:color="auto" w:sz="12" w:space="0"/>
              <w:left w:val="nil"/>
              <w:bottom w:val="nil"/>
              <w:right w:val="nil"/>
            </w:tcBorders>
            <w:vAlign w:val="center"/>
          </w:tcPr>
          <w:p w14:paraId="584688A7">
            <w:pPr>
              <w:pStyle w:val="4"/>
              <w:ind w:firstLine="420"/>
              <w:rPr>
                <w:sz w:val="21"/>
                <w:szCs w:val="16"/>
              </w:rPr>
            </w:pPr>
            <w:r>
              <w:rPr>
                <w:rFonts w:hint="eastAsia"/>
                <w:sz w:val="21"/>
                <w:szCs w:val="16"/>
              </w:rPr>
              <w:t>奖励值</w:t>
            </w:r>
          </w:p>
        </w:tc>
      </w:tr>
      <w:tr w14:paraId="5326E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single" w:color="auto" w:sz="8" w:space="0"/>
              <w:left w:val="nil"/>
              <w:bottom w:val="nil"/>
              <w:right w:val="nil"/>
            </w:tcBorders>
            <w:vAlign w:val="center"/>
          </w:tcPr>
          <w:p w14:paraId="735858F6">
            <w:pPr>
              <w:pStyle w:val="4"/>
              <w:ind w:firstLine="420"/>
              <w:rPr>
                <w:sz w:val="21"/>
                <w:szCs w:val="16"/>
              </w:rPr>
            </w:pPr>
            <w:r>
              <w:rPr>
                <w:rFonts w:hint="eastAsia"/>
                <w:sz w:val="21"/>
                <w:szCs w:val="16"/>
              </w:rPr>
              <w:t>成功到达目标点</w:t>
            </w:r>
          </w:p>
        </w:tc>
        <w:tc>
          <w:tcPr>
            <w:tcW w:w="4213" w:type="dxa"/>
            <w:tcBorders>
              <w:top w:val="single" w:color="auto" w:sz="8" w:space="0"/>
              <w:left w:val="nil"/>
              <w:bottom w:val="nil"/>
              <w:right w:val="nil"/>
            </w:tcBorders>
            <w:vAlign w:val="center"/>
          </w:tcPr>
          <w:p w14:paraId="1F59CD54">
            <w:pPr>
              <w:pStyle w:val="4"/>
              <w:ind w:firstLine="420"/>
              <w:rPr>
                <w:sz w:val="21"/>
                <w:szCs w:val="16"/>
              </w:rPr>
            </w:pPr>
            <w:r>
              <w:rPr>
                <w:rFonts w:hint="eastAsia"/>
                <w:sz w:val="21"/>
                <w:szCs w:val="16"/>
              </w:rPr>
              <w:t>+10 分</w:t>
            </w:r>
          </w:p>
        </w:tc>
      </w:tr>
      <w:tr w14:paraId="33092E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nil"/>
              <w:right w:val="nil"/>
            </w:tcBorders>
            <w:vAlign w:val="center"/>
          </w:tcPr>
          <w:p w14:paraId="15B96668">
            <w:pPr>
              <w:pStyle w:val="4"/>
              <w:ind w:firstLine="420"/>
              <w:rPr>
                <w:sz w:val="21"/>
                <w:szCs w:val="16"/>
              </w:rPr>
            </w:pPr>
            <w:r>
              <w:rPr>
                <w:rFonts w:hint="eastAsia"/>
                <w:sz w:val="21"/>
                <w:szCs w:val="16"/>
              </w:rPr>
              <w:t>每步前进奖励</w:t>
            </w:r>
          </w:p>
        </w:tc>
        <w:tc>
          <w:tcPr>
            <w:tcW w:w="4213" w:type="dxa"/>
            <w:tcBorders>
              <w:top w:val="nil"/>
              <w:left w:val="nil"/>
              <w:bottom w:val="nil"/>
              <w:right w:val="nil"/>
            </w:tcBorders>
            <w:vAlign w:val="center"/>
          </w:tcPr>
          <w:p w14:paraId="049A6B0B">
            <w:pPr>
              <w:pStyle w:val="4"/>
              <w:ind w:firstLine="420"/>
              <w:rPr>
                <w:sz w:val="21"/>
                <w:szCs w:val="16"/>
              </w:rPr>
            </w:pPr>
            <w:r>
              <w:rPr>
                <w:rFonts w:hint="eastAsia"/>
                <w:sz w:val="21"/>
                <w:szCs w:val="16"/>
              </w:rPr>
              <w:t>+0.01 分</w:t>
            </w:r>
          </w:p>
        </w:tc>
      </w:tr>
      <w:tr w14:paraId="0A8F33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nil"/>
              <w:right w:val="nil"/>
            </w:tcBorders>
            <w:vAlign w:val="center"/>
          </w:tcPr>
          <w:p w14:paraId="0249FCD5">
            <w:pPr>
              <w:pStyle w:val="4"/>
              <w:ind w:firstLine="420"/>
              <w:rPr>
                <w:sz w:val="21"/>
                <w:szCs w:val="16"/>
              </w:rPr>
            </w:pPr>
            <w:r>
              <w:rPr>
                <w:rFonts w:hint="eastAsia"/>
                <w:sz w:val="21"/>
                <w:szCs w:val="16"/>
              </w:rPr>
              <w:t>碰壁惩罚</w:t>
            </w:r>
          </w:p>
        </w:tc>
        <w:tc>
          <w:tcPr>
            <w:tcW w:w="4213" w:type="dxa"/>
            <w:tcBorders>
              <w:top w:val="nil"/>
              <w:left w:val="nil"/>
              <w:bottom w:val="nil"/>
              <w:right w:val="nil"/>
            </w:tcBorders>
            <w:vAlign w:val="center"/>
          </w:tcPr>
          <w:p w14:paraId="6B75356B">
            <w:pPr>
              <w:pStyle w:val="4"/>
              <w:ind w:firstLine="420"/>
              <w:rPr>
                <w:sz w:val="21"/>
                <w:szCs w:val="16"/>
              </w:rPr>
            </w:pPr>
            <w:r>
              <w:rPr>
                <w:rFonts w:hint="eastAsia"/>
                <w:sz w:val="21"/>
                <w:szCs w:val="16"/>
              </w:rPr>
              <w:t>-1 分</w:t>
            </w:r>
          </w:p>
        </w:tc>
      </w:tr>
      <w:tr w14:paraId="352203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nil"/>
              <w:right w:val="nil"/>
            </w:tcBorders>
            <w:vAlign w:val="center"/>
          </w:tcPr>
          <w:p w14:paraId="32A44B69">
            <w:pPr>
              <w:pStyle w:val="4"/>
              <w:ind w:firstLine="420"/>
              <w:rPr>
                <w:sz w:val="21"/>
                <w:szCs w:val="16"/>
              </w:rPr>
            </w:pPr>
            <w:r>
              <w:rPr>
                <w:rFonts w:hint="eastAsia"/>
                <w:sz w:val="21"/>
                <w:szCs w:val="16"/>
              </w:rPr>
              <w:t>时间步长惩罚</w:t>
            </w:r>
          </w:p>
        </w:tc>
        <w:tc>
          <w:tcPr>
            <w:tcW w:w="4213" w:type="dxa"/>
            <w:tcBorders>
              <w:top w:val="nil"/>
              <w:left w:val="nil"/>
              <w:bottom w:val="nil"/>
              <w:right w:val="nil"/>
            </w:tcBorders>
            <w:vAlign w:val="center"/>
          </w:tcPr>
          <w:p w14:paraId="63EDCEC3">
            <w:pPr>
              <w:pStyle w:val="4"/>
              <w:ind w:firstLine="420"/>
              <w:rPr>
                <w:sz w:val="21"/>
                <w:szCs w:val="16"/>
              </w:rPr>
            </w:pPr>
            <w:r>
              <w:rPr>
                <w:rFonts w:hint="eastAsia"/>
                <w:sz w:val="21"/>
                <w:szCs w:val="16"/>
              </w:rPr>
              <w:t>-0.01 分</w:t>
            </w:r>
          </w:p>
        </w:tc>
      </w:tr>
      <w:tr w14:paraId="7D8AC0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single" w:color="auto" w:sz="12" w:space="0"/>
              <w:right w:val="nil"/>
            </w:tcBorders>
            <w:vAlign w:val="center"/>
          </w:tcPr>
          <w:p w14:paraId="74FE7DCE">
            <w:pPr>
              <w:pStyle w:val="4"/>
              <w:ind w:firstLine="420"/>
              <w:rPr>
                <w:rFonts w:asciiTheme="majorBidi" w:hAnsiTheme="majorBidi" w:cstheme="majorBidi"/>
                <w:sz w:val="21"/>
                <w:szCs w:val="16"/>
              </w:rPr>
            </w:pPr>
            <w:r>
              <w:rPr>
                <w:rFonts w:hint="eastAsia"/>
                <w:sz w:val="21"/>
                <w:szCs w:val="16"/>
              </w:rPr>
              <w:t>自适应奖励</w:t>
            </w:r>
          </w:p>
        </w:tc>
        <w:tc>
          <w:tcPr>
            <w:tcW w:w="4213" w:type="dxa"/>
            <w:tcBorders>
              <w:top w:val="nil"/>
              <w:left w:val="nil"/>
              <w:bottom w:val="single" w:color="auto" w:sz="12" w:space="0"/>
              <w:right w:val="nil"/>
            </w:tcBorders>
            <w:vAlign w:val="center"/>
          </w:tcPr>
          <w:p w14:paraId="622D43B1">
            <w:pPr>
              <w:pStyle w:val="4"/>
              <w:ind w:firstLine="420"/>
              <w:rPr>
                <w:sz w:val="21"/>
                <w:szCs w:val="16"/>
              </w:rPr>
            </w:pPr>
            <w:r>
              <w:rPr>
                <w:rFonts w:hint="eastAsia"/>
                <w:sz w:val="21"/>
                <w:szCs w:val="16"/>
              </w:rPr>
              <w:t>智能体自行给出</w:t>
            </w:r>
          </w:p>
        </w:tc>
      </w:tr>
    </w:tbl>
    <w:p w14:paraId="4F1660F0">
      <w:pPr>
        <w:pStyle w:val="4"/>
        <w:spacing w:before="120"/>
        <w:ind w:firstLine="480"/>
      </w:pPr>
      <w:r>
        <w:rPr>
          <w:rFonts w:hint="eastAsia"/>
        </w:rPr>
        <w:t>奖励机制中的自适应奖励，则是智能体自行计算后得出的结果，也是本算法的优势性所在。</w:t>
      </w:r>
    </w:p>
    <w:p w14:paraId="2891B1ED">
      <w:pPr>
        <w:pStyle w:val="4"/>
        <w:ind w:firstLine="480"/>
        <w:rPr>
          <w:rFonts w:eastAsia="黑体"/>
          <w:iCs/>
        </w:rPr>
      </w:pPr>
      <w:r>
        <w:rPr>
          <w:rFonts w:hint="eastAsia" w:eastAsia="黑体"/>
          <w:iCs/>
        </w:rPr>
        <w:t>（5）训练与测试设定</w:t>
      </w:r>
    </w:p>
    <w:p w14:paraId="7863A9A9">
      <w:pPr>
        <w:pStyle w:val="4"/>
        <w:ind w:firstLine="480"/>
      </w:pPr>
      <w:r>
        <w:rPr>
          <w:rFonts w:hint="eastAsia"/>
        </w:rPr>
        <w:t>训练阶段是在100个随机生成的迷宫中进行训练，迷宫拓扑结构在训练过程中不断变化，保证算法的泛化能力。测试阶段则是在未见过的30个迷宫上进行测试，评估算法的泛化能力。</w:t>
      </w:r>
    </w:p>
    <w:p w14:paraId="2270AD0F">
      <w:pPr>
        <w:pStyle w:val="6"/>
        <w:ind w:left="0" w:right="0" w:rightChars="0"/>
        <w:rPr>
          <w:b w:val="0"/>
          <w:bCs/>
        </w:rPr>
      </w:pPr>
      <w:r>
        <w:rPr>
          <w:rFonts w:hint="eastAsia"/>
          <w:b w:val="0"/>
          <w:bCs/>
        </w:rPr>
        <w:t>实验代码设置</w:t>
      </w:r>
    </w:p>
    <w:p w14:paraId="57ABEB3E">
      <w:pPr>
        <w:pStyle w:val="4"/>
        <w:ind w:firstLine="480"/>
        <w:rPr>
          <w:rFonts w:eastAsia="黑体"/>
          <w:iCs/>
        </w:rPr>
      </w:pPr>
      <w:r>
        <w:rPr>
          <w:rFonts w:hint="eastAsia" w:eastAsia="黑体"/>
          <w:iCs/>
        </w:rPr>
        <w:t>（</w:t>
      </w:r>
      <w:r>
        <w:rPr>
          <w:rFonts w:eastAsia="黑体"/>
          <w:iCs/>
        </w:rPr>
        <w:t>1</w:t>
      </w:r>
      <w:r>
        <w:rPr>
          <w:rFonts w:hint="eastAsia" w:eastAsia="黑体"/>
          <w:iCs/>
        </w:rPr>
        <w:t>）环境初始化</w:t>
      </w:r>
    </w:p>
    <w:p w14:paraId="796C9EB5">
      <w:pPr>
        <w:pStyle w:val="4"/>
        <w:ind w:firstLine="480"/>
      </w:pPr>
      <w:r>
        <w:rPr>
          <w:rFonts w:hint="eastAsia"/>
        </w:rPr>
        <w:t>与前面讨论的环境初始化相同，保持MiniWorld环境的设计，并引入ACER算法中所需的一些特殊处理。在初始化环境时需要确保MiniWorld设置与前述相同，设置网格大小、目标巡回任务和迷宫任务，以及自适应奖励机制；每个状态通常包含代理的当前位置，可能扩展为包括目标位置、历史状态等动作空间：使用离散动作空间（上、下、左、右），并根据任务的需求进行相应的扩展。</w:t>
      </w:r>
    </w:p>
    <w:p w14:paraId="57118941">
      <w:pPr>
        <w:pStyle w:val="4"/>
        <w:ind w:firstLine="480"/>
        <w:rPr>
          <w:rFonts w:eastAsia="黑体"/>
          <w:iCs/>
        </w:rPr>
      </w:pPr>
      <w:r>
        <w:rPr>
          <w:rFonts w:hint="eastAsia" w:eastAsia="黑体"/>
          <w:iCs/>
        </w:rPr>
        <w:t>（2）模型设置</w:t>
      </w:r>
    </w:p>
    <w:p w14:paraId="56CB540F">
      <w:pPr>
        <w:pStyle w:val="4"/>
        <w:ind w:firstLine="480"/>
      </w:pPr>
      <w:r>
        <w:rPr>
          <w:rFonts w:hint="eastAsia"/>
        </w:rPr>
        <w:t>MACPER的模型设置大概包括：策略网络、价值函数网络、网络架构、输入输出、奖励模型等，详细的模型设计第四章有详细介绍。</w:t>
      </w:r>
    </w:p>
    <w:p w14:paraId="5164AE4C">
      <w:pPr>
        <w:pStyle w:val="4"/>
        <w:ind w:firstLine="480"/>
        <w:rPr>
          <w:rFonts w:eastAsia="黑体"/>
          <w:iCs/>
        </w:rPr>
      </w:pPr>
      <w:r>
        <w:rPr>
          <w:rFonts w:hint="eastAsia" w:eastAsia="黑体"/>
          <w:iCs/>
        </w:rPr>
        <w:t>（3）优化器设置与超参数设计</w:t>
      </w:r>
    </w:p>
    <w:p w14:paraId="1E7F7433">
      <w:pPr>
        <w:pStyle w:val="4"/>
        <w:ind w:firstLine="480"/>
      </w:pPr>
      <w:r>
        <w:rPr>
          <w:rFonts w:hint="eastAsia"/>
        </w:rPr>
        <w:t>MACPER算法中使用了基于梯度的优化方法来更新演员和评论家的网络权重。核心的优化目标是最大化优势函数，即通过最大化当前策略相较于状态的价值函数的优势来提高策略。</w:t>
      </w:r>
    </w:p>
    <w:p w14:paraId="1A999329">
      <w:pPr>
        <w:pStyle w:val="4"/>
        <w:ind w:firstLine="420"/>
        <w:jc w:val="center"/>
        <w:rPr>
          <w:sz w:val="21"/>
          <w:szCs w:val="16"/>
        </w:rPr>
      </w:pPr>
      <w:r>
        <w:rPr>
          <w:rFonts w:hint="eastAsia"/>
          <w:sz w:val="21"/>
          <w:szCs w:val="16"/>
        </w:rPr>
        <w:t>表5-15迷宫问题的优化器设置与超参数设计</w:t>
      </w:r>
    </w:p>
    <w:p w14:paraId="10AF3C14">
      <w:pPr>
        <w:pStyle w:val="4"/>
        <w:ind w:firstLine="420"/>
        <w:jc w:val="center"/>
        <w:rPr>
          <w:sz w:val="21"/>
          <w:szCs w:val="16"/>
        </w:rPr>
      </w:pPr>
      <w:r>
        <w:rPr>
          <w:rFonts w:hint="eastAsia"/>
          <w:sz w:val="21"/>
          <w:szCs w:val="16"/>
        </w:rPr>
        <w:t xml:space="preserve">Table 5-15 </w:t>
      </w:r>
      <w:r>
        <w:rPr>
          <w:sz w:val="21"/>
          <w:szCs w:val="16"/>
        </w:rPr>
        <w:t>Optimizer settings and hyperparameter design for maze problems</w:t>
      </w:r>
    </w:p>
    <w:tbl>
      <w:tblPr>
        <w:tblStyle w:val="40"/>
        <w:tblW w:w="84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23"/>
        <w:gridCol w:w="4213"/>
      </w:tblGrid>
      <w:tr w14:paraId="314AE7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223" w:type="dxa"/>
            <w:tcBorders>
              <w:top w:val="single" w:color="auto" w:sz="12" w:space="0"/>
              <w:left w:val="nil"/>
              <w:bottom w:val="nil"/>
              <w:right w:val="nil"/>
            </w:tcBorders>
            <w:vAlign w:val="center"/>
          </w:tcPr>
          <w:p w14:paraId="2DA076E0">
            <w:pPr>
              <w:pStyle w:val="4"/>
              <w:ind w:firstLine="420"/>
              <w:rPr>
                <w:sz w:val="21"/>
                <w:szCs w:val="16"/>
              </w:rPr>
            </w:pPr>
            <w:r>
              <w:rPr>
                <w:rFonts w:hint="eastAsia"/>
                <w:sz w:val="21"/>
                <w:szCs w:val="16"/>
              </w:rPr>
              <w:t>超参数名称</w:t>
            </w:r>
          </w:p>
        </w:tc>
        <w:tc>
          <w:tcPr>
            <w:tcW w:w="4213" w:type="dxa"/>
            <w:tcBorders>
              <w:top w:val="single" w:color="auto" w:sz="12" w:space="0"/>
              <w:left w:val="nil"/>
              <w:bottom w:val="nil"/>
              <w:right w:val="nil"/>
            </w:tcBorders>
            <w:vAlign w:val="center"/>
          </w:tcPr>
          <w:p w14:paraId="7FFD3E45">
            <w:pPr>
              <w:pStyle w:val="4"/>
              <w:ind w:firstLine="420"/>
              <w:rPr>
                <w:sz w:val="21"/>
                <w:szCs w:val="16"/>
              </w:rPr>
            </w:pPr>
            <w:r>
              <w:rPr>
                <w:rFonts w:hint="eastAsia"/>
                <w:sz w:val="21"/>
                <w:szCs w:val="16"/>
              </w:rPr>
              <w:t>设定值</w:t>
            </w:r>
          </w:p>
        </w:tc>
      </w:tr>
      <w:tr w14:paraId="293761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single" w:color="auto" w:sz="8" w:space="0"/>
              <w:left w:val="nil"/>
              <w:bottom w:val="nil"/>
              <w:right w:val="nil"/>
            </w:tcBorders>
            <w:vAlign w:val="center"/>
          </w:tcPr>
          <w:p w14:paraId="21A14006">
            <w:pPr>
              <w:pStyle w:val="4"/>
              <w:ind w:firstLine="420"/>
              <w:rPr>
                <w:sz w:val="21"/>
                <w:szCs w:val="16"/>
              </w:rPr>
            </w:pPr>
            <w:r>
              <w:rPr>
                <w:rFonts w:hint="eastAsia"/>
                <w:sz w:val="21"/>
                <w:szCs w:val="16"/>
              </w:rPr>
              <w:t>学习率</w:t>
            </w:r>
          </w:p>
        </w:tc>
        <w:tc>
          <w:tcPr>
            <w:tcW w:w="4213" w:type="dxa"/>
            <w:tcBorders>
              <w:top w:val="single" w:color="auto" w:sz="8" w:space="0"/>
              <w:left w:val="nil"/>
              <w:bottom w:val="nil"/>
              <w:right w:val="nil"/>
            </w:tcBorders>
            <w:vAlign w:val="center"/>
          </w:tcPr>
          <w:p w14:paraId="4221E412">
            <w:pPr>
              <w:pStyle w:val="4"/>
              <w:ind w:firstLine="420"/>
              <w:rPr>
                <w:sz w:val="21"/>
                <w:szCs w:val="16"/>
              </w:rPr>
            </w:pPr>
            <w:r>
              <w:rPr>
                <w:rFonts w:hint="eastAsia"/>
                <w:sz w:val="21"/>
                <w:szCs w:val="16"/>
              </w:rPr>
              <w:t>learn = 0.01</w:t>
            </w:r>
          </w:p>
        </w:tc>
      </w:tr>
      <w:tr w14:paraId="1EDE89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nil"/>
              <w:right w:val="nil"/>
            </w:tcBorders>
            <w:vAlign w:val="center"/>
          </w:tcPr>
          <w:p w14:paraId="4CACF895">
            <w:pPr>
              <w:pStyle w:val="4"/>
              <w:ind w:firstLine="420"/>
              <w:rPr>
                <w:sz w:val="21"/>
                <w:szCs w:val="16"/>
              </w:rPr>
            </w:pPr>
            <w:r>
              <w:rPr>
                <w:rFonts w:hint="eastAsia"/>
                <w:sz w:val="21"/>
                <w:szCs w:val="16"/>
              </w:rPr>
              <w:t>折扣因子</w:t>
            </w:r>
          </w:p>
        </w:tc>
        <w:tc>
          <w:tcPr>
            <w:tcW w:w="4213" w:type="dxa"/>
            <w:tcBorders>
              <w:top w:val="nil"/>
              <w:left w:val="nil"/>
              <w:bottom w:val="nil"/>
              <w:right w:val="nil"/>
            </w:tcBorders>
            <w:vAlign w:val="center"/>
          </w:tcPr>
          <w:p w14:paraId="22C94811">
            <w:pPr>
              <w:pStyle w:val="4"/>
              <w:ind w:firstLine="420"/>
              <w:rPr>
                <w:sz w:val="21"/>
                <w:szCs w:val="16"/>
              </w:rPr>
            </w:pPr>
            <w:r>
              <w:rPr>
                <w:rFonts w:hint="eastAsia"/>
                <w:sz w:val="21"/>
                <w:szCs w:val="16"/>
              </w:rPr>
              <w:t>gamma = 0.99</w:t>
            </w:r>
          </w:p>
        </w:tc>
      </w:tr>
      <w:tr w14:paraId="3664C4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nil"/>
              <w:right w:val="nil"/>
            </w:tcBorders>
            <w:vAlign w:val="center"/>
          </w:tcPr>
          <w:p w14:paraId="5A402988">
            <w:pPr>
              <w:pStyle w:val="4"/>
              <w:ind w:firstLine="420"/>
              <w:rPr>
                <w:sz w:val="21"/>
                <w:szCs w:val="16"/>
              </w:rPr>
            </w:pPr>
            <w:r>
              <w:rPr>
                <w:rFonts w:hint="eastAsia"/>
                <w:sz w:val="21"/>
                <w:szCs w:val="16"/>
              </w:rPr>
              <w:t>批量大小</w:t>
            </w:r>
          </w:p>
        </w:tc>
        <w:tc>
          <w:tcPr>
            <w:tcW w:w="4213" w:type="dxa"/>
            <w:tcBorders>
              <w:top w:val="nil"/>
              <w:left w:val="nil"/>
              <w:bottom w:val="nil"/>
              <w:right w:val="nil"/>
            </w:tcBorders>
            <w:vAlign w:val="center"/>
          </w:tcPr>
          <w:p w14:paraId="6A861F1E">
            <w:pPr>
              <w:pStyle w:val="4"/>
              <w:ind w:firstLine="420"/>
              <w:rPr>
                <w:sz w:val="21"/>
                <w:szCs w:val="16"/>
              </w:rPr>
            </w:pPr>
            <w:r>
              <w:rPr>
                <w:sz w:val="21"/>
                <w:szCs w:val="16"/>
              </w:rPr>
              <w:t>S</w:t>
            </w:r>
            <w:r>
              <w:rPr>
                <w:rFonts w:hint="eastAsia"/>
                <w:sz w:val="21"/>
                <w:szCs w:val="16"/>
              </w:rPr>
              <w:t>ize = 64</w:t>
            </w:r>
          </w:p>
        </w:tc>
      </w:tr>
      <w:tr w14:paraId="3AC15C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nil"/>
              <w:right w:val="nil"/>
            </w:tcBorders>
            <w:vAlign w:val="center"/>
          </w:tcPr>
          <w:p w14:paraId="52D32CFA">
            <w:pPr>
              <w:pStyle w:val="4"/>
              <w:ind w:firstLine="420"/>
              <w:rPr>
                <w:sz w:val="21"/>
                <w:szCs w:val="16"/>
              </w:rPr>
            </w:pPr>
            <w:r>
              <w:rPr>
                <w:rFonts w:hint="eastAsia"/>
                <w:sz w:val="21"/>
                <w:szCs w:val="16"/>
              </w:rPr>
              <w:t>经验回放池大小</w:t>
            </w:r>
          </w:p>
        </w:tc>
        <w:tc>
          <w:tcPr>
            <w:tcW w:w="4213" w:type="dxa"/>
            <w:tcBorders>
              <w:top w:val="nil"/>
              <w:left w:val="nil"/>
              <w:bottom w:val="nil"/>
              <w:right w:val="nil"/>
            </w:tcBorders>
            <w:vAlign w:val="center"/>
          </w:tcPr>
          <w:p w14:paraId="0A7161CB">
            <w:pPr>
              <w:pStyle w:val="4"/>
              <w:ind w:firstLine="420"/>
              <w:rPr>
                <w:sz w:val="21"/>
                <w:szCs w:val="16"/>
              </w:rPr>
            </w:pPr>
            <w:r>
              <w:rPr>
                <w:rFonts w:hint="eastAsia"/>
                <w:sz w:val="21"/>
                <w:szCs w:val="16"/>
              </w:rPr>
              <w:t>replaysize = 10000</w:t>
            </w:r>
          </w:p>
        </w:tc>
      </w:tr>
      <w:tr w14:paraId="4B7921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nil"/>
              <w:right w:val="nil"/>
            </w:tcBorders>
            <w:vAlign w:val="center"/>
          </w:tcPr>
          <w:p w14:paraId="270A27BC">
            <w:pPr>
              <w:pStyle w:val="4"/>
              <w:ind w:firstLine="420"/>
              <w:rPr>
                <w:sz w:val="21"/>
                <w:szCs w:val="16"/>
              </w:rPr>
            </w:pPr>
            <w:r>
              <w:rPr>
                <w:rFonts w:hint="eastAsia"/>
                <w:sz w:val="21"/>
                <w:szCs w:val="16"/>
              </w:rPr>
              <w:t>目标网络更新频率</w:t>
            </w:r>
          </w:p>
        </w:tc>
        <w:tc>
          <w:tcPr>
            <w:tcW w:w="4213" w:type="dxa"/>
            <w:tcBorders>
              <w:top w:val="nil"/>
              <w:left w:val="nil"/>
              <w:bottom w:val="nil"/>
              <w:right w:val="nil"/>
            </w:tcBorders>
            <w:vAlign w:val="center"/>
          </w:tcPr>
          <w:p w14:paraId="4BA31C15">
            <w:pPr>
              <w:pStyle w:val="4"/>
              <w:ind w:firstLine="420"/>
              <w:rPr>
                <w:sz w:val="21"/>
                <w:szCs w:val="16"/>
              </w:rPr>
            </w:pPr>
            <w:r>
              <w:rPr>
                <w:sz w:val="21"/>
                <w:szCs w:val="16"/>
              </w:rPr>
              <w:t>update_target</w:t>
            </w:r>
            <w:r>
              <w:rPr>
                <w:rFonts w:hint="eastAsia"/>
                <w:sz w:val="21"/>
                <w:szCs w:val="16"/>
              </w:rPr>
              <w:t xml:space="preserve"> = 1000</w:t>
            </w:r>
          </w:p>
        </w:tc>
      </w:tr>
      <w:tr w14:paraId="40A81A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nil"/>
              <w:right w:val="nil"/>
            </w:tcBorders>
            <w:vAlign w:val="center"/>
          </w:tcPr>
          <w:p w14:paraId="010FBD15">
            <w:pPr>
              <w:pStyle w:val="4"/>
              <w:ind w:firstLine="420"/>
              <w:rPr>
                <w:sz w:val="21"/>
                <w:szCs w:val="16"/>
              </w:rPr>
            </w:pPr>
            <w:r>
              <w:rPr>
                <w:rFonts w:hint="eastAsia"/>
                <w:sz w:val="21"/>
                <w:szCs w:val="16"/>
              </w:rPr>
              <w:t>折扣因子</w:t>
            </w:r>
          </w:p>
        </w:tc>
        <w:tc>
          <w:tcPr>
            <w:tcW w:w="4213" w:type="dxa"/>
            <w:tcBorders>
              <w:top w:val="nil"/>
              <w:left w:val="nil"/>
              <w:bottom w:val="nil"/>
              <w:right w:val="nil"/>
            </w:tcBorders>
            <w:vAlign w:val="center"/>
          </w:tcPr>
          <w:p w14:paraId="53D5804E">
            <w:pPr>
              <w:pStyle w:val="4"/>
              <w:ind w:firstLine="420"/>
              <w:rPr>
                <w:sz w:val="21"/>
                <w:szCs w:val="16"/>
              </w:rPr>
            </w:pPr>
            <w:r>
              <w:rPr>
                <w:rFonts w:hint="eastAsia"/>
                <w:sz w:val="21"/>
                <w:szCs w:val="16"/>
              </w:rPr>
              <w:t>gamma = 0.99</w:t>
            </w:r>
          </w:p>
        </w:tc>
      </w:tr>
      <w:tr w14:paraId="1ADD7C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nil"/>
              <w:right w:val="nil"/>
            </w:tcBorders>
            <w:vAlign w:val="center"/>
          </w:tcPr>
          <w:p w14:paraId="0C10C12A">
            <w:pPr>
              <w:pStyle w:val="4"/>
              <w:ind w:firstLine="420"/>
              <w:rPr>
                <w:sz w:val="21"/>
                <w:szCs w:val="16"/>
              </w:rPr>
            </w:pPr>
            <w:r>
              <w:rPr>
                <w:rFonts w:hint="eastAsia"/>
                <w:sz w:val="21"/>
                <w:szCs w:val="16"/>
              </w:rPr>
              <w:t>最终探索率</w:t>
            </w:r>
          </w:p>
        </w:tc>
        <w:tc>
          <w:tcPr>
            <w:tcW w:w="4213" w:type="dxa"/>
            <w:tcBorders>
              <w:top w:val="nil"/>
              <w:left w:val="nil"/>
              <w:bottom w:val="nil"/>
              <w:right w:val="nil"/>
            </w:tcBorders>
            <w:vAlign w:val="center"/>
          </w:tcPr>
          <w:p w14:paraId="79CF2579">
            <w:pPr>
              <w:pStyle w:val="4"/>
              <w:ind w:firstLine="420"/>
              <w:rPr>
                <w:sz w:val="21"/>
                <w:szCs w:val="16"/>
              </w:rPr>
            </w:pPr>
            <w:r>
              <w:rPr>
                <w:rFonts w:hint="eastAsia"/>
                <w:sz w:val="21"/>
                <w:szCs w:val="16"/>
              </w:rPr>
              <w:t>epsilon_final = 0.01</w:t>
            </w:r>
          </w:p>
        </w:tc>
      </w:tr>
      <w:tr w14:paraId="39BFF5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nil"/>
              <w:right w:val="nil"/>
            </w:tcBorders>
            <w:vAlign w:val="center"/>
          </w:tcPr>
          <w:p w14:paraId="3DF0E545">
            <w:pPr>
              <w:pStyle w:val="4"/>
              <w:ind w:firstLine="420"/>
              <w:rPr>
                <w:sz w:val="21"/>
                <w:szCs w:val="16"/>
              </w:rPr>
            </w:pPr>
            <w:r>
              <w:rPr>
                <w:rFonts w:hint="eastAsia"/>
                <w:sz w:val="21"/>
                <w:szCs w:val="16"/>
              </w:rPr>
              <w:t>探索衰减率</w:t>
            </w:r>
          </w:p>
        </w:tc>
        <w:tc>
          <w:tcPr>
            <w:tcW w:w="4213" w:type="dxa"/>
            <w:tcBorders>
              <w:top w:val="nil"/>
              <w:left w:val="nil"/>
              <w:bottom w:val="nil"/>
              <w:right w:val="nil"/>
            </w:tcBorders>
            <w:vAlign w:val="center"/>
          </w:tcPr>
          <w:p w14:paraId="5D9860A1">
            <w:pPr>
              <w:pStyle w:val="4"/>
              <w:ind w:firstLine="420"/>
              <w:rPr>
                <w:sz w:val="21"/>
                <w:szCs w:val="16"/>
              </w:rPr>
            </w:pPr>
            <w:r>
              <w:rPr>
                <w:rFonts w:hint="eastAsia"/>
                <w:sz w:val="21"/>
                <w:szCs w:val="16"/>
              </w:rPr>
              <w:t>epsilon_decay = 0.995</w:t>
            </w:r>
          </w:p>
        </w:tc>
      </w:tr>
      <w:tr w14:paraId="597247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nil"/>
              <w:right w:val="nil"/>
            </w:tcBorders>
            <w:vAlign w:val="center"/>
          </w:tcPr>
          <w:p w14:paraId="142CABE4">
            <w:pPr>
              <w:pStyle w:val="4"/>
              <w:ind w:firstLine="420"/>
              <w:rPr>
                <w:sz w:val="21"/>
                <w:szCs w:val="16"/>
              </w:rPr>
            </w:pPr>
            <w:r>
              <w:rPr>
                <w:rFonts w:hint="eastAsia"/>
                <w:sz w:val="21"/>
                <w:szCs w:val="16"/>
              </w:rPr>
              <w:t>优化器</w:t>
            </w:r>
          </w:p>
        </w:tc>
        <w:tc>
          <w:tcPr>
            <w:tcW w:w="4213" w:type="dxa"/>
            <w:tcBorders>
              <w:top w:val="nil"/>
              <w:left w:val="nil"/>
              <w:bottom w:val="nil"/>
              <w:right w:val="nil"/>
            </w:tcBorders>
            <w:vAlign w:val="center"/>
          </w:tcPr>
          <w:p w14:paraId="10CB11B0">
            <w:pPr>
              <w:pStyle w:val="4"/>
              <w:ind w:firstLine="420"/>
              <w:rPr>
                <w:sz w:val="21"/>
                <w:szCs w:val="16"/>
              </w:rPr>
            </w:pPr>
            <w:r>
              <w:rPr>
                <w:rFonts w:hint="eastAsia"/>
                <w:sz w:val="21"/>
                <w:szCs w:val="16"/>
              </w:rPr>
              <w:t>Adam</w:t>
            </w:r>
          </w:p>
        </w:tc>
      </w:tr>
      <w:tr w14:paraId="2D9C51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3" w:type="dxa"/>
            <w:tcBorders>
              <w:top w:val="nil"/>
              <w:left w:val="nil"/>
              <w:bottom w:val="single" w:color="auto" w:sz="12" w:space="0"/>
              <w:right w:val="nil"/>
            </w:tcBorders>
            <w:vAlign w:val="center"/>
          </w:tcPr>
          <w:p w14:paraId="103A8761">
            <w:pPr>
              <w:pStyle w:val="4"/>
              <w:ind w:firstLine="420"/>
              <w:rPr>
                <w:sz w:val="21"/>
                <w:szCs w:val="16"/>
              </w:rPr>
            </w:pPr>
            <w:r>
              <w:rPr>
                <w:rFonts w:hint="eastAsia"/>
                <w:sz w:val="21"/>
                <w:szCs w:val="16"/>
              </w:rPr>
              <w:t>优化器学习率</w:t>
            </w:r>
          </w:p>
        </w:tc>
        <w:tc>
          <w:tcPr>
            <w:tcW w:w="4213" w:type="dxa"/>
            <w:tcBorders>
              <w:top w:val="nil"/>
              <w:left w:val="nil"/>
              <w:bottom w:val="single" w:color="auto" w:sz="12" w:space="0"/>
              <w:right w:val="nil"/>
            </w:tcBorders>
            <w:vAlign w:val="center"/>
          </w:tcPr>
          <w:p w14:paraId="30685547">
            <w:pPr>
              <w:pStyle w:val="4"/>
              <w:ind w:firstLine="420"/>
              <w:rPr>
                <w:sz w:val="21"/>
                <w:szCs w:val="16"/>
              </w:rPr>
            </w:pPr>
            <w:r>
              <w:rPr>
                <w:rFonts w:hint="eastAsia"/>
                <w:sz w:val="21"/>
                <w:szCs w:val="16"/>
              </w:rPr>
              <w:t>adam = 0.001</w:t>
            </w:r>
          </w:p>
        </w:tc>
      </w:tr>
    </w:tbl>
    <w:p w14:paraId="60F8D4C4">
      <w:pPr>
        <w:pStyle w:val="6"/>
        <w:ind w:left="0" w:right="0" w:rightChars="0"/>
        <w:rPr>
          <w:b w:val="0"/>
          <w:bCs/>
        </w:rPr>
      </w:pPr>
      <w:r>
        <w:rPr>
          <w:rFonts w:hint="eastAsia"/>
          <w:b w:val="0"/>
          <w:bCs/>
        </w:rPr>
        <w:t>实验结果以及分析</w:t>
      </w:r>
    </w:p>
    <w:p w14:paraId="45074EE0">
      <w:pPr>
        <w:pStyle w:val="4"/>
        <w:ind w:firstLine="480"/>
        <w:rPr>
          <w:rFonts w:eastAsia="黑体"/>
        </w:rPr>
      </w:pPr>
      <w:r>
        <w:rPr>
          <w:rFonts w:hint="eastAsia" w:eastAsia="黑体"/>
          <w:iCs/>
        </w:rPr>
        <w:t>（</w:t>
      </w:r>
      <w:r>
        <w:rPr>
          <w:rFonts w:eastAsia="黑体"/>
          <w:iCs/>
        </w:rPr>
        <w:t>1</w:t>
      </w:r>
      <w:r>
        <w:rPr>
          <w:rFonts w:hint="eastAsia" w:eastAsia="黑体"/>
          <w:iCs/>
        </w:rPr>
        <w:t>）</w:t>
      </w:r>
      <w:r>
        <w:rPr>
          <w:rFonts w:hint="eastAsia" w:eastAsia="黑体"/>
        </w:rPr>
        <w:t>奖励获得情况对比</w:t>
      </w:r>
    </w:p>
    <w:p w14:paraId="4469C1E3">
      <w:pPr>
        <w:pStyle w:val="4"/>
        <w:ind w:firstLine="480"/>
      </w:pPr>
      <w:r>
        <w:rPr>
          <w:rFonts w:hint="eastAsia"/>
        </w:rPr>
        <w:t>首先是训练阶段的奖励如图5-13所示，进行20次左右时每个算法都处于学习阶段，20次之后，MACPER算法的奖励获取情况明显高于其他算法情况，由此表示，MACPER算法对于新数据的训练情况有明显优势，要得益于元学习的多任务适应模式，其他算法都是一张地图进行学习训练，MACPER算法则是五张迷宫地图进行同时学习，所以学习效率要明显提升。</w:t>
      </w:r>
    </w:p>
    <w:p w14:paraId="28400B7D">
      <w:pPr>
        <w:pStyle w:val="4"/>
        <w:ind w:firstLine="480"/>
        <w:jc w:val="center"/>
      </w:pPr>
      <w:r>
        <w:drawing>
          <wp:inline distT="0" distB="0" distL="114300" distR="114300">
            <wp:extent cx="3050540" cy="1820545"/>
            <wp:effectExtent l="0" t="0" r="0" b="8255"/>
            <wp:docPr id="14" name="图片 14" descr="训练奖励折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训练奖励折线"/>
                    <pic:cNvPicPr>
                      <a:picLocks noChangeAspect="1"/>
                    </pic:cNvPicPr>
                  </pic:nvPicPr>
                  <pic:blipFill>
                    <a:blip r:embed="rId48"/>
                    <a:stretch>
                      <a:fillRect/>
                    </a:stretch>
                  </pic:blipFill>
                  <pic:spPr>
                    <a:xfrm>
                      <a:off x="0" y="0"/>
                      <a:ext cx="3175637" cy="1895518"/>
                    </a:xfrm>
                    <a:prstGeom prst="rect">
                      <a:avLst/>
                    </a:prstGeom>
                  </pic:spPr>
                </pic:pic>
              </a:graphicData>
            </a:graphic>
          </wp:inline>
        </w:drawing>
      </w:r>
    </w:p>
    <w:p w14:paraId="3C059513">
      <w:pPr>
        <w:pStyle w:val="4"/>
        <w:ind w:firstLine="420"/>
        <w:jc w:val="center"/>
        <w:rPr>
          <w:sz w:val="21"/>
          <w:szCs w:val="16"/>
        </w:rPr>
      </w:pPr>
      <w:r>
        <w:rPr>
          <w:rFonts w:hint="eastAsia"/>
          <w:sz w:val="21"/>
          <w:szCs w:val="16"/>
        </w:rPr>
        <w:t>图5-13不同算法训练阶段奖励获取情况</w:t>
      </w:r>
    </w:p>
    <w:p w14:paraId="3D34CB80">
      <w:pPr>
        <w:pStyle w:val="4"/>
        <w:ind w:firstLine="420"/>
        <w:jc w:val="center"/>
        <w:rPr>
          <w:sz w:val="21"/>
          <w:szCs w:val="16"/>
        </w:rPr>
      </w:pPr>
      <w:r>
        <w:rPr>
          <w:rFonts w:hint="eastAsia"/>
          <w:sz w:val="21"/>
          <w:szCs w:val="16"/>
        </w:rPr>
        <w:t>Fig. 5-13</w:t>
      </w:r>
      <w:r>
        <w:rPr>
          <w:sz w:val="21"/>
          <w:szCs w:val="16"/>
        </w:rPr>
        <w:t xml:space="preserve"> Rewards for different algorithm training stages</w:t>
      </w:r>
    </w:p>
    <w:p w14:paraId="2D6FBFEC">
      <w:pPr>
        <w:pStyle w:val="4"/>
        <w:ind w:firstLine="480"/>
      </w:pPr>
      <w:r>
        <w:rPr>
          <w:rFonts w:hint="eastAsia"/>
        </w:rPr>
        <w:t>其次是测试数据奖励获取情况，由图5-14可以看出，所有算法在面对测试数据的时候，几乎没有波动或者波动情况很少，所以证明所有算法都对训练的迷宫有了一定的经验累计。整体上看，MACPER算法相对于其他算法，奖励值的平均获取情况有了明显的提升。这得益于自奖励机制的引入，通过自奖励机制的引入，MACPER算法针对于新的数据的奖励设立机制就更趋向于正确，使得智能体也可以顺着最高奖励值的方向前进。</w:t>
      </w:r>
    </w:p>
    <w:p w14:paraId="33229315">
      <w:pPr>
        <w:pStyle w:val="4"/>
        <w:ind w:firstLine="480"/>
        <w:jc w:val="center"/>
      </w:pPr>
      <w:r>
        <w:drawing>
          <wp:inline distT="0" distB="0" distL="114300" distR="114300">
            <wp:extent cx="2653030" cy="1583690"/>
            <wp:effectExtent l="0" t="0" r="0" b="0"/>
            <wp:docPr id="15" name="图片 15" descr="测试奖励对比折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测试奖励对比折线"/>
                    <pic:cNvPicPr>
                      <a:picLocks noChangeAspect="1"/>
                    </pic:cNvPicPr>
                  </pic:nvPicPr>
                  <pic:blipFill>
                    <a:blip r:embed="rId49"/>
                    <a:stretch>
                      <a:fillRect/>
                    </a:stretch>
                  </pic:blipFill>
                  <pic:spPr>
                    <a:xfrm>
                      <a:off x="0" y="0"/>
                      <a:ext cx="2653090" cy="1584000"/>
                    </a:xfrm>
                    <a:prstGeom prst="rect">
                      <a:avLst/>
                    </a:prstGeom>
                  </pic:spPr>
                </pic:pic>
              </a:graphicData>
            </a:graphic>
          </wp:inline>
        </w:drawing>
      </w:r>
    </w:p>
    <w:p w14:paraId="50715802">
      <w:pPr>
        <w:pStyle w:val="4"/>
        <w:ind w:firstLine="420"/>
        <w:jc w:val="center"/>
        <w:rPr>
          <w:sz w:val="21"/>
          <w:szCs w:val="16"/>
        </w:rPr>
      </w:pPr>
      <w:r>
        <w:rPr>
          <w:rFonts w:hint="eastAsia"/>
          <w:sz w:val="21"/>
          <w:szCs w:val="16"/>
        </w:rPr>
        <w:t>图5-14不同算法测试阶段奖励获取情况</w:t>
      </w:r>
    </w:p>
    <w:p w14:paraId="274A143A">
      <w:pPr>
        <w:pStyle w:val="4"/>
        <w:spacing w:after="120"/>
        <w:ind w:firstLine="420"/>
        <w:jc w:val="center"/>
        <w:rPr>
          <w:sz w:val="21"/>
          <w:szCs w:val="16"/>
        </w:rPr>
      </w:pPr>
      <w:r>
        <w:rPr>
          <w:rFonts w:hint="eastAsia"/>
          <w:sz w:val="21"/>
          <w:szCs w:val="16"/>
        </w:rPr>
        <w:t>Fig. 5-14</w:t>
      </w:r>
      <w:r>
        <w:rPr>
          <w:sz w:val="21"/>
          <w:szCs w:val="16"/>
        </w:rPr>
        <w:t xml:space="preserve"> Rewards for different algorithm testing stages</w:t>
      </w:r>
    </w:p>
    <w:p w14:paraId="5FF6C431">
      <w:pPr>
        <w:pStyle w:val="4"/>
        <w:ind w:firstLine="480"/>
        <w:rPr>
          <w:rFonts w:eastAsia="黑体"/>
          <w:iCs/>
        </w:rPr>
      </w:pPr>
      <w:r>
        <w:rPr>
          <w:rFonts w:hint="eastAsia" w:eastAsia="黑体"/>
          <w:iCs/>
        </w:rPr>
        <w:t>（2）适应奖励情况</w:t>
      </w:r>
    </w:p>
    <w:p w14:paraId="18D184D0">
      <w:pPr>
        <w:pStyle w:val="4"/>
        <w:ind w:firstLine="480"/>
      </w:pPr>
      <w:r>
        <w:rPr>
          <w:rFonts w:hint="eastAsia"/>
        </w:rPr>
        <w:t>适应奖励一定程度上反应了算法面对新环境的适应能力，由图5-15可以看出整体上看DQN算法面对新迷宫的适应能力要远远小于MACPER算法，这归功于优先级经验回放机制的引入，正因为有了经验回放机制，MACPER算法在面对新环境的时候，先将经验池中的环境数据取出进行比对，寻找最合适的数据进行类比，寻找之前训练的经验，可以大大减少新环境的训练时间，快速达到最佳效率。</w:t>
      </w:r>
    </w:p>
    <w:p w14:paraId="38E0E073">
      <w:pPr>
        <w:pStyle w:val="4"/>
        <w:ind w:firstLine="480"/>
        <w:jc w:val="center"/>
      </w:pPr>
      <w:r>
        <w:drawing>
          <wp:inline distT="0" distB="0" distL="114300" distR="114300">
            <wp:extent cx="3032760" cy="1810385"/>
            <wp:effectExtent l="0" t="0" r="0" b="0"/>
            <wp:docPr id="16" name="图片 16" descr="训练适应奖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训练适应奖励"/>
                    <pic:cNvPicPr>
                      <a:picLocks noChangeAspect="1"/>
                    </pic:cNvPicPr>
                  </pic:nvPicPr>
                  <pic:blipFill>
                    <a:blip r:embed="rId50"/>
                    <a:stretch>
                      <a:fillRect/>
                    </a:stretch>
                  </pic:blipFill>
                  <pic:spPr>
                    <a:xfrm>
                      <a:off x="0" y="0"/>
                      <a:ext cx="3057305" cy="1825380"/>
                    </a:xfrm>
                    <a:prstGeom prst="rect">
                      <a:avLst/>
                    </a:prstGeom>
                  </pic:spPr>
                </pic:pic>
              </a:graphicData>
            </a:graphic>
          </wp:inline>
        </w:drawing>
      </w:r>
    </w:p>
    <w:p w14:paraId="260F8128">
      <w:pPr>
        <w:pStyle w:val="4"/>
        <w:ind w:firstLine="420"/>
        <w:jc w:val="center"/>
        <w:rPr>
          <w:sz w:val="21"/>
          <w:szCs w:val="16"/>
        </w:rPr>
      </w:pPr>
      <w:r>
        <w:rPr>
          <w:rFonts w:hint="eastAsia"/>
          <w:sz w:val="21"/>
          <w:szCs w:val="16"/>
        </w:rPr>
        <w:t>图5-15不同算法训练阶段适应奖励获取情况</w:t>
      </w:r>
    </w:p>
    <w:p w14:paraId="3BDAAC28">
      <w:pPr>
        <w:pStyle w:val="4"/>
        <w:ind w:firstLine="420"/>
        <w:jc w:val="center"/>
        <w:rPr>
          <w:sz w:val="21"/>
          <w:szCs w:val="16"/>
        </w:rPr>
      </w:pPr>
      <w:r>
        <w:rPr>
          <w:rFonts w:hint="eastAsia"/>
          <w:sz w:val="21"/>
          <w:szCs w:val="16"/>
        </w:rPr>
        <w:t>Fig. 5-15</w:t>
      </w:r>
      <w:r>
        <w:rPr>
          <w:sz w:val="21"/>
          <w:szCs w:val="16"/>
        </w:rPr>
        <w:t xml:space="preserve"> Adaptation rewards for different algorithm training stages</w:t>
      </w:r>
    </w:p>
    <w:p w14:paraId="4F0B3F17">
      <w:pPr>
        <w:pStyle w:val="4"/>
        <w:ind w:firstLine="480"/>
      </w:pPr>
      <w:r>
        <w:rPr>
          <w:rFonts w:hint="eastAsia"/>
        </w:rPr>
        <w:t>测试适应奖励获取情况和之前的测试奖励获取情况类似如图5-16所示，甚至整体奖励值都大于1.8，这说明元学习机制和自奖励机制在面对复杂的离散性问题时，可以很好的协助，达到快速适应环境的效果。</w:t>
      </w:r>
    </w:p>
    <w:p w14:paraId="7D8036E9">
      <w:pPr>
        <w:pStyle w:val="4"/>
        <w:ind w:firstLine="480"/>
        <w:jc w:val="center"/>
      </w:pPr>
      <w:r>
        <w:drawing>
          <wp:inline distT="0" distB="0" distL="114300" distR="114300">
            <wp:extent cx="2653030" cy="1583690"/>
            <wp:effectExtent l="0" t="0" r="0" b="0"/>
            <wp:docPr id="17" name="图片 17" descr="测试适应奖励对比折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测试适应奖励对比折线"/>
                    <pic:cNvPicPr>
                      <a:picLocks noChangeAspect="1"/>
                    </pic:cNvPicPr>
                  </pic:nvPicPr>
                  <pic:blipFill>
                    <a:blip r:embed="rId51"/>
                    <a:stretch>
                      <a:fillRect/>
                    </a:stretch>
                  </pic:blipFill>
                  <pic:spPr>
                    <a:xfrm>
                      <a:off x="0" y="0"/>
                      <a:ext cx="2653564" cy="1584000"/>
                    </a:xfrm>
                    <a:prstGeom prst="rect">
                      <a:avLst/>
                    </a:prstGeom>
                  </pic:spPr>
                </pic:pic>
              </a:graphicData>
            </a:graphic>
          </wp:inline>
        </w:drawing>
      </w:r>
    </w:p>
    <w:p w14:paraId="3AC77584">
      <w:pPr>
        <w:pStyle w:val="4"/>
        <w:ind w:firstLine="420"/>
        <w:jc w:val="center"/>
        <w:rPr>
          <w:sz w:val="21"/>
          <w:szCs w:val="16"/>
        </w:rPr>
      </w:pPr>
      <w:r>
        <w:rPr>
          <w:rFonts w:hint="eastAsia"/>
          <w:sz w:val="21"/>
          <w:szCs w:val="16"/>
        </w:rPr>
        <w:t>图5-16不同算法测试阶段适应奖励获取情况</w:t>
      </w:r>
    </w:p>
    <w:p w14:paraId="10F41FF3">
      <w:pPr>
        <w:pStyle w:val="4"/>
        <w:spacing w:after="120"/>
        <w:ind w:firstLine="420"/>
        <w:jc w:val="center"/>
        <w:rPr>
          <w:sz w:val="21"/>
          <w:szCs w:val="16"/>
        </w:rPr>
      </w:pPr>
      <w:r>
        <w:rPr>
          <w:rFonts w:hint="eastAsia"/>
          <w:sz w:val="21"/>
          <w:szCs w:val="16"/>
        </w:rPr>
        <w:t>Fig. 5-16</w:t>
      </w:r>
      <w:r>
        <w:rPr>
          <w:sz w:val="21"/>
          <w:szCs w:val="16"/>
        </w:rPr>
        <w:t xml:space="preserve"> Adaptation rewards for different algorithm testing stages</w:t>
      </w:r>
    </w:p>
    <w:p w14:paraId="007A5C56">
      <w:pPr>
        <w:pStyle w:val="4"/>
        <w:ind w:firstLine="480"/>
        <w:rPr>
          <w:rFonts w:eastAsia="黑体"/>
          <w:iCs/>
        </w:rPr>
      </w:pPr>
      <w:r>
        <w:rPr>
          <w:rFonts w:hint="eastAsia" w:eastAsia="黑体"/>
          <w:iCs/>
        </w:rPr>
        <w:t>（3）成功率对比</w:t>
      </w:r>
    </w:p>
    <w:p w14:paraId="7135056A">
      <w:pPr>
        <w:pStyle w:val="4"/>
        <w:ind w:firstLine="480"/>
      </w:pPr>
      <w:r>
        <w:rPr>
          <w:rFonts w:hint="eastAsia"/>
        </w:rPr>
        <w:t>这两个情况可以一起分析，无论是训练情况下还是测试情况下，MACPER算法的成功率要明显优于其他算法，这说明在保证了奖励的获取、收敛速度快和动作选择正确的前提下，还能保证正确率。如图5-17所示。DQN算法受限于对状态空间的线性建模和较为简单的奖励机制，在较复杂的迷宫任务中，探索效率较低，导致成功率偏低。AC算法和ACER算法通过基于策略梯度的优化方法，较DQN在一些情况下表现更好，但在面对环境的变化时，成功率依然受到一定限制。MACPER算法则通过引入元学习和自适应奖励机制，增强了智能体在复杂环境中的探索能力和适应性，极大地提高了成功率。</w:t>
      </w:r>
    </w:p>
    <w:tbl>
      <w:tblPr>
        <w:tblStyle w:val="40"/>
        <w:tblW w:w="8220" w:type="dxa"/>
        <w:tblInd w:w="108" w:type="dxa"/>
        <w:tblLayout w:type="fixed"/>
        <w:tblCellMar>
          <w:top w:w="0" w:type="dxa"/>
          <w:left w:w="0" w:type="dxa"/>
          <w:bottom w:w="0" w:type="dxa"/>
          <w:right w:w="0" w:type="dxa"/>
        </w:tblCellMar>
      </w:tblPr>
      <w:tblGrid>
        <w:gridCol w:w="4102"/>
        <w:gridCol w:w="4105"/>
        <w:gridCol w:w="13"/>
      </w:tblGrid>
      <w:tr w14:paraId="4C73FC94">
        <w:tblPrEx>
          <w:tblCellMar>
            <w:top w:w="0" w:type="dxa"/>
            <w:left w:w="0" w:type="dxa"/>
            <w:bottom w:w="0" w:type="dxa"/>
            <w:right w:w="0" w:type="dxa"/>
          </w:tblCellMar>
        </w:tblPrEx>
        <w:tc>
          <w:tcPr>
            <w:tcW w:w="4102" w:type="dxa"/>
            <w:tcBorders>
              <w:top w:val="nil"/>
              <w:left w:val="nil"/>
              <w:bottom w:val="nil"/>
              <w:right w:val="nil"/>
            </w:tcBorders>
            <w:vAlign w:val="center"/>
          </w:tcPr>
          <w:p w14:paraId="1A1D99DD">
            <w:pPr>
              <w:pStyle w:val="4"/>
              <w:ind w:firstLine="480"/>
            </w:pPr>
            <w:r>
              <w:rPr>
                <w:rFonts w:hint="eastAsia"/>
              </w:rPr>
              <w:drawing>
                <wp:inline distT="0" distB="0" distL="114300" distR="114300">
                  <wp:extent cx="2317750" cy="1730375"/>
                  <wp:effectExtent l="0" t="0" r="6350" b="3175"/>
                  <wp:docPr id="536895667" name="图片 536895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95667" name="图片 536895667"/>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18320" cy="1730800"/>
                          </a:xfrm>
                          <a:prstGeom prst="rect">
                            <a:avLst/>
                          </a:prstGeom>
                        </pic:spPr>
                      </pic:pic>
                    </a:graphicData>
                  </a:graphic>
                </wp:inline>
              </w:drawing>
            </w:r>
          </w:p>
        </w:tc>
        <w:tc>
          <w:tcPr>
            <w:tcW w:w="4118" w:type="dxa"/>
            <w:gridSpan w:val="2"/>
            <w:tcBorders>
              <w:top w:val="nil"/>
              <w:left w:val="nil"/>
              <w:bottom w:val="nil"/>
              <w:right w:val="nil"/>
            </w:tcBorders>
            <w:vAlign w:val="center"/>
          </w:tcPr>
          <w:p w14:paraId="7CA476F1">
            <w:pPr>
              <w:pStyle w:val="4"/>
              <w:ind w:firstLine="480"/>
            </w:pPr>
            <w:r>
              <w:rPr>
                <w:rFonts w:hint="eastAsia"/>
              </w:rPr>
              <w:drawing>
                <wp:inline distT="0" distB="0" distL="114300" distR="114300">
                  <wp:extent cx="2305685" cy="1719580"/>
                  <wp:effectExtent l="0" t="0" r="0" b="0"/>
                  <wp:docPr id="1409079853" name="图片 1409079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79853" name="图片 1409079853"/>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05950" cy="1719624"/>
                          </a:xfrm>
                          <a:prstGeom prst="rect">
                            <a:avLst/>
                          </a:prstGeom>
                        </pic:spPr>
                      </pic:pic>
                    </a:graphicData>
                  </a:graphic>
                </wp:inline>
              </w:drawing>
            </w:r>
          </w:p>
        </w:tc>
      </w:tr>
      <w:tr w14:paraId="7E073461">
        <w:tblPrEx>
          <w:tblCellMar>
            <w:top w:w="0" w:type="dxa"/>
            <w:left w:w="0" w:type="dxa"/>
            <w:bottom w:w="0" w:type="dxa"/>
            <w:right w:w="0" w:type="dxa"/>
          </w:tblCellMar>
        </w:tblPrEx>
        <w:trPr>
          <w:gridAfter w:val="1"/>
          <w:wAfter w:w="13" w:type="dxa"/>
        </w:trPr>
        <w:tc>
          <w:tcPr>
            <w:tcW w:w="4102" w:type="dxa"/>
            <w:tcBorders>
              <w:top w:val="nil"/>
              <w:left w:val="nil"/>
              <w:bottom w:val="nil"/>
              <w:right w:val="nil"/>
            </w:tcBorders>
            <w:vAlign w:val="center"/>
          </w:tcPr>
          <w:p w14:paraId="18AD8B84">
            <w:pPr>
              <w:pStyle w:val="4"/>
              <w:ind w:firstLine="360"/>
              <w:jc w:val="center"/>
              <w:rPr>
                <w:sz w:val="18"/>
                <w:szCs w:val="18"/>
              </w:rPr>
            </w:pPr>
            <w:r>
              <w:rPr>
                <w:sz w:val="18"/>
                <w:szCs w:val="18"/>
              </w:rPr>
              <w:t xml:space="preserve">a) </w:t>
            </w:r>
            <w:r>
              <w:rPr>
                <w:rFonts w:hint="eastAsia"/>
                <w:sz w:val="18"/>
                <w:szCs w:val="18"/>
              </w:rPr>
              <w:t>不同算法训练正确率情况</w:t>
            </w:r>
          </w:p>
        </w:tc>
        <w:tc>
          <w:tcPr>
            <w:tcW w:w="4105" w:type="dxa"/>
            <w:tcBorders>
              <w:top w:val="nil"/>
              <w:left w:val="nil"/>
              <w:bottom w:val="nil"/>
              <w:right w:val="nil"/>
            </w:tcBorders>
            <w:vAlign w:val="center"/>
          </w:tcPr>
          <w:p w14:paraId="54CE00F2">
            <w:pPr>
              <w:pStyle w:val="4"/>
              <w:ind w:firstLine="360"/>
              <w:jc w:val="center"/>
              <w:rPr>
                <w:sz w:val="18"/>
                <w:szCs w:val="18"/>
              </w:rPr>
            </w:pPr>
            <w:r>
              <w:rPr>
                <w:rFonts w:hint="eastAsia"/>
                <w:sz w:val="18"/>
                <w:szCs w:val="18"/>
              </w:rPr>
              <w:t>b</w:t>
            </w:r>
            <w:r>
              <w:rPr>
                <w:sz w:val="18"/>
                <w:szCs w:val="18"/>
              </w:rPr>
              <w:t xml:space="preserve">) </w:t>
            </w:r>
            <w:r>
              <w:rPr>
                <w:rFonts w:hint="eastAsia"/>
                <w:sz w:val="18"/>
                <w:szCs w:val="18"/>
              </w:rPr>
              <w:t>不同算法测试正确率情况</w:t>
            </w:r>
          </w:p>
        </w:tc>
      </w:tr>
      <w:tr w14:paraId="51A935AE">
        <w:tblPrEx>
          <w:tblCellMar>
            <w:top w:w="0" w:type="dxa"/>
            <w:left w:w="0" w:type="dxa"/>
            <w:bottom w:w="0" w:type="dxa"/>
            <w:right w:w="0" w:type="dxa"/>
          </w:tblCellMar>
        </w:tblPrEx>
        <w:trPr>
          <w:gridAfter w:val="1"/>
          <w:wAfter w:w="13" w:type="dxa"/>
        </w:trPr>
        <w:tc>
          <w:tcPr>
            <w:tcW w:w="8207" w:type="dxa"/>
            <w:gridSpan w:val="2"/>
            <w:tcBorders>
              <w:top w:val="nil"/>
              <w:left w:val="nil"/>
              <w:bottom w:val="nil"/>
              <w:right w:val="nil"/>
            </w:tcBorders>
            <w:vAlign w:val="center"/>
          </w:tcPr>
          <w:p w14:paraId="75715FBA">
            <w:pPr>
              <w:pStyle w:val="4"/>
              <w:ind w:firstLine="420"/>
              <w:jc w:val="center"/>
              <w:rPr>
                <w:sz w:val="21"/>
                <w:szCs w:val="21"/>
              </w:rPr>
            </w:pPr>
            <w:r>
              <w:rPr>
                <w:sz w:val="21"/>
                <w:szCs w:val="21"/>
              </w:rPr>
              <w:t>图</w:t>
            </w:r>
            <w:r>
              <w:rPr>
                <w:rFonts w:hint="eastAsia"/>
                <w:sz w:val="21"/>
                <w:szCs w:val="21"/>
              </w:rPr>
              <w:t>5-17不</w:t>
            </w:r>
            <w:r>
              <w:rPr>
                <w:rFonts w:hint="eastAsia"/>
                <w:sz w:val="21"/>
                <w:szCs w:val="16"/>
              </w:rPr>
              <w:t>同算法的正确率情况</w:t>
            </w:r>
          </w:p>
          <w:p w14:paraId="19725164">
            <w:pPr>
              <w:pStyle w:val="4"/>
              <w:ind w:firstLine="420"/>
              <w:jc w:val="center"/>
              <w:rPr>
                <w:sz w:val="21"/>
                <w:szCs w:val="21"/>
              </w:rPr>
            </w:pPr>
            <w:r>
              <w:rPr>
                <w:sz w:val="21"/>
                <w:szCs w:val="21"/>
              </w:rPr>
              <w:t xml:space="preserve">Fig. </w:t>
            </w:r>
            <w:r>
              <w:rPr>
                <w:rFonts w:hint="eastAsia"/>
                <w:sz w:val="21"/>
                <w:szCs w:val="21"/>
              </w:rPr>
              <w:t>5-17</w:t>
            </w:r>
            <w:r>
              <w:rPr>
                <w:sz w:val="21"/>
                <w:szCs w:val="21"/>
              </w:rPr>
              <w:t xml:space="preserve"> Accuracy of different algorithms</w:t>
            </w:r>
          </w:p>
        </w:tc>
      </w:tr>
    </w:tbl>
    <w:p w14:paraId="637D3192">
      <w:pPr>
        <w:pStyle w:val="6"/>
        <w:ind w:left="0" w:right="0" w:rightChars="0"/>
        <w:rPr>
          <w:b w:val="0"/>
          <w:bCs/>
        </w:rPr>
      </w:pPr>
      <w:r>
        <w:rPr>
          <w:rFonts w:hint="eastAsia"/>
          <w:b w:val="0"/>
          <w:bCs/>
        </w:rPr>
        <w:t>实验总结</w:t>
      </w:r>
    </w:p>
    <w:p w14:paraId="54E39451">
      <w:pPr>
        <w:pStyle w:val="4"/>
        <w:ind w:firstLine="480"/>
      </w:pPr>
      <w:r>
        <w:rPr>
          <w:rFonts w:hint="eastAsia"/>
        </w:rPr>
        <w:t>在本次实验中，基于DQN、AC、ACER和MACPER算法对MiniWorld迷宫任务进行的对比测试中，MACPER算法表现出了显著的优势。以下是MACPER算法的主要优势和实验结果的总结：</w:t>
      </w:r>
    </w:p>
    <w:p w14:paraId="39BDBEF1">
      <w:pPr>
        <w:pStyle w:val="4"/>
        <w:ind w:firstLine="480"/>
        <w:rPr>
          <w:rFonts w:eastAsia="黑体"/>
          <w:iCs/>
        </w:rPr>
      </w:pPr>
      <w:r>
        <w:rPr>
          <w:rFonts w:hint="eastAsia" w:eastAsia="黑体"/>
          <w:iCs/>
        </w:rPr>
        <w:t>（</w:t>
      </w:r>
      <w:r>
        <w:rPr>
          <w:rFonts w:eastAsia="黑体"/>
          <w:iCs/>
        </w:rPr>
        <w:t>1</w:t>
      </w:r>
      <w:r>
        <w:rPr>
          <w:rFonts w:hint="eastAsia" w:eastAsia="黑体"/>
          <w:iCs/>
        </w:rPr>
        <w:t>）奖励获取情况</w:t>
      </w:r>
    </w:p>
    <w:p w14:paraId="3F530362">
      <w:pPr>
        <w:pStyle w:val="4"/>
        <w:ind w:firstLine="480"/>
      </w:pPr>
      <w:r>
        <w:rPr>
          <w:rFonts w:hint="eastAsia"/>
        </w:rPr>
        <w:t>在训练阶段，MACPER算法的奖励获取情况明显优于其他算法。在前20次训练中，所有算法都处于学习阶段，但在20次训练之后，MACPER算法的奖励获取速度明显加快。MACPER算法的优势源于其元学习的多任务适应模式，可以在训练过程中并行学习多个迷宫环境，而不是单一地图逐一训练。这使得MACPER能够更好地理解和泛化环境信息，提高了学习效率，达到了更高的奖励获取水平。</w:t>
      </w:r>
    </w:p>
    <w:p w14:paraId="6EB5ACA7">
      <w:pPr>
        <w:pStyle w:val="4"/>
        <w:ind w:firstLine="480"/>
        <w:rPr>
          <w:rFonts w:eastAsia="黑体"/>
          <w:iCs/>
        </w:rPr>
      </w:pPr>
      <w:r>
        <w:rPr>
          <w:rFonts w:hint="eastAsia" w:eastAsia="黑体"/>
          <w:iCs/>
        </w:rPr>
        <w:t>（2）适应奖励能力</w:t>
      </w:r>
    </w:p>
    <w:p w14:paraId="4AAD6BA4">
      <w:pPr>
        <w:pStyle w:val="4"/>
        <w:ind w:firstLine="480"/>
      </w:pPr>
      <w:r>
        <w:rPr>
          <w:rFonts w:hint="eastAsia"/>
        </w:rPr>
        <w:t>适应奖励反映了算法在新环境中的适应能力，MACPER算法在这方面的表现明显优于DQN等其他算法。尤其是在面对新的迷宫环境时，MACPER通过经验回放机制有效减少了新环境训练的时间。当智能体遇到新环境时，它会从经验池中提取最相关的环境数据进行比对和学习，从而找到最合适的训练数据进行类比，快速适应新环境并达到最佳效果。这一机制大大提高了算法的适应速度，使其能够在更短的时间内完成有效的训练。</w:t>
      </w:r>
    </w:p>
    <w:p w14:paraId="7A075ED9">
      <w:pPr>
        <w:pStyle w:val="4"/>
        <w:ind w:firstLine="480"/>
        <w:rPr>
          <w:rFonts w:eastAsia="黑体"/>
          <w:iCs/>
        </w:rPr>
      </w:pPr>
      <w:r>
        <w:rPr>
          <w:rFonts w:hint="eastAsia" w:eastAsia="黑体"/>
          <w:iCs/>
        </w:rPr>
        <w:t>（3）成功率对比</w:t>
      </w:r>
    </w:p>
    <w:p w14:paraId="07CE96BC">
      <w:pPr>
        <w:pStyle w:val="4"/>
        <w:ind w:firstLine="480"/>
      </w:pPr>
      <w:r>
        <w:rPr>
          <w:rFonts w:hint="eastAsia"/>
        </w:rPr>
        <w:t>在测试阶段，MACPER算法的成功率显著高于其他算法，达到了90%以上，远高于DQN、AC和ACER算法的50%左右。成功率的提高表明，MACPER不仅在奖励获取和适应性上表现优异，还在决策准确性和环境适应能力上提供了显著的优势。MACPER算法能够在复杂的迷宫任务中快速进行有效探索，做出正确的决策，保证智能体成功到达目标点。</w:t>
      </w:r>
    </w:p>
    <w:p w14:paraId="1B794CFE">
      <w:pPr>
        <w:pStyle w:val="4"/>
        <w:ind w:firstLine="480"/>
        <w:rPr>
          <w:rFonts w:eastAsia="黑体"/>
          <w:iCs/>
        </w:rPr>
      </w:pPr>
      <w:r>
        <w:rPr>
          <w:rFonts w:hint="eastAsia" w:eastAsia="黑体"/>
          <w:iCs/>
        </w:rPr>
        <w:t>（4）元学习和优先级经验回放机制的结合</w:t>
      </w:r>
    </w:p>
    <w:p w14:paraId="178B6393">
      <w:pPr>
        <w:pStyle w:val="4"/>
        <w:ind w:firstLine="480"/>
      </w:pPr>
      <w:r>
        <w:rPr>
          <w:rFonts w:hint="eastAsia"/>
        </w:rPr>
        <w:t>MACPER算法的关键优势在于其结合了元学习和优先级经验回放机制。这使得算法能够通过多任务学习和经验回放有效减少在新环境中的学习时间。传统的算法如DQN和AC系列算法通常是逐个环境进行训练，这种方式在面对环境变化时效率较低。而MACPER通过并行学习多个环境，能够更好地将经验迁移到新的环境中，从而提升学习效率并加快收敛速度。</w:t>
      </w:r>
    </w:p>
    <w:p w14:paraId="5977B3D3">
      <w:pPr>
        <w:pStyle w:val="4"/>
        <w:ind w:firstLine="480"/>
      </w:pPr>
      <w:r>
        <w:rPr>
          <w:rFonts w:hint="eastAsia"/>
        </w:rPr>
        <w:t>MACPER算法通过元学习和自适应奖励机制的引入，在MiniWorld迷宫任务中展现出了较强的优势。其在奖励获取、适应奖励、成功率和学习效率等方面均优于传统的DQN、AC和ACER算法。尤其是在面对新的环境时，MACPER能够通过经验回放和多任务适应的方式，快速适应并有效学习，从而大大提高了智能体的探索能力和决策准确性。实验结果证明，MACPER算法能够高效解决复杂的离散任务，具有更强的泛化能力和应用前景，尤其适用于多任务学习和复杂环境中的强化学习问题。</w:t>
      </w:r>
    </w:p>
    <w:p w14:paraId="603A930C">
      <w:pPr>
        <w:pStyle w:val="5"/>
        <w:spacing w:after="0"/>
        <w:ind w:left="578" w:right="240" w:hanging="578"/>
      </w:pPr>
      <w:r>
        <w:rPr>
          <w:rFonts w:hint="eastAsia"/>
        </w:rPr>
        <w:t>本章小结</w:t>
      </w:r>
    </w:p>
    <w:p w14:paraId="422814B1">
      <w:pPr>
        <w:pStyle w:val="4"/>
        <w:ind w:firstLine="480"/>
      </w:pPr>
      <w:r>
        <w:rPr>
          <w:rFonts w:hint="eastAsia"/>
        </w:rPr>
        <w:t>本章通过两个智能体离散动作实验，分别验证了A2CPER算法在面对单离散动作任务和MACPER算法在面对多离散动作任务的优势，并由各种实验数据得出了两个算法的优势结论。</w:t>
      </w:r>
    </w:p>
    <w:p w14:paraId="16AEA245">
      <w:pPr>
        <w:pStyle w:val="4"/>
        <w:ind w:firstLine="480"/>
      </w:pPr>
      <w:r>
        <w:rPr>
          <w:rFonts w:hint="eastAsia"/>
        </w:rPr>
        <w:t>首先，A2CPER算法在单离散动作任务中的表现优于传统的强化学习算法，特别是在面对复杂任务时，能够有效地通过优先级经验回放和自注意力机制加速学习过程。通过引入自注意力机制，A2CPER能够在训练初期就快速收敛，并且在测试阶段展示了较高的成功率和奖励获取水平，体现了其在单一离散动作环境中的高效性。</w:t>
      </w:r>
    </w:p>
    <w:p w14:paraId="4493EDFC">
      <w:pPr>
        <w:pStyle w:val="4"/>
        <w:ind w:firstLine="480"/>
      </w:pPr>
      <w:r>
        <w:rPr>
          <w:rFonts w:hint="eastAsia"/>
        </w:rPr>
        <w:t>其次，MACPER算法在多离散动作任务中展现了更加显著的优势。由于多任务学习的引入，MACPER能够在复杂环境中同时进行多个迷宫的训练，极大地提升了训练效率和探索能力。在面对多样化和复杂的任务时，MACPER能够通过并行训练和元学习机制有效适应环境，并且通过经验回放减少了学习时间，显著提高了任务的成功率和奖励获取水平。尤其是在新环境的适应性上，MACPER的表现更为突出，能够快速调整策略，减少训练所需时间。</w:t>
      </w:r>
    </w:p>
    <w:bookmarkEnd w:id="63"/>
    <w:p w14:paraId="7A1DA9DF">
      <w:pPr>
        <w:pStyle w:val="2"/>
        <w:numPr>
          <w:ilvl w:val="0"/>
          <w:numId w:val="0"/>
        </w:numPr>
        <w:rPr>
          <w:rFonts w:ascii="Times New Roman" w:hAnsi="Times New Roman"/>
          <w:b w:val="0"/>
        </w:rPr>
      </w:pPr>
      <w:bookmarkStart w:id="64" w:name="_Ref351113521"/>
      <w:bookmarkStart w:id="65" w:name="_Toc19048"/>
      <w:bookmarkStart w:id="66" w:name="_Toc16717"/>
      <w:bookmarkStart w:id="67" w:name="_Toc502756546"/>
      <w:bookmarkStart w:id="68" w:name="_Toc86740974"/>
      <w:bookmarkStart w:id="69" w:name="_Ref351112815"/>
      <w:bookmarkStart w:id="70" w:name="_Ref351113516"/>
      <w:r>
        <w:rPr>
          <w:rFonts w:ascii="Times New Roman" w:hAnsi="Times New Roman"/>
          <w:b w:val="0"/>
        </w:rPr>
        <w:t>结</w:t>
      </w:r>
      <w:r>
        <w:rPr>
          <w:rFonts w:hint="eastAsia" w:ascii="Times New Roman" w:hAnsi="Times New Roman"/>
          <w:b w:val="0"/>
        </w:rPr>
        <w:t xml:space="preserve">  </w:t>
      </w:r>
      <w:r>
        <w:rPr>
          <w:rFonts w:ascii="Times New Roman" w:hAnsi="Times New Roman"/>
          <w:b w:val="0"/>
        </w:rPr>
        <w:t>论</w:t>
      </w:r>
      <w:bookmarkEnd w:id="64"/>
      <w:bookmarkEnd w:id="65"/>
      <w:bookmarkEnd w:id="66"/>
      <w:bookmarkEnd w:id="67"/>
      <w:bookmarkEnd w:id="68"/>
      <w:bookmarkEnd w:id="69"/>
      <w:bookmarkEnd w:id="70"/>
    </w:p>
    <w:p w14:paraId="5F0ABB3C">
      <w:pPr>
        <w:pStyle w:val="4"/>
        <w:spacing w:line="360" w:lineRule="exact"/>
        <w:ind w:firstLine="480"/>
        <w:rPr>
          <w:iCs/>
        </w:rPr>
      </w:pPr>
      <w:r>
        <w:rPr>
          <w:rFonts w:hint="eastAsia"/>
          <w:iCs/>
        </w:rPr>
        <w:t>本论文围绕智能体离散动作控制决策问题，针对传统强化学习算法在复杂离散动作任务中的不足，提出并研究了基于改进ACER算法的两种新型算法：A2CPER算法与MACPER算法。通过对这两种算法的创新性设计与改进，本研究有效提升了智能体在面对多种复杂环境下的学习效率和适应能力，并通过大量实验验证了算法的优越性。具体的创新性成果及贡献如下：</w:t>
      </w:r>
    </w:p>
    <w:p w14:paraId="39BDC3F0">
      <w:pPr>
        <w:pStyle w:val="4"/>
        <w:spacing w:line="360" w:lineRule="exact"/>
        <w:ind w:firstLine="480"/>
        <w:rPr>
          <w:rFonts w:eastAsia="黑体"/>
          <w:iCs/>
        </w:rPr>
      </w:pPr>
      <w:r>
        <w:rPr>
          <w:rFonts w:hint="eastAsia" w:eastAsia="黑体"/>
          <w:iCs/>
        </w:rPr>
        <w:t>（</w:t>
      </w:r>
      <w:r>
        <w:rPr>
          <w:rFonts w:eastAsia="黑体"/>
          <w:iCs/>
        </w:rPr>
        <w:t>1</w:t>
      </w:r>
      <w:r>
        <w:rPr>
          <w:rFonts w:hint="eastAsia" w:eastAsia="黑体"/>
          <w:iCs/>
        </w:rPr>
        <w:t>）提出了基于自注意力机制和优先级经验回放技术的A2CPER算法</w:t>
      </w:r>
    </w:p>
    <w:p w14:paraId="4012B18B">
      <w:pPr>
        <w:pStyle w:val="4"/>
        <w:spacing w:line="360" w:lineRule="exact"/>
        <w:ind w:firstLine="480"/>
        <w:rPr>
          <w:iCs/>
        </w:rPr>
      </w:pPr>
      <w:r>
        <w:rPr>
          <w:rFonts w:hint="eastAsia"/>
          <w:iCs/>
        </w:rPr>
        <w:t>本研究首先提出了基于自注意力机制的A2CPER算法。通过引入自注意力机制，A2CPER能够自动筛选重要信息，减少冗余数据的干扰，显著提升了智能体在面对复杂离散动作任务时的学习速度与决策准确性。同时，A2CPER算法结合了优先级经验回放技术，在训练过程中优先选择有效经验进行学习，避免了低效数据对训练结果的影响，进一步提升了学习的效率和稳定性。</w:t>
      </w:r>
    </w:p>
    <w:p w14:paraId="2831F5CB">
      <w:pPr>
        <w:pStyle w:val="4"/>
        <w:spacing w:line="360" w:lineRule="exact"/>
        <w:ind w:firstLine="480"/>
        <w:rPr>
          <w:rFonts w:eastAsia="黑体"/>
          <w:iCs/>
        </w:rPr>
      </w:pPr>
      <w:r>
        <w:rPr>
          <w:rFonts w:hint="eastAsia" w:eastAsia="黑体"/>
          <w:iCs/>
        </w:rPr>
        <w:t>（2）优化了损失值计算方法以适应复杂任务</w:t>
      </w:r>
    </w:p>
    <w:p w14:paraId="1FAF2D7D">
      <w:pPr>
        <w:pStyle w:val="4"/>
        <w:spacing w:line="360" w:lineRule="exact"/>
        <w:ind w:firstLine="480"/>
        <w:rPr>
          <w:iCs/>
        </w:rPr>
      </w:pPr>
      <w:r>
        <w:rPr>
          <w:rFonts w:hint="eastAsia"/>
          <w:iCs/>
        </w:rPr>
        <w:t>在A2CPER算法的设计中，本研究对传统的损失值计算方法进行了创新性的优化。通过根据不同任务环境的特点，动态调整损失计算方式，使得算法能够在多任务环境下保持较高的适应能力。此优化不仅增强了算法的稳定性，还有效提升了训练过程中的收敛速度，特别是在面对变化较大的任务时，能够自适应地进行调整，确保了智能体始终能够获得更优的学习效果。</w:t>
      </w:r>
    </w:p>
    <w:p w14:paraId="1E70C57E">
      <w:pPr>
        <w:pStyle w:val="4"/>
        <w:spacing w:line="360" w:lineRule="exact"/>
        <w:ind w:firstLine="480"/>
        <w:rPr>
          <w:rFonts w:eastAsia="黑体"/>
          <w:iCs/>
        </w:rPr>
      </w:pPr>
      <w:r>
        <w:rPr>
          <w:rFonts w:hint="eastAsia" w:eastAsia="黑体"/>
          <w:iCs/>
        </w:rPr>
        <w:t>（3）提出了基于元学习与自适应奖励机制的MACPER算法</w:t>
      </w:r>
    </w:p>
    <w:p w14:paraId="67552546">
      <w:pPr>
        <w:pStyle w:val="4"/>
        <w:spacing w:line="360" w:lineRule="exact"/>
        <w:ind w:firstLine="480"/>
        <w:rPr>
          <w:iCs/>
        </w:rPr>
      </w:pPr>
      <w:r>
        <w:rPr>
          <w:rFonts w:hint="eastAsia"/>
          <w:iCs/>
        </w:rPr>
        <w:t>本研究提出的MACPER算法，通过引入元学习机制，使得智能体能够在面对不同的离散动作任务时，迅速适应新的环境，提高了训练的效率。MACPER算法通过并行学习多张迷宫地图，减少了单任务学习过程中的时间消耗，显著提高了学习过程的效率。结合自适应奖励机制，MACPER能够根据任务的动态变化自动调整奖励策略，确保智能体在不同的任务中都能够有效地获取奖励并不断优化其决策过程，从而提升了算法在复杂环境中的稳定性与适应性。</w:t>
      </w:r>
    </w:p>
    <w:p w14:paraId="4883D89A">
      <w:pPr>
        <w:pStyle w:val="4"/>
        <w:spacing w:line="360" w:lineRule="exact"/>
        <w:ind w:firstLine="480"/>
        <w:rPr>
          <w:rFonts w:eastAsia="黑体"/>
          <w:iCs/>
        </w:rPr>
      </w:pPr>
      <w:r>
        <w:rPr>
          <w:rFonts w:hint="eastAsia" w:eastAsia="黑体"/>
          <w:iCs/>
        </w:rPr>
        <w:t>（4）创新性地研究了智能体控制离散动作的决策问题</w:t>
      </w:r>
    </w:p>
    <w:p w14:paraId="0519748D">
      <w:pPr>
        <w:pStyle w:val="4"/>
        <w:spacing w:line="360" w:lineRule="exact"/>
        <w:ind w:firstLine="480"/>
        <w:rPr>
          <w:iCs/>
        </w:rPr>
      </w:pPr>
      <w:r>
        <w:rPr>
          <w:rFonts w:hint="eastAsia"/>
          <w:iCs/>
        </w:rPr>
        <w:t>本研究创新性地探讨了智能体控制离散动作的决策问题，并通过提出A2CPER与MACPER两种算法，解决了传统强化学习算法在处理离散动作控制决策时面临的挑战。通过对动作空间离散性与环境复杂性的深入研究，结合自适应奖励机制、优先级经验回放和元学习等创新方法，提升了智能体在复杂任务中的学习能力与适应能力，推动了离散动作控制领域的研究进展。</w:t>
      </w:r>
    </w:p>
    <w:p w14:paraId="3C98E837">
      <w:pPr>
        <w:pStyle w:val="4"/>
        <w:spacing w:line="360" w:lineRule="exact"/>
        <w:ind w:firstLine="480"/>
        <w:rPr>
          <w:iCs/>
        </w:rPr>
      </w:pPr>
      <w:r>
        <w:rPr>
          <w:rFonts w:hint="eastAsia"/>
          <w:iCs/>
        </w:rPr>
        <w:t>综上所述，本研究通过提出并验证A2CPER与MACPER两种改进的ACER算法，不仅显著提升了智能体在复杂离散动作任务中的表现，还为智能体离散动作控制决策问题的研究提供了新的思路和方法。这些创新成果不仅具有重要的理论意义，也为智能体在实际应用中的推广与发展提供了坚实的基础。未来，随着技术的进一步发展，基于元学习与自适应奖励机制的算法有望在更广泛的领域中得到应用，并取得更为显著的成效。</w:t>
      </w:r>
    </w:p>
    <w:p w14:paraId="51115926">
      <w:pPr>
        <w:pStyle w:val="4"/>
        <w:spacing w:line="360" w:lineRule="exact"/>
        <w:ind w:firstLine="480"/>
        <w:rPr>
          <w:iCs/>
        </w:rPr>
      </w:pPr>
      <w:r>
        <w:rPr>
          <w:rFonts w:hint="eastAsia"/>
          <w:iCs/>
        </w:rPr>
        <w:t>尽管本研究在改进ACER算法并提出A2CPER与MACPER算法方面取得了显著的成果，但仍存在一些不足之处。首先，虽然引入了元学习和自适应奖励机制，提升了算法在多任务环境中的适应性，但在某些极端或高度动态的环境中，智能体的学习效率和决策稳定性可能仍然受到一定的挑战，特别是在面临任务变化频繁或环境极度复杂的情况下。其次，尽管A2CPER和MACPER算法在实验中表现出较好的性能，但其在大规模任务或高维状态空间下的表现仍需要进一步评估。最后，尽管本研究对损失值计算方法进行了优化，但在某些特定情境下，如何进一步提高损失计算的精确性，仍是未来研究的一个重要方向。未来的工作可以在这些不足的基础上，进一步完善算法的稳定性和适应能力，探索更加高效的策略和优化方法，以提高算法在实际应用中的表现。</w:t>
      </w:r>
    </w:p>
    <w:p w14:paraId="2195F879">
      <w:pPr>
        <w:pStyle w:val="4"/>
        <w:spacing w:line="360" w:lineRule="exact"/>
        <w:ind w:firstLine="360"/>
        <w:rPr>
          <w:rFonts w:hint="eastAsia" w:hAnsi="宋体"/>
          <w:color w:val="FF0000"/>
          <w:sz w:val="18"/>
          <w:szCs w:val="18"/>
        </w:rPr>
      </w:pPr>
    </w:p>
    <w:p w14:paraId="116A027E">
      <w:pPr>
        <w:pStyle w:val="4"/>
        <w:spacing w:line="360" w:lineRule="exact"/>
        <w:ind w:firstLine="480"/>
        <w:rPr>
          <w:iCs/>
        </w:rPr>
      </w:pPr>
    </w:p>
    <w:p w14:paraId="2AEE48A8">
      <w:pPr>
        <w:pStyle w:val="4"/>
        <w:spacing w:line="360" w:lineRule="exact"/>
        <w:ind w:firstLine="0" w:firstLineChars="0"/>
        <w:sectPr>
          <w:footerReference r:id="rId16" w:type="default"/>
          <w:endnotePr>
            <w:numFmt w:val="decimal"/>
          </w:endnotePr>
          <w:type w:val="continuous"/>
          <w:pgSz w:w="11906" w:h="16838"/>
          <w:pgMar w:top="2495" w:right="1843" w:bottom="2438" w:left="1843" w:header="1899" w:footer="1899" w:gutter="0"/>
          <w:pgNumType w:start="0"/>
          <w:cols w:space="720" w:num="1"/>
          <w:docGrid w:type="lines" w:linePitch="360" w:charSpace="410"/>
        </w:sectPr>
      </w:pPr>
    </w:p>
    <w:p w14:paraId="1266274E">
      <w:pPr>
        <w:pStyle w:val="3"/>
      </w:pPr>
      <w:bookmarkStart w:id="71" w:name="_Toc255152127"/>
      <w:bookmarkStart w:id="72" w:name="_Toc375644580"/>
      <w:bookmarkStart w:id="73" w:name="_Toc502756547"/>
      <w:bookmarkStart w:id="74" w:name="_Toc191453103"/>
      <w:bookmarkStart w:id="75" w:name="_Toc86740975"/>
      <w:bookmarkStart w:id="76" w:name="_Toc3452"/>
      <w:bookmarkStart w:id="77" w:name="_Toc26688"/>
      <w:bookmarkStart w:id="78" w:name="_Toc191453104"/>
      <w:bookmarkStart w:id="79" w:name="_Toc375644581"/>
      <w:bookmarkStart w:id="80" w:name="_Toc10714"/>
      <w:bookmarkStart w:id="81" w:name="_Toc255152128"/>
      <w:bookmarkStart w:id="82" w:name="_Toc10372"/>
      <w:r>
        <w:t>参考文献</w:t>
      </w:r>
      <w:bookmarkEnd w:id="71"/>
      <w:bookmarkEnd w:id="72"/>
      <w:bookmarkEnd w:id="73"/>
      <w:bookmarkEnd w:id="74"/>
      <w:bookmarkEnd w:id="75"/>
      <w:bookmarkEnd w:id="76"/>
      <w:bookmarkEnd w:id="77"/>
    </w:p>
    <w:p w14:paraId="73FE9FBE">
      <w:pPr>
        <w:numPr>
          <w:ilvl w:val="0"/>
          <w:numId w:val="6"/>
        </w:numPr>
        <w:spacing w:line="360" w:lineRule="exact"/>
        <w:ind w:firstLineChars="0"/>
        <w:rPr>
          <w:color w:val="000000"/>
          <w:szCs w:val="24"/>
          <w:lang w:val="fi-FI"/>
        </w:rPr>
      </w:pPr>
      <w:r>
        <w:rPr>
          <w:rFonts w:hint="eastAsia"/>
          <w:color w:val="000000"/>
          <w:szCs w:val="24"/>
        </w:rPr>
        <w:t>高阳, 陈世福, 陆鑫. 强化学习研究综述[J]. 自动化学报, 2004, 30(001): 86-100.</w:t>
      </w:r>
    </w:p>
    <w:p w14:paraId="0A433603">
      <w:pPr>
        <w:numPr>
          <w:ilvl w:val="0"/>
          <w:numId w:val="6"/>
        </w:numPr>
        <w:spacing w:line="360" w:lineRule="exact"/>
        <w:ind w:firstLineChars="0"/>
        <w:rPr>
          <w:color w:val="000000"/>
          <w:szCs w:val="24"/>
          <w:lang w:val="fi-FI"/>
        </w:rPr>
      </w:pPr>
      <w:r>
        <w:rPr>
          <w:rFonts w:hint="eastAsia"/>
          <w:color w:val="000000"/>
          <w:szCs w:val="24"/>
        </w:rPr>
        <w:t>刘全, 翟建伟, 章宗长, 等. 深度强化学习综述[J]. 计算机学报, 2018, 41(1): 1-27.</w:t>
      </w:r>
    </w:p>
    <w:p w14:paraId="4F7BB97A">
      <w:pPr>
        <w:numPr>
          <w:ilvl w:val="0"/>
          <w:numId w:val="6"/>
        </w:numPr>
        <w:spacing w:line="360" w:lineRule="exact"/>
        <w:ind w:firstLineChars="0"/>
        <w:rPr>
          <w:color w:val="000000"/>
          <w:szCs w:val="24"/>
          <w:lang w:val="fi-FI"/>
        </w:rPr>
      </w:pPr>
      <w:r>
        <w:rPr>
          <w:color w:val="000000"/>
          <w:szCs w:val="24"/>
          <w:lang w:val="fi-FI"/>
        </w:rPr>
        <w:t xml:space="preserve">Shen Y C. </w:t>
      </w:r>
      <w:r>
        <w:rPr>
          <w:color w:val="000000"/>
          <w:szCs w:val="24"/>
        </w:rPr>
        <w:t>使用自適應性離散動作空間的基於模型強化學習</w:t>
      </w:r>
      <w:r>
        <w:rPr>
          <w:color w:val="000000"/>
          <w:szCs w:val="24"/>
          <w:lang w:val="fi-FI"/>
        </w:rPr>
        <w:t>[</w:t>
      </w:r>
      <w:r>
        <w:rPr>
          <w:rFonts w:hint="eastAsia"/>
          <w:color w:val="000000"/>
          <w:szCs w:val="24"/>
          <w:lang w:val="fi-FI"/>
        </w:rPr>
        <w:t>D</w:t>
      </w:r>
      <w:r>
        <w:rPr>
          <w:color w:val="000000"/>
          <w:szCs w:val="24"/>
          <w:lang w:val="fi-FI"/>
        </w:rPr>
        <w:t xml:space="preserve">]. </w:t>
      </w:r>
      <w:r>
        <w:rPr>
          <w:rFonts w:hint="eastAsia"/>
          <w:color w:val="000000"/>
          <w:szCs w:val="24"/>
          <w:lang w:val="fi-FI"/>
        </w:rPr>
        <w:t xml:space="preserve">中国台湾： </w:t>
      </w:r>
      <w:r>
        <w:rPr>
          <w:color w:val="000000"/>
          <w:szCs w:val="24"/>
        </w:rPr>
        <w:t>國立臺灣大學</w:t>
      </w:r>
      <w:r>
        <w:rPr>
          <w:color w:val="000000"/>
          <w:szCs w:val="24"/>
          <w:lang w:val="fi-FI"/>
        </w:rPr>
        <w:t>, 2024: 1-36.</w:t>
      </w:r>
    </w:p>
    <w:p w14:paraId="5887537D">
      <w:pPr>
        <w:numPr>
          <w:ilvl w:val="0"/>
          <w:numId w:val="6"/>
        </w:numPr>
        <w:spacing w:line="360" w:lineRule="exact"/>
        <w:ind w:firstLineChars="0"/>
        <w:rPr>
          <w:color w:val="000000"/>
          <w:szCs w:val="24"/>
          <w:lang w:val="fi-FI"/>
        </w:rPr>
      </w:pPr>
      <w:r>
        <w:rPr>
          <w:rFonts w:hint="eastAsia"/>
          <w:color w:val="000000"/>
          <w:szCs w:val="24"/>
          <w:lang w:val="fi-FI"/>
        </w:rPr>
        <w:t>Mousavi S S, Schukat M, Howley E. Deep reinforcement learning: an overview[C] Proceedings of SAI Intelligent Systems Conference (IntelliSys) 2016: Volume 2. Springer International Publishing, 2018: 426-440.</w:t>
      </w:r>
    </w:p>
    <w:p w14:paraId="5A9AB7E7">
      <w:pPr>
        <w:numPr>
          <w:ilvl w:val="0"/>
          <w:numId w:val="6"/>
        </w:numPr>
        <w:spacing w:line="360" w:lineRule="exact"/>
        <w:ind w:firstLineChars="0"/>
        <w:rPr>
          <w:color w:val="000000"/>
          <w:szCs w:val="24"/>
          <w:lang w:val="fi-FI"/>
        </w:rPr>
      </w:pPr>
      <w:r>
        <w:rPr>
          <w:rFonts w:hint="eastAsia"/>
          <w:color w:val="000000"/>
          <w:szCs w:val="24"/>
        </w:rPr>
        <w:t>陈佳盼, 郑敏华. 基于深度强化学习的机器人操作行为研究综述[J]. 机器人, 2022, 44(2): 236-256.</w:t>
      </w:r>
    </w:p>
    <w:p w14:paraId="7C8DFC6B">
      <w:pPr>
        <w:numPr>
          <w:ilvl w:val="0"/>
          <w:numId w:val="6"/>
        </w:numPr>
        <w:spacing w:line="360" w:lineRule="exact"/>
        <w:ind w:firstLineChars="0"/>
        <w:rPr>
          <w:color w:val="000000"/>
          <w:szCs w:val="24"/>
          <w:lang w:val="fi-FI"/>
        </w:rPr>
      </w:pPr>
      <w:r>
        <w:rPr>
          <w:rFonts w:hint="eastAsia"/>
          <w:color w:val="000000"/>
          <w:szCs w:val="24"/>
          <w:lang w:val="fi-FI"/>
        </w:rPr>
        <w:t>Watkins C J C H, Dayan P. Q-learning[J]. Machine learning, 1992, 8: 279-292.</w:t>
      </w:r>
    </w:p>
    <w:p w14:paraId="6E199D76">
      <w:pPr>
        <w:numPr>
          <w:ilvl w:val="0"/>
          <w:numId w:val="6"/>
        </w:numPr>
        <w:spacing w:line="360" w:lineRule="exact"/>
        <w:ind w:firstLineChars="0"/>
        <w:rPr>
          <w:color w:val="000000"/>
          <w:szCs w:val="24"/>
          <w:lang w:val="fi-FI"/>
        </w:rPr>
      </w:pPr>
      <w:r>
        <w:rPr>
          <w:rFonts w:hint="eastAsia"/>
          <w:color w:val="000000"/>
          <w:szCs w:val="24"/>
          <w:lang w:val="fi-FI"/>
        </w:rPr>
        <w:t>Osband I, Blundell C, Pritzel A, et al. Deep exploration via bootstrapped DQN[J]. Advances in neural information processing systems, 2016, 29.</w:t>
      </w:r>
    </w:p>
    <w:p w14:paraId="67BABD2A">
      <w:pPr>
        <w:numPr>
          <w:ilvl w:val="0"/>
          <w:numId w:val="6"/>
        </w:numPr>
        <w:spacing w:line="360" w:lineRule="exact"/>
        <w:ind w:firstLineChars="0"/>
        <w:rPr>
          <w:color w:val="000000"/>
          <w:szCs w:val="24"/>
          <w:lang w:val="fi-FI"/>
        </w:rPr>
      </w:pPr>
      <w:r>
        <w:rPr>
          <w:rFonts w:hint="eastAsia"/>
          <w:color w:val="000000"/>
          <w:szCs w:val="24"/>
          <w:lang w:val="fi-FI"/>
        </w:rPr>
        <w:t>Babaeizadeh M, Frosio I, Tyree S, et al. Reinforcement learning through asynchronous advantage actor-critic on a gpu[J]. arXiv preprint arXiv:1611.06256, 2016.</w:t>
      </w:r>
    </w:p>
    <w:p w14:paraId="01F7D37F">
      <w:pPr>
        <w:numPr>
          <w:ilvl w:val="0"/>
          <w:numId w:val="6"/>
        </w:numPr>
        <w:spacing w:line="360" w:lineRule="exact"/>
        <w:ind w:firstLineChars="0"/>
        <w:rPr>
          <w:color w:val="000000"/>
          <w:szCs w:val="24"/>
          <w:lang w:val="fi-FI"/>
        </w:rPr>
      </w:pPr>
      <w:r>
        <w:rPr>
          <w:rFonts w:hint="eastAsia"/>
          <w:color w:val="000000"/>
          <w:szCs w:val="24"/>
          <w:lang w:val="fi-FI"/>
        </w:rPr>
        <w:t>Schulman J, Wolski F, Dhariwal P, et al. Proximal policy optimization algorithms[J]. arXiv preprint arXiv:1707.06347, 2017.</w:t>
      </w:r>
    </w:p>
    <w:p w14:paraId="1B795D72">
      <w:pPr>
        <w:numPr>
          <w:ilvl w:val="0"/>
          <w:numId w:val="6"/>
        </w:numPr>
        <w:spacing w:line="360" w:lineRule="exact"/>
        <w:ind w:firstLineChars="0"/>
        <w:rPr>
          <w:color w:val="000000"/>
          <w:szCs w:val="24"/>
          <w:lang w:val="fi-FI"/>
        </w:rPr>
      </w:pPr>
      <w:r>
        <w:rPr>
          <w:rFonts w:hint="eastAsia"/>
          <w:color w:val="000000"/>
          <w:szCs w:val="24"/>
          <w:lang w:val="fi-FI"/>
        </w:rPr>
        <w:t>Hasselt H. Double Q-learning[J]. Advances in neural information processing systems, 2010, 23.</w:t>
      </w:r>
    </w:p>
    <w:p w14:paraId="1A029BA3">
      <w:pPr>
        <w:numPr>
          <w:ilvl w:val="0"/>
          <w:numId w:val="6"/>
        </w:numPr>
        <w:spacing w:line="360" w:lineRule="exact"/>
        <w:ind w:firstLineChars="0"/>
        <w:rPr>
          <w:color w:val="000000"/>
          <w:szCs w:val="24"/>
          <w:lang w:val="fi-FI"/>
        </w:rPr>
      </w:pPr>
      <w:r>
        <w:rPr>
          <w:rFonts w:hint="eastAsia"/>
          <w:color w:val="000000"/>
          <w:szCs w:val="24"/>
          <w:lang w:val="fi-FI"/>
        </w:rPr>
        <w:t>He N, Yang S, Li F, et al. A-DDPG: Attention mechanism-based deep reinforcement learning for NFV[C] 2021 IEEE/ACM 29th International Symposium on Quality of Service (IWQOS). IEEE, 2021: 1-10.</w:t>
      </w:r>
    </w:p>
    <w:p w14:paraId="71196FB0">
      <w:pPr>
        <w:numPr>
          <w:ilvl w:val="0"/>
          <w:numId w:val="6"/>
        </w:numPr>
        <w:spacing w:line="360" w:lineRule="exact"/>
        <w:ind w:firstLineChars="0"/>
        <w:rPr>
          <w:color w:val="000000"/>
          <w:szCs w:val="24"/>
          <w:lang w:val="fi-FI"/>
        </w:rPr>
      </w:pPr>
      <w:r>
        <w:rPr>
          <w:rFonts w:hint="eastAsia"/>
          <w:color w:val="000000"/>
          <w:szCs w:val="24"/>
          <w:lang w:val="fi-FI"/>
        </w:rPr>
        <w:t>Wang Z, Bapst V, Heess N, et al. Sample efficient actor-critic with experience replay[J]. arXiv preprint arXiv:1611.01224, 2016.</w:t>
      </w:r>
    </w:p>
    <w:p w14:paraId="77DEAAF8">
      <w:pPr>
        <w:numPr>
          <w:ilvl w:val="0"/>
          <w:numId w:val="6"/>
        </w:numPr>
        <w:spacing w:line="360" w:lineRule="exact"/>
        <w:ind w:firstLineChars="0"/>
        <w:rPr>
          <w:color w:val="000000"/>
          <w:szCs w:val="24"/>
          <w:lang w:val="fi-FI"/>
        </w:rPr>
      </w:pPr>
      <w:r>
        <w:rPr>
          <w:rFonts w:hint="eastAsia"/>
          <w:color w:val="000000"/>
          <w:szCs w:val="24"/>
          <w:lang w:val="fi-FI"/>
        </w:rPr>
        <w:t>刘庆强, 刘鹏云. 基于优先级经验回放的 SAC 强化学习算法[J]. 吉林大学学报 (信息科学版), 2021, 39(2): 192-199.</w:t>
      </w:r>
    </w:p>
    <w:p w14:paraId="3451EBFF">
      <w:pPr>
        <w:numPr>
          <w:ilvl w:val="0"/>
          <w:numId w:val="6"/>
        </w:numPr>
        <w:spacing w:line="360" w:lineRule="exact"/>
        <w:ind w:firstLineChars="0"/>
        <w:rPr>
          <w:color w:val="000000"/>
          <w:szCs w:val="24"/>
          <w:lang w:val="fi-FI"/>
        </w:rPr>
      </w:pPr>
      <w:r>
        <w:rPr>
          <w:rFonts w:hint="eastAsia"/>
          <w:color w:val="000000"/>
          <w:szCs w:val="24"/>
          <w:lang w:val="fi-FI"/>
        </w:rPr>
        <w:t>周瑶瑶, 李烨. 基于排序优先经验回放的竞争深度 Q 网络学习[J]. Application Research of Computers/Jisuanji Yingyong Yanjiu, 2020, 37(2).</w:t>
      </w:r>
    </w:p>
    <w:p w14:paraId="45D771E0">
      <w:pPr>
        <w:numPr>
          <w:ilvl w:val="0"/>
          <w:numId w:val="6"/>
        </w:numPr>
        <w:spacing w:line="360" w:lineRule="exact"/>
        <w:ind w:firstLineChars="0"/>
        <w:rPr>
          <w:color w:val="000000"/>
          <w:szCs w:val="24"/>
          <w:lang w:val="fi-FI"/>
        </w:rPr>
      </w:pPr>
      <w:r>
        <w:rPr>
          <w:rFonts w:hint="eastAsia"/>
          <w:color w:val="000000"/>
          <w:szCs w:val="24"/>
          <w:lang w:val="fi-FI"/>
        </w:rPr>
        <w:t>郑敬华, 郭世泽, 高梁, 等. 基于多任务学习的大五人格预测[J]. 中国科学院大学学报, 2018, 35(4): 550.</w:t>
      </w:r>
    </w:p>
    <w:p w14:paraId="753868DA">
      <w:pPr>
        <w:numPr>
          <w:ilvl w:val="0"/>
          <w:numId w:val="6"/>
        </w:numPr>
        <w:spacing w:line="360" w:lineRule="exact"/>
        <w:ind w:firstLineChars="0"/>
        <w:rPr>
          <w:color w:val="000000"/>
          <w:szCs w:val="24"/>
          <w:lang w:val="fi-FI"/>
        </w:rPr>
      </w:pPr>
      <w:r>
        <w:rPr>
          <w:rFonts w:hint="eastAsia"/>
          <w:color w:val="000000"/>
          <w:szCs w:val="24"/>
          <w:lang w:val="fi-FI"/>
        </w:rPr>
        <w:t>Zhu X, Zuo J, Ren H. A modified deep neural network enables identification of foliage under complex background[J]. Connection Science, 2020, 32(1): 1-15.</w:t>
      </w:r>
    </w:p>
    <w:p w14:paraId="101B622B">
      <w:pPr>
        <w:numPr>
          <w:ilvl w:val="0"/>
          <w:numId w:val="6"/>
        </w:numPr>
        <w:spacing w:line="360" w:lineRule="exact"/>
        <w:ind w:firstLineChars="0"/>
        <w:rPr>
          <w:color w:val="000000"/>
          <w:szCs w:val="24"/>
          <w:lang w:val="fi-FI"/>
        </w:rPr>
      </w:pPr>
      <w:r>
        <w:rPr>
          <w:rFonts w:hint="eastAsia"/>
          <w:color w:val="000000"/>
          <w:szCs w:val="24"/>
          <w:lang w:val="fi-FI"/>
        </w:rPr>
        <w:t>Raudys A, Šubonienė A. A review of self-balancing robot reinforcement learning algorithms[C] Information and Software Technologies: 26th International Conference, ICIST 2020, Kaunas, Lithuania, October 15–17, 2020, Proceedings 26. Springer International Publishing, 2020: 159-170.</w:t>
      </w:r>
    </w:p>
    <w:p w14:paraId="0591BF8D">
      <w:pPr>
        <w:numPr>
          <w:ilvl w:val="0"/>
          <w:numId w:val="6"/>
        </w:numPr>
        <w:spacing w:line="360" w:lineRule="exact"/>
        <w:ind w:firstLineChars="0"/>
        <w:rPr>
          <w:color w:val="000000"/>
          <w:szCs w:val="24"/>
          <w:lang w:val="fi-FI"/>
        </w:rPr>
      </w:pPr>
      <w:r>
        <w:rPr>
          <w:rFonts w:hint="eastAsia"/>
          <w:color w:val="000000"/>
          <w:szCs w:val="24"/>
          <w:lang w:val="fi-FI"/>
        </w:rPr>
        <w:t>郑思远, 崔苗, 张广驰. 基于强化学习的无人机安全通信轨迹在线优化策略[J]. 广东工业大学学报, 2021, 38(4): 59-64.</w:t>
      </w:r>
    </w:p>
    <w:p w14:paraId="436E32FA">
      <w:pPr>
        <w:numPr>
          <w:ilvl w:val="0"/>
          <w:numId w:val="6"/>
        </w:numPr>
        <w:spacing w:line="360" w:lineRule="exact"/>
        <w:ind w:firstLineChars="0"/>
        <w:rPr>
          <w:color w:val="000000"/>
          <w:szCs w:val="24"/>
          <w:lang w:val="fi-FI"/>
        </w:rPr>
      </w:pPr>
      <w:r>
        <w:rPr>
          <w:rFonts w:hint="eastAsia"/>
          <w:color w:val="000000"/>
          <w:szCs w:val="24"/>
          <w:lang w:val="fi-FI"/>
        </w:rPr>
        <w:t>赵冬梅, 陶然, 马泰屹, 等. 基于多智能体深度确定策略梯度算法的有功-无功协调调度模型[J]. 电工技术学报, 2021, 36(9): 1914-1925.</w:t>
      </w:r>
    </w:p>
    <w:p w14:paraId="75A687D8">
      <w:pPr>
        <w:numPr>
          <w:ilvl w:val="0"/>
          <w:numId w:val="6"/>
        </w:numPr>
        <w:spacing w:line="360" w:lineRule="exact"/>
        <w:ind w:firstLineChars="0"/>
        <w:rPr>
          <w:color w:val="000000"/>
          <w:szCs w:val="24"/>
          <w:lang w:val="fi-FI"/>
        </w:rPr>
      </w:pPr>
      <w:r>
        <w:rPr>
          <w:rFonts w:hint="eastAsia"/>
          <w:color w:val="000000"/>
          <w:szCs w:val="24"/>
          <w:lang w:val="fi-FI"/>
        </w:rPr>
        <w:t>Kostrikov I, Nair A, Levine S. Offline reinforcement learning with implicit q-learning[J]. arXiv preprint arXiv:2110.06169, 2021.</w:t>
      </w:r>
    </w:p>
    <w:p w14:paraId="10B6604F">
      <w:pPr>
        <w:numPr>
          <w:ilvl w:val="0"/>
          <w:numId w:val="6"/>
        </w:numPr>
        <w:spacing w:line="360" w:lineRule="exact"/>
        <w:ind w:firstLineChars="0"/>
        <w:rPr>
          <w:color w:val="000000"/>
          <w:szCs w:val="24"/>
          <w:lang w:val="fi-FI"/>
        </w:rPr>
      </w:pPr>
      <w:r>
        <w:rPr>
          <w:rFonts w:hint="eastAsia"/>
          <w:color w:val="000000"/>
          <w:szCs w:val="24"/>
          <w:lang w:val="fi-FI"/>
        </w:rPr>
        <w:t>李凯文, 张涛, 王锐, 等. 基于深度强化学习的组合优化研究进展[J]. 自动化学报, 2021, 47(11): 2521-2537.</w:t>
      </w:r>
    </w:p>
    <w:p w14:paraId="3F996D79">
      <w:pPr>
        <w:numPr>
          <w:ilvl w:val="0"/>
          <w:numId w:val="6"/>
        </w:numPr>
        <w:spacing w:line="360" w:lineRule="exact"/>
        <w:ind w:firstLineChars="0"/>
        <w:rPr>
          <w:color w:val="000000"/>
          <w:szCs w:val="24"/>
          <w:lang w:val="fi-FI"/>
        </w:rPr>
      </w:pPr>
      <w:r>
        <w:rPr>
          <w:rFonts w:hint="eastAsia"/>
          <w:color w:val="000000"/>
          <w:szCs w:val="24"/>
          <w:lang w:val="fi-FI"/>
        </w:rPr>
        <w:t>杨思明, 单征, 丁煜, 等. 深度强化学习研究综述[J]. 计算机工程, 2021, 47(12): 19-29.</w:t>
      </w:r>
    </w:p>
    <w:p w14:paraId="7C098C53">
      <w:pPr>
        <w:numPr>
          <w:ilvl w:val="0"/>
          <w:numId w:val="6"/>
        </w:numPr>
        <w:spacing w:line="360" w:lineRule="exact"/>
        <w:ind w:firstLineChars="0"/>
        <w:rPr>
          <w:color w:val="000000"/>
          <w:szCs w:val="24"/>
          <w:lang w:val="fi-FI"/>
        </w:rPr>
      </w:pPr>
      <w:r>
        <w:rPr>
          <w:rFonts w:hint="eastAsia"/>
          <w:color w:val="000000"/>
          <w:szCs w:val="24"/>
          <w:lang w:val="fi-FI"/>
        </w:rPr>
        <w:t>董豪, 杨静, 李少波, 等. 基于深度强化学习的机器人运动控制研究进展[J]. 控制与决策, 2022, 37(2): 278-292.</w:t>
      </w:r>
    </w:p>
    <w:p w14:paraId="15595666">
      <w:pPr>
        <w:numPr>
          <w:ilvl w:val="0"/>
          <w:numId w:val="6"/>
        </w:numPr>
        <w:spacing w:line="360" w:lineRule="exact"/>
        <w:ind w:firstLineChars="0"/>
        <w:rPr>
          <w:color w:val="000000"/>
          <w:szCs w:val="24"/>
          <w:lang w:val="fi-FI"/>
        </w:rPr>
      </w:pPr>
      <w:r>
        <w:rPr>
          <w:rFonts w:hint="eastAsia"/>
          <w:color w:val="000000"/>
          <w:szCs w:val="24"/>
          <w:lang w:val="fi-FI"/>
        </w:rPr>
        <w:t>张荣霞, 武长旭, 孙同超, 等. 深度强化学习及在路径规划中的研究进展[J]. Journal of Computer Engineering &amp; Applications, 2021, 57(19).</w:t>
      </w:r>
    </w:p>
    <w:p w14:paraId="1F543F7A">
      <w:pPr>
        <w:numPr>
          <w:ilvl w:val="0"/>
          <w:numId w:val="6"/>
        </w:numPr>
        <w:spacing w:line="360" w:lineRule="exact"/>
        <w:ind w:firstLineChars="0"/>
        <w:rPr>
          <w:color w:val="000000"/>
          <w:szCs w:val="24"/>
          <w:lang w:val="fi-FI"/>
        </w:rPr>
      </w:pPr>
      <w:r>
        <w:rPr>
          <w:rFonts w:hint="eastAsia"/>
          <w:color w:val="000000"/>
          <w:szCs w:val="24"/>
          <w:lang w:val="fi-FI"/>
        </w:rPr>
        <w:t>陈佳盼, 郑敏华. 基于深度强化学习的机器人操作行为研究综述[J]. 机器人, 2022, 44(2): 236-256.</w:t>
      </w:r>
    </w:p>
    <w:p w14:paraId="7E13FC8A">
      <w:pPr>
        <w:numPr>
          <w:ilvl w:val="0"/>
          <w:numId w:val="6"/>
        </w:numPr>
        <w:spacing w:line="360" w:lineRule="exact"/>
        <w:ind w:firstLineChars="0"/>
        <w:rPr>
          <w:color w:val="000000"/>
          <w:szCs w:val="24"/>
          <w:lang w:val="fi-FI"/>
        </w:rPr>
      </w:pPr>
      <w:r>
        <w:rPr>
          <w:color w:val="000000"/>
          <w:szCs w:val="24"/>
          <w:lang w:val="fi-FI"/>
        </w:rPr>
        <w:t>刘克. 实用马尔可夫决策过程[M]. 清华大学出版社有限公司, 2004</w:t>
      </w:r>
      <w:r>
        <w:rPr>
          <w:rFonts w:hint="eastAsia"/>
          <w:color w:val="000000"/>
          <w:szCs w:val="24"/>
          <w:lang w:val="fi-FI"/>
        </w:rPr>
        <w:t>: 67-90</w:t>
      </w:r>
    </w:p>
    <w:p w14:paraId="5FCC3670">
      <w:pPr>
        <w:numPr>
          <w:ilvl w:val="0"/>
          <w:numId w:val="6"/>
        </w:numPr>
        <w:spacing w:line="360" w:lineRule="exact"/>
        <w:ind w:firstLineChars="0"/>
        <w:rPr>
          <w:color w:val="000000"/>
          <w:szCs w:val="24"/>
          <w:lang w:val="fi-FI"/>
        </w:rPr>
      </w:pPr>
      <w:r>
        <w:rPr>
          <w:color w:val="000000"/>
          <w:szCs w:val="24"/>
        </w:rPr>
        <w:t>Bellman R. Dynamic programming[J]. science, 1966, 153(3731): 34-37.</w:t>
      </w:r>
    </w:p>
    <w:p w14:paraId="38514DB7">
      <w:pPr>
        <w:numPr>
          <w:ilvl w:val="0"/>
          <w:numId w:val="6"/>
        </w:numPr>
        <w:spacing w:line="360" w:lineRule="exact"/>
        <w:ind w:firstLineChars="0"/>
        <w:rPr>
          <w:color w:val="000000"/>
          <w:szCs w:val="24"/>
          <w:lang w:val="fi-FI"/>
        </w:rPr>
      </w:pPr>
      <w:r>
        <w:rPr>
          <w:rFonts w:hint="eastAsia"/>
          <w:color w:val="000000"/>
          <w:szCs w:val="24"/>
          <w:lang w:val="fi-FI"/>
        </w:rPr>
        <w:t>夏宗涛, 秦进. 一种深度 Q 网络的改进算法[J]. Application Research of Computers/Jisuanji Yingyong Yanjiu, 2019, 36(12).</w:t>
      </w:r>
    </w:p>
    <w:p w14:paraId="221F35F5">
      <w:pPr>
        <w:numPr>
          <w:ilvl w:val="0"/>
          <w:numId w:val="6"/>
        </w:numPr>
        <w:spacing w:line="360" w:lineRule="exact"/>
        <w:ind w:firstLineChars="0"/>
        <w:rPr>
          <w:color w:val="000000"/>
          <w:szCs w:val="24"/>
          <w:lang w:val="fi-FI"/>
        </w:rPr>
      </w:pPr>
      <w:r>
        <w:rPr>
          <w:color w:val="000000"/>
          <w:szCs w:val="24"/>
        </w:rPr>
        <w:t>夏宗涛, 秦进. 基于优势学习的深度 Q 网络[J]. 计算机工程与应用, 2019, 55(20): 101-106.</w:t>
      </w:r>
    </w:p>
    <w:p w14:paraId="2265AEA1">
      <w:pPr>
        <w:numPr>
          <w:ilvl w:val="0"/>
          <w:numId w:val="6"/>
        </w:numPr>
        <w:spacing w:line="360" w:lineRule="exact"/>
        <w:ind w:firstLineChars="0"/>
        <w:rPr>
          <w:color w:val="000000"/>
          <w:szCs w:val="24"/>
          <w:lang w:val="fi-FI"/>
        </w:rPr>
      </w:pPr>
      <w:r>
        <w:rPr>
          <w:color w:val="000000"/>
          <w:szCs w:val="24"/>
        </w:rPr>
        <w:t>黄岩松, 姚锡凡, 景轩, 等. 基于深度 Q 网络的多起点多终点 AGV 路径规划[J]. 计算机集成制造系统, 2023, 29(8): 2550.</w:t>
      </w:r>
    </w:p>
    <w:p w14:paraId="31E919ED">
      <w:pPr>
        <w:numPr>
          <w:ilvl w:val="0"/>
          <w:numId w:val="6"/>
        </w:numPr>
        <w:spacing w:line="360" w:lineRule="exact"/>
        <w:ind w:firstLineChars="0"/>
        <w:rPr>
          <w:color w:val="000000"/>
          <w:szCs w:val="24"/>
          <w:lang w:val="fi-FI"/>
        </w:rPr>
      </w:pPr>
      <w:r>
        <w:rPr>
          <w:color w:val="000000"/>
          <w:szCs w:val="24"/>
        </w:rPr>
        <w:t>Romero A, Song Y, Scaramuzza D. Actor-critic model predictive control[C]</w:t>
      </w:r>
      <w:r>
        <w:rPr>
          <w:rFonts w:hint="eastAsia"/>
          <w:color w:val="000000"/>
          <w:szCs w:val="24"/>
        </w:rPr>
        <w:t xml:space="preserve"> </w:t>
      </w:r>
      <w:r>
        <w:rPr>
          <w:color w:val="000000"/>
          <w:szCs w:val="24"/>
        </w:rPr>
        <w:t>2024 IEEE International Conference on Robotics and Automation (ICRA). IEEE, 2024: 14777-14784.</w:t>
      </w:r>
    </w:p>
    <w:p w14:paraId="56945EDB">
      <w:pPr>
        <w:numPr>
          <w:ilvl w:val="0"/>
          <w:numId w:val="6"/>
        </w:numPr>
        <w:spacing w:line="360" w:lineRule="exact"/>
        <w:ind w:firstLineChars="0"/>
        <w:rPr>
          <w:color w:val="000000"/>
          <w:szCs w:val="24"/>
          <w:lang w:val="fi-FI"/>
        </w:rPr>
      </w:pPr>
      <w:r>
        <w:rPr>
          <w:color w:val="000000"/>
          <w:szCs w:val="24"/>
        </w:rPr>
        <w:t>Zhou R, Liu T, Cheng M, et al. Natural actor-critic for robust reinforcement learning with function approximation[J]. Advances in neural information processing systems, 2024, 36.</w:t>
      </w:r>
    </w:p>
    <w:p w14:paraId="1507D586">
      <w:pPr>
        <w:numPr>
          <w:ilvl w:val="0"/>
          <w:numId w:val="6"/>
        </w:numPr>
        <w:spacing w:line="360" w:lineRule="exact"/>
        <w:ind w:firstLineChars="0"/>
        <w:rPr>
          <w:color w:val="000000"/>
          <w:szCs w:val="24"/>
          <w:lang w:val="fi-FI"/>
        </w:rPr>
      </w:pPr>
      <w:r>
        <w:rPr>
          <w:color w:val="000000"/>
          <w:szCs w:val="24"/>
        </w:rPr>
        <w:t>Huang X, Cheng Y, Yu Q, et al. Deep Reinforcement Learning for Autonomous Driving based on Safety Experience Replay[J]. IEEE Transactions on Cognitive and Developmental Systems, 2024.</w:t>
      </w:r>
    </w:p>
    <w:p w14:paraId="6897209D">
      <w:pPr>
        <w:numPr>
          <w:ilvl w:val="0"/>
          <w:numId w:val="6"/>
        </w:numPr>
        <w:spacing w:line="360" w:lineRule="exact"/>
        <w:ind w:firstLineChars="0"/>
        <w:rPr>
          <w:color w:val="000000"/>
          <w:szCs w:val="24"/>
          <w:lang w:val="fi-FI"/>
        </w:rPr>
      </w:pPr>
      <w:r>
        <w:rPr>
          <w:rFonts w:hint="eastAsia"/>
          <w:color w:val="000000"/>
          <w:szCs w:val="24"/>
        </w:rPr>
        <w:t>娄</w:t>
      </w:r>
      <w:r>
        <w:rPr>
          <w:color w:val="000000"/>
          <w:szCs w:val="24"/>
        </w:rPr>
        <w:t xml:space="preserve">哲, 王燕, </w:t>
      </w:r>
      <w:r>
        <w:rPr>
          <w:rFonts w:hint="eastAsia"/>
          <w:color w:val="000000"/>
          <w:szCs w:val="24"/>
        </w:rPr>
        <w:t>山珊</w:t>
      </w:r>
      <w:r>
        <w:rPr>
          <w:color w:val="000000"/>
          <w:szCs w:val="24"/>
        </w:rPr>
        <w:t>等. 离策略强化学习中的平衡优先经验回放[J]. 神经计算与应用, 2024: 1-17.</w:t>
      </w:r>
    </w:p>
    <w:p w14:paraId="08CB03F3">
      <w:pPr>
        <w:numPr>
          <w:ilvl w:val="0"/>
          <w:numId w:val="6"/>
        </w:numPr>
        <w:spacing w:line="360" w:lineRule="exact"/>
        <w:ind w:firstLineChars="0"/>
        <w:rPr>
          <w:color w:val="000000"/>
          <w:szCs w:val="24"/>
          <w:lang w:val="fi-FI"/>
        </w:rPr>
      </w:pPr>
      <w:r>
        <w:rPr>
          <w:color w:val="000000"/>
          <w:szCs w:val="24"/>
        </w:rPr>
        <w:t>Horváth D, Martín J B, Erdos F G, et al. HiER: Highlight Experience Replay for Boosting Off-Policy Reinforcement Learning Agents[J]. IEEE Access, 2024.</w:t>
      </w:r>
    </w:p>
    <w:p w14:paraId="6F633DBE">
      <w:pPr>
        <w:numPr>
          <w:ilvl w:val="0"/>
          <w:numId w:val="6"/>
        </w:numPr>
        <w:spacing w:line="360" w:lineRule="exact"/>
        <w:ind w:firstLineChars="0"/>
        <w:rPr>
          <w:color w:val="000000"/>
          <w:szCs w:val="24"/>
          <w:lang w:val="fi-FI"/>
        </w:rPr>
      </w:pPr>
      <w:r>
        <w:rPr>
          <w:color w:val="000000"/>
          <w:szCs w:val="24"/>
        </w:rPr>
        <w:t>Lipeng L, Xu L, Liu J, et al. Prioritized experience replay-based ddqn for unmanned vehicle path planning[J]. arXiv preprint arXiv:2406.17286, 2024.</w:t>
      </w:r>
    </w:p>
    <w:p w14:paraId="4D449244">
      <w:pPr>
        <w:numPr>
          <w:ilvl w:val="0"/>
          <w:numId w:val="6"/>
        </w:numPr>
        <w:spacing w:line="360" w:lineRule="exact"/>
        <w:ind w:firstLineChars="0"/>
        <w:rPr>
          <w:color w:val="000000"/>
          <w:szCs w:val="24"/>
          <w:lang w:val="fi-FI"/>
        </w:rPr>
      </w:pPr>
      <w:r>
        <w:rPr>
          <w:color w:val="000000"/>
          <w:szCs w:val="24"/>
        </w:rPr>
        <w:t>胡伟, 周颖, 何红伟. 基于噪声N步双深度Q网络和优先经验重放的移动机器人导航[J]. 电子技术, 2024, 13(12): 2423。</w:t>
      </w:r>
    </w:p>
    <w:p w14:paraId="5AAC1870">
      <w:pPr>
        <w:numPr>
          <w:ilvl w:val="0"/>
          <w:numId w:val="6"/>
        </w:numPr>
        <w:spacing w:line="360" w:lineRule="exact"/>
        <w:ind w:firstLineChars="0"/>
        <w:rPr>
          <w:color w:val="000000"/>
          <w:szCs w:val="24"/>
          <w:lang w:val="fi-FI"/>
        </w:rPr>
      </w:pPr>
      <w:r>
        <w:rPr>
          <w:color w:val="000000"/>
          <w:szCs w:val="24"/>
        </w:rPr>
        <w:t>Lu C, Ball P, Teh Y W, et al. Synthetic experience replay[J]. Advances in Neural Information Processing Systems, 2024, 36.</w:t>
      </w:r>
    </w:p>
    <w:p w14:paraId="17326372">
      <w:pPr>
        <w:numPr>
          <w:ilvl w:val="0"/>
          <w:numId w:val="6"/>
        </w:numPr>
        <w:spacing w:line="360" w:lineRule="exact"/>
        <w:ind w:firstLineChars="0"/>
        <w:rPr>
          <w:color w:val="000000"/>
          <w:szCs w:val="24"/>
          <w:lang w:val="fi-FI"/>
        </w:rPr>
      </w:pPr>
      <w:r>
        <w:rPr>
          <w:color w:val="000000"/>
          <w:szCs w:val="24"/>
        </w:rPr>
        <w:t>Vettoruzzo A, Bouguelia M R, Vanschoren J, et al. Advances and challenges in meta-learning: A technical review[J]. IEEE transactions on pattern analysis and machine intelligence, 2024, 46(7): 4763-4779.</w:t>
      </w:r>
    </w:p>
    <w:p w14:paraId="031DCF54">
      <w:pPr>
        <w:numPr>
          <w:ilvl w:val="0"/>
          <w:numId w:val="6"/>
        </w:numPr>
        <w:spacing w:line="360" w:lineRule="exact"/>
        <w:ind w:firstLineChars="0"/>
        <w:rPr>
          <w:color w:val="000000"/>
          <w:szCs w:val="24"/>
          <w:lang w:val="fi-FI"/>
        </w:rPr>
      </w:pPr>
      <w:r>
        <w:rPr>
          <w:rFonts w:hint="eastAsia"/>
          <w:color w:val="000000"/>
          <w:szCs w:val="24"/>
          <w:lang w:val="fi-FI"/>
        </w:rPr>
        <w:t>王若男, 董琦. 基于学习机制的多智能体强化学习综述[J]. 工程科学学报, 2024, 46(7): 1251-1268.</w:t>
      </w:r>
    </w:p>
    <w:p w14:paraId="29A784DC">
      <w:pPr>
        <w:numPr>
          <w:ilvl w:val="0"/>
          <w:numId w:val="6"/>
        </w:numPr>
        <w:spacing w:line="360" w:lineRule="exact"/>
        <w:ind w:firstLineChars="0"/>
        <w:rPr>
          <w:color w:val="000000"/>
          <w:szCs w:val="24"/>
          <w:lang w:val="fi-FI"/>
        </w:rPr>
      </w:pPr>
      <w:r>
        <w:rPr>
          <w:color w:val="000000"/>
          <w:szCs w:val="24"/>
        </w:rPr>
        <w:t>冯斌, 刘哲, 黄娜等. 基于成对元学习的生物活性基础模型[J]. 自然机器智能, 2024, 6(8): 962-974.</w:t>
      </w:r>
    </w:p>
    <w:p w14:paraId="1AA0C05F">
      <w:pPr>
        <w:numPr>
          <w:ilvl w:val="0"/>
          <w:numId w:val="6"/>
        </w:numPr>
        <w:spacing w:line="360" w:lineRule="exact"/>
        <w:ind w:firstLineChars="0"/>
        <w:rPr>
          <w:color w:val="000000"/>
          <w:szCs w:val="24"/>
          <w:lang w:val="fi-FI"/>
        </w:rPr>
      </w:pPr>
      <w:r>
        <w:rPr>
          <w:color w:val="000000"/>
          <w:szCs w:val="24"/>
        </w:rPr>
        <w:t>Hospedales T, Antoniou A, Micaelli P, et al. Meta-learning in neural networks: A survey[J]. IEEE transactions on pattern analysis and machine intelligence, 2021, 44(9): 5149-5169.</w:t>
      </w:r>
    </w:p>
    <w:p w14:paraId="2400BBD4">
      <w:pPr>
        <w:numPr>
          <w:ilvl w:val="0"/>
          <w:numId w:val="6"/>
        </w:numPr>
        <w:spacing w:line="360" w:lineRule="exact"/>
        <w:ind w:firstLineChars="0"/>
        <w:rPr>
          <w:color w:val="000000"/>
          <w:szCs w:val="24"/>
          <w:lang w:val="fi-FI"/>
        </w:rPr>
      </w:pPr>
      <w:r>
        <w:rPr>
          <w:rFonts w:hint="eastAsia"/>
          <w:color w:val="000000"/>
          <w:szCs w:val="24"/>
          <w:lang w:val="fi-FI"/>
        </w:rPr>
        <w:t>夏庆锋, 许可儿, 李明阳, 等. 强化学习中的注意力机制研究综述[J]. Journal of Frontiers of Computer Science &amp; Technology, 2024, 18(6).</w:t>
      </w:r>
    </w:p>
    <w:p w14:paraId="4B327A26">
      <w:pPr>
        <w:numPr>
          <w:ilvl w:val="0"/>
          <w:numId w:val="6"/>
        </w:numPr>
        <w:spacing w:line="360" w:lineRule="exact"/>
        <w:ind w:firstLineChars="0"/>
        <w:rPr>
          <w:color w:val="000000"/>
          <w:szCs w:val="24"/>
          <w:lang w:val="fi-FI"/>
        </w:rPr>
      </w:pPr>
      <w:r>
        <w:rPr>
          <w:color w:val="000000"/>
          <w:szCs w:val="24"/>
          <w:lang w:val="fi-FI"/>
        </w:rPr>
        <w:t>Eberding L M. Comparison of machine learners on an aba experiment format of the cart-pole task[C]</w:t>
      </w:r>
      <w:r>
        <w:rPr>
          <w:rFonts w:hint="eastAsia"/>
          <w:color w:val="000000"/>
          <w:szCs w:val="24"/>
          <w:lang w:val="fi-FI"/>
        </w:rPr>
        <w:t xml:space="preserve"> </w:t>
      </w:r>
      <w:r>
        <w:rPr>
          <w:color w:val="000000"/>
          <w:szCs w:val="24"/>
          <w:lang w:val="fi-FI"/>
        </w:rPr>
        <w:t>International Workshop on Self-Supervised Learning. PMLR, 2022: 49-63.</w:t>
      </w:r>
    </w:p>
    <w:p w14:paraId="6A84DE3E">
      <w:pPr>
        <w:numPr>
          <w:ilvl w:val="0"/>
          <w:numId w:val="6"/>
        </w:numPr>
        <w:spacing w:line="360" w:lineRule="exact"/>
        <w:ind w:firstLineChars="0"/>
        <w:rPr>
          <w:color w:val="000000"/>
          <w:szCs w:val="24"/>
          <w:lang w:val="fi-FI"/>
        </w:rPr>
      </w:pPr>
      <w:r>
        <w:rPr>
          <w:color w:val="000000"/>
          <w:szCs w:val="24"/>
        </w:rPr>
        <w:t>Peters J, Vijayakumar S, Schaal S. Natural actor-critic[C]</w:t>
      </w:r>
      <w:r>
        <w:rPr>
          <w:rFonts w:hint="eastAsia"/>
          <w:color w:val="000000"/>
          <w:szCs w:val="24"/>
        </w:rPr>
        <w:t xml:space="preserve"> </w:t>
      </w:r>
      <w:r>
        <w:rPr>
          <w:color w:val="000000"/>
          <w:szCs w:val="24"/>
        </w:rPr>
        <w:t>Machine Learning: ECML 2005: 16th European Conference on Machine Learning, Porto, Portugal, October 3-7, 2005. Proceedings 16. Springer Berlin Heidelberg, 2005: 280-291.</w:t>
      </w:r>
    </w:p>
    <w:p w14:paraId="064ED395">
      <w:pPr>
        <w:numPr>
          <w:ilvl w:val="0"/>
          <w:numId w:val="6"/>
        </w:numPr>
        <w:spacing w:line="360" w:lineRule="exact"/>
        <w:ind w:firstLineChars="0"/>
        <w:rPr>
          <w:color w:val="000000"/>
          <w:szCs w:val="24"/>
          <w:lang w:val="fi-FI"/>
        </w:rPr>
      </w:pPr>
      <w:r>
        <w:rPr>
          <w:color w:val="000000"/>
          <w:szCs w:val="24"/>
        </w:rPr>
        <w:t>Pan X, Ge C, Lu R, et al. On the integration of self-attention and convolution[C]</w:t>
      </w:r>
      <w:r>
        <w:rPr>
          <w:rFonts w:hint="eastAsia"/>
          <w:color w:val="000000"/>
          <w:szCs w:val="24"/>
        </w:rPr>
        <w:t xml:space="preserve"> </w:t>
      </w:r>
      <w:r>
        <w:rPr>
          <w:color w:val="000000"/>
          <w:szCs w:val="24"/>
        </w:rPr>
        <w:t>Proceedings of the IEEE/CVF conference on computer vision and pattern recognition. 2022: 815-825.</w:t>
      </w:r>
    </w:p>
    <w:p w14:paraId="1917B38D">
      <w:pPr>
        <w:numPr>
          <w:ilvl w:val="0"/>
          <w:numId w:val="6"/>
        </w:numPr>
        <w:spacing w:line="360" w:lineRule="exact"/>
        <w:ind w:firstLineChars="0"/>
        <w:rPr>
          <w:color w:val="000000"/>
          <w:szCs w:val="24"/>
          <w:lang w:val="fi-FI"/>
        </w:rPr>
      </w:pPr>
      <w:r>
        <w:rPr>
          <w:color w:val="000000"/>
          <w:szCs w:val="24"/>
        </w:rPr>
        <w:t>马浩东, 陈玲玲, 金小杭. 基于改进 DQN 算法的机器人路径规划[J]. 电脑与电信, 2024, 1(11): 37-41.</w:t>
      </w:r>
    </w:p>
    <w:p w14:paraId="3D4FF972">
      <w:pPr>
        <w:numPr>
          <w:ilvl w:val="0"/>
          <w:numId w:val="6"/>
        </w:numPr>
        <w:spacing w:line="360" w:lineRule="exact"/>
        <w:ind w:firstLineChars="0"/>
        <w:rPr>
          <w:color w:val="000000"/>
          <w:szCs w:val="24"/>
          <w:lang w:val="fi-FI"/>
        </w:rPr>
      </w:pPr>
      <w:r>
        <w:rPr>
          <w:color w:val="000000"/>
          <w:szCs w:val="24"/>
        </w:rPr>
        <w:t>Gillen S, Molnar M, Byl K. Combining deep reinforcement learning and local control for the acrobot swing-up and balance task[C]</w:t>
      </w:r>
      <w:r>
        <w:rPr>
          <w:rFonts w:hint="eastAsia"/>
          <w:color w:val="000000"/>
          <w:szCs w:val="24"/>
        </w:rPr>
        <w:t xml:space="preserve"> </w:t>
      </w:r>
      <w:r>
        <w:rPr>
          <w:color w:val="000000"/>
          <w:szCs w:val="24"/>
        </w:rPr>
        <w:t>2020 59th IEEE Conference on Decision and Control (CDC). IEEE, 2020: 4129-4134.</w:t>
      </w:r>
    </w:p>
    <w:p w14:paraId="4021605B">
      <w:pPr>
        <w:numPr>
          <w:ilvl w:val="0"/>
          <w:numId w:val="6"/>
        </w:numPr>
        <w:spacing w:line="360" w:lineRule="exact"/>
        <w:ind w:firstLineChars="0"/>
        <w:rPr>
          <w:color w:val="000000"/>
          <w:szCs w:val="24"/>
          <w:lang w:val="fi-FI"/>
        </w:rPr>
      </w:pPr>
      <w:r>
        <w:rPr>
          <w:color w:val="000000"/>
          <w:szCs w:val="24"/>
        </w:rPr>
        <w:t>Winberg A, Öhrstam Lindström O. Reinforcement Learning Methods for OpenAI Environments[J]. 2020.</w:t>
      </w:r>
    </w:p>
    <w:p w14:paraId="5B7A6A02">
      <w:pPr>
        <w:numPr>
          <w:ilvl w:val="0"/>
          <w:numId w:val="6"/>
        </w:numPr>
        <w:spacing w:line="360" w:lineRule="exact"/>
        <w:ind w:firstLineChars="0"/>
        <w:rPr>
          <w:color w:val="000000"/>
          <w:szCs w:val="24"/>
          <w:lang w:val="fi-FI"/>
        </w:rPr>
      </w:pPr>
      <w:r>
        <w:rPr>
          <w:color w:val="000000"/>
          <w:szCs w:val="24"/>
        </w:rPr>
        <w:t>Xu Z, Cao L, Chen X. Deep reinforcement learning with adaptive update target combination[J]. The Computer Journal, 2020, 63(7): 995-1003.</w:t>
      </w:r>
    </w:p>
    <w:p w14:paraId="0241BE99">
      <w:pPr>
        <w:numPr>
          <w:ilvl w:val="0"/>
          <w:numId w:val="6"/>
        </w:numPr>
        <w:spacing w:line="360" w:lineRule="exact"/>
        <w:ind w:firstLineChars="0"/>
        <w:rPr>
          <w:color w:val="000000"/>
          <w:szCs w:val="24"/>
          <w:lang w:val="fi-FI"/>
        </w:rPr>
      </w:pPr>
      <w:r>
        <w:rPr>
          <w:color w:val="000000"/>
          <w:szCs w:val="24"/>
        </w:rPr>
        <w:t>Chevalier-Boisvert M, Dai B, Towers M, et al. Minigrid &amp; miniworld: Modular &amp; customizable reinforcement learning environments for goal-oriented tasks[J]. Advances in Neural Information Processing Systems, 2023, 36: 73383-73394.</w:t>
      </w:r>
    </w:p>
    <w:p w14:paraId="2F39AE54">
      <w:pPr>
        <w:numPr>
          <w:ilvl w:val="0"/>
          <w:numId w:val="6"/>
        </w:numPr>
        <w:spacing w:line="360" w:lineRule="exact"/>
        <w:ind w:firstLineChars="0"/>
        <w:rPr>
          <w:color w:val="000000"/>
          <w:szCs w:val="24"/>
          <w:lang w:val="fi-FI"/>
        </w:rPr>
      </w:pPr>
      <w:r>
        <w:rPr>
          <w:color w:val="000000"/>
          <w:szCs w:val="24"/>
        </w:rPr>
        <w:t>徐守江. 迷宫算法综述[J]. 信息与电脑: 理论版, 2009 (10): 91-92.</w:t>
      </w:r>
    </w:p>
    <w:p w14:paraId="52E18F94">
      <w:pPr>
        <w:spacing w:line="360" w:lineRule="exact"/>
        <w:ind w:firstLine="0" w:firstLineChars="0"/>
        <w:rPr>
          <w:color w:val="FF0000"/>
          <w:sz w:val="21"/>
          <w:szCs w:val="21"/>
          <w:lang w:val="fi-FI"/>
        </w:rPr>
      </w:pPr>
    </w:p>
    <w:p w14:paraId="324E010D">
      <w:pPr>
        <w:spacing w:line="360" w:lineRule="exact"/>
        <w:ind w:firstLineChars="0"/>
        <w:sectPr>
          <w:headerReference r:id="rId17" w:type="default"/>
          <w:headerReference r:id="rId18" w:type="even"/>
          <w:endnotePr>
            <w:numFmt w:val="decimal"/>
          </w:endnotePr>
          <w:pgSz w:w="11906" w:h="16838"/>
          <w:pgMar w:top="2495" w:right="1843" w:bottom="2438" w:left="1843" w:header="1899" w:footer="1899" w:gutter="0"/>
          <w:cols w:space="720" w:num="1"/>
          <w:docGrid w:type="lines" w:linePitch="360" w:charSpace="410"/>
        </w:sectPr>
      </w:pPr>
    </w:p>
    <w:p w14:paraId="758B12DB">
      <w:pPr>
        <w:pStyle w:val="3"/>
        <w:rPr>
          <w:b w:val="0"/>
          <w:lang w:val="de-DE"/>
        </w:rPr>
      </w:pPr>
      <w:bookmarkStart w:id="83" w:name="_Toc502756548"/>
      <w:bookmarkStart w:id="84" w:name="_Toc86740976"/>
      <w:r>
        <w:rPr>
          <w:b w:val="0"/>
        </w:rPr>
        <w:t>攻读</w:t>
      </w:r>
      <w:r>
        <w:rPr>
          <w:rFonts w:hint="eastAsia"/>
          <w:b w:val="0"/>
        </w:rPr>
        <w:t>硕士</w:t>
      </w:r>
      <w:r>
        <w:rPr>
          <w:b w:val="0"/>
        </w:rPr>
        <w:t>学位期间发表的学术论文</w:t>
      </w:r>
      <w:bookmarkEnd w:id="78"/>
      <w:bookmarkEnd w:id="79"/>
      <w:bookmarkEnd w:id="80"/>
      <w:bookmarkEnd w:id="81"/>
      <w:bookmarkEnd w:id="82"/>
      <w:r>
        <w:rPr>
          <w:b w:val="0"/>
        </w:rPr>
        <w:t>及获得成果</w:t>
      </w:r>
      <w:bookmarkEnd w:id="83"/>
      <w:bookmarkEnd w:id="84"/>
    </w:p>
    <w:p w14:paraId="74BD7DEB">
      <w:pPr>
        <w:pStyle w:val="3"/>
        <w:rPr>
          <w:b w:val="0"/>
        </w:rPr>
      </w:pPr>
      <w:bookmarkStart w:id="85" w:name="_Toc86740977"/>
      <w:bookmarkStart w:id="86" w:name="_Toc191453105"/>
      <w:bookmarkStart w:id="87" w:name="_Toc502756549"/>
      <w:bookmarkStart w:id="88" w:name="_Toc10404"/>
      <w:bookmarkStart w:id="89" w:name="_Toc255152129"/>
      <w:bookmarkStart w:id="90" w:name="_Toc22481"/>
      <w:r>
        <w:rPr>
          <w:b w:val="0"/>
        </w:rPr>
        <w:t>致</w:t>
      </w:r>
      <w:r>
        <w:rPr>
          <w:rFonts w:hint="eastAsia"/>
          <w:b w:val="0"/>
        </w:rPr>
        <w:t xml:space="preserve">  </w:t>
      </w:r>
      <w:r>
        <w:rPr>
          <w:b w:val="0"/>
        </w:rPr>
        <w:t>谢</w:t>
      </w:r>
      <w:bookmarkEnd w:id="85"/>
      <w:bookmarkEnd w:id="86"/>
      <w:bookmarkEnd w:id="87"/>
      <w:bookmarkEnd w:id="88"/>
      <w:bookmarkEnd w:id="89"/>
      <w:bookmarkEnd w:id="90"/>
    </w:p>
    <w:bookmarkEnd w:id="0"/>
    <w:p w14:paraId="4BFCD0DE">
      <w:pPr>
        <w:pStyle w:val="4"/>
        <w:spacing w:line="360" w:lineRule="exact"/>
        <w:ind w:firstLine="480" w:firstLineChars="0"/>
        <w:rPr>
          <w:rFonts w:hint="eastAsia" w:asciiTheme="minorEastAsia" w:hAnsiTheme="minorEastAsia" w:eastAsiaTheme="minorEastAsia" w:cstheme="minorEastAsia"/>
          <w:szCs w:val="24"/>
        </w:rPr>
      </w:pPr>
    </w:p>
    <w:sectPr>
      <w:headerReference r:id="rId19" w:type="default"/>
      <w:footerReference r:id="rId20" w:type="even"/>
      <w:endnotePr>
        <w:numFmt w:val="decimal"/>
      </w:endnotePr>
      <w:pgSz w:w="11906" w:h="16838"/>
      <w:pgMar w:top="2495" w:right="1843" w:bottom="2438" w:left="1843" w:header="1899" w:footer="1899" w:gutter="0"/>
      <w:cols w:space="720" w:num="1"/>
      <w:docGrid w:type="lines" w:linePitch="360" w:charSpace="41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p>
  </w:endnote>
  <w:endnote w:type="continuationSeparator" w:id="1">
    <w:p>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方正小标宋简体">
    <w:altName w:val="方正舒体"/>
    <w:panose1 w:val="00000000000000000000"/>
    <w:charset w:val="86"/>
    <w:family w:val="auto"/>
    <w:pitch w:val="default"/>
    <w:sig w:usb0="00000000" w:usb1="0000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MS Mincho">
    <w:altName w:val="Yu Gothic UI"/>
    <w:panose1 w:val="02020609040205080304"/>
    <w:charset w:val="80"/>
    <w:family w:val="modern"/>
    <w:pitch w:val="default"/>
    <w:sig w:usb0="00000000" w:usb1="00000000" w:usb2="08000012" w:usb3="00000000" w:csb0="0002009F" w:csb1="00000000"/>
  </w:font>
  <w:font w:name="ＭＳ 明朝">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08BFE3">
    <w:pPr>
      <w:ind w:right="240" w:firstLine="0" w:firstLineChars="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2A24F4">
    <w:pPr>
      <w:pStyle w:val="2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3E7234">
    <w:pPr>
      <w:pStyle w:val="28"/>
      <w:ind w:firstLine="0" w:firstLineChars="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4A48A7">
    <w:pPr>
      <w:ind w:right="240" w:firstLine="0" w:firstLineChars="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640E82">
    <w:pPr>
      <w:ind w:right="240" w:firstLine="0" w:firstLineChars="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0CEDFD">
    <w:pPr>
      <w:ind w:right="240" w:firstLine="0" w:firstLineChars="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AB3F4B">
    <w:pPr>
      <w:ind w:right="240" w:firstLine="0" w:firstLineChars="0"/>
      <w:jc w:val="center"/>
      <w:rPr>
        <w:sz w:val="18"/>
        <w:szCs w:val="13"/>
      </w:rPr>
    </w:pPr>
    <w:r>
      <w:rPr>
        <w:rFonts w:hint="eastAsia"/>
        <w:sz w:val="18"/>
        <w:szCs w:val="13"/>
      </w:rPr>
      <w:t>-</w:t>
    </w:r>
    <w:r>
      <w:rPr>
        <w:sz w:val="18"/>
        <w:szCs w:val="13"/>
      </w:rPr>
      <w:fldChar w:fldCharType="begin"/>
    </w:r>
    <w:r>
      <w:rPr>
        <w:sz w:val="18"/>
        <w:szCs w:val="13"/>
      </w:rPr>
      <w:instrText xml:space="preserve">PAGE   \* MERGEFORMAT</w:instrText>
    </w:r>
    <w:r>
      <w:rPr>
        <w:sz w:val="18"/>
        <w:szCs w:val="13"/>
      </w:rPr>
      <w:fldChar w:fldCharType="separate"/>
    </w:r>
    <w:r>
      <w:rPr>
        <w:sz w:val="18"/>
        <w:szCs w:val="13"/>
        <w:lang w:val="zh-CN"/>
      </w:rPr>
      <w:t>1</w:t>
    </w:r>
    <w:r>
      <w:rPr>
        <w:sz w:val="18"/>
        <w:szCs w:val="13"/>
      </w:rPr>
      <w:fldChar w:fldCharType="end"/>
    </w:r>
    <w:r>
      <w:rPr>
        <w:rFonts w:hint="eastAsia"/>
        <w:sz w:val="18"/>
        <w:szCs w:val="13"/>
      </w:rPr>
      <w:t>-</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CF8618">
    <w:pPr>
      <w:ind w:right="240" w:firstLine="0" w:firstLineChars="0"/>
      <w:jc w:val="center"/>
      <w:rPr>
        <w:sz w:val="18"/>
        <w:szCs w:val="13"/>
      </w:rPr>
    </w:pPr>
    <w:r>
      <w:rPr>
        <w:rFonts w:hint="eastAsia"/>
        <w:sz w:val="18"/>
        <w:szCs w:val="13"/>
      </w:rPr>
      <w:t>-</w:t>
    </w:r>
    <w:r>
      <w:rPr>
        <w:sz w:val="18"/>
        <w:szCs w:val="13"/>
      </w:rPr>
      <w:fldChar w:fldCharType="begin"/>
    </w:r>
    <w:r>
      <w:rPr>
        <w:sz w:val="18"/>
        <w:szCs w:val="13"/>
      </w:rPr>
      <w:instrText xml:space="preserve">PAGE   \* MERGEFORMAT</w:instrText>
    </w:r>
    <w:r>
      <w:rPr>
        <w:sz w:val="18"/>
        <w:szCs w:val="13"/>
      </w:rPr>
      <w:fldChar w:fldCharType="separate"/>
    </w:r>
    <w:r>
      <w:rPr>
        <w:sz w:val="18"/>
        <w:szCs w:val="13"/>
        <w:lang w:val="zh-CN"/>
      </w:rPr>
      <w:t>1</w:t>
    </w:r>
    <w:r>
      <w:rPr>
        <w:sz w:val="18"/>
        <w:szCs w:val="13"/>
      </w:rPr>
      <w:fldChar w:fldCharType="end"/>
    </w:r>
    <w:r>
      <w:rPr>
        <w:rFonts w:hint="eastAsia"/>
        <w:sz w:val="18"/>
        <w:szCs w:val="13"/>
      </w:rPr>
      <w:t>-</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DADD7F">
    <w:pPr>
      <w:pStyle w:val="28"/>
      <w:ind w:firstLine="360"/>
      <w:jc w:val="center"/>
    </w:pPr>
    <w:r>
      <w:t>-</w:t>
    </w:r>
    <w:r>
      <w:fldChar w:fldCharType="begin"/>
    </w:r>
    <w:r>
      <w:instrText xml:space="preserve">PAGE   \* MERGEFORMAT</w:instrText>
    </w:r>
    <w:r>
      <w:fldChar w:fldCharType="separate"/>
    </w:r>
    <w:r>
      <w:t>XXII</w:t>
    </w:r>
    <w:r>
      <w:fldChar w:fldCharType="end"/>
    </w:r>
    <w: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p>
  </w:footnote>
  <w:footnote w:type="continuationSeparator" w:id="1">
    <w:p>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679923">
    <w:pPr>
      <w:ind w:left="240" w:right="240" w:firstLine="48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729936">
    <w:pPr>
      <w:pStyle w:val="29"/>
      <w:pBdr>
        <w:bottom w:val="none" w:color="auto" w:sz="0" w:space="0"/>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807624">
    <w:pPr>
      <w:pStyle w:val="2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518DE2">
    <w:pPr>
      <w:pStyle w:val="29"/>
      <w:pBdr>
        <w:bottom w:val="thinThickMediumGap" w:color="auto" w:sz="12" w:space="1"/>
      </w:pBdr>
      <w:ind w:firstLine="0" w:firstLineChars="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BBA2C4">
    <w:pPr>
      <w:pStyle w:val="29"/>
      <w:pBdr>
        <w:bottom w:val="thinThickMediumGap" w:color="auto" w:sz="12" w:space="1"/>
      </w:pBdr>
      <w:ind w:firstLine="0" w:firstLineChars="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3B9935">
    <w:pPr>
      <w:pStyle w:val="29"/>
      <w:pBdr>
        <w:bottom w:val="thinThickLargeGap" w:color="auto" w:sz="12" w:space="1"/>
      </w:pBdr>
      <w:ind w:firstLine="0" w:firstLineChars="0"/>
    </w:pPr>
    <w:r>
      <w:rPr>
        <w:rFonts w:hint="eastAsia"/>
      </w:rPr>
      <w:t>哈尔滨理工大学</w:t>
    </w:r>
    <w:r>
      <w:rPr>
        <w:rFonts w:hint="eastAsia"/>
        <w:color w:val="FF0000"/>
      </w:rPr>
      <w:t>XX</w:t>
    </w:r>
    <w:r>
      <w:rPr>
        <w:rFonts w:hint="eastAsia"/>
      </w:rPr>
      <w:t>硕（博）士学位论文</w:t>
    </w:r>
    <w:r>
      <w:rPr>
        <w:rFonts w:hint="eastAsia" w:hAnsi="宋体"/>
        <w:color w:val="FF0000"/>
        <w:sz w:val="13"/>
        <w:szCs w:val="13"/>
      </w:rPr>
      <w:t>(按申请学位类别填写)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407042">
    <w:pPr>
      <w:pStyle w:val="29"/>
      <w:pBdr>
        <w:bottom w:val="thinThickMediumGap" w:color="auto" w:sz="12" w:space="1"/>
      </w:pBdr>
      <w:ind w:firstLine="0" w:firstLineChars="0"/>
    </w:pPr>
    <w:r>
      <w:rPr>
        <w:rFonts w:hint="eastAsia"/>
      </w:rPr>
      <w:t>哈尔滨理工大学电子信息硕士学位论文</w:t>
    </w:r>
  </w:p>
  <w:p w14:paraId="6C1F5E61">
    <w:pPr>
      <w:pStyle w:val="29"/>
      <w:pBdr>
        <w:bottom w:val="none" w:color="auto" w:sz="0" w:space="0"/>
      </w:pBdr>
      <w:ind w:firstLine="360"/>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C38AE9"/>
    <w:multiLevelType w:val="singleLevel"/>
    <w:tmpl w:val="A4C38AE9"/>
    <w:lvl w:ilvl="0" w:tentative="0">
      <w:start w:val="1"/>
      <w:numFmt w:val="decimal"/>
      <w:suff w:val="space"/>
      <w:lvlText w:val="%1."/>
      <w:lvlJc w:val="left"/>
    </w:lvl>
  </w:abstractNum>
  <w:abstractNum w:abstractNumId="1">
    <w:nsid w:val="00000003"/>
    <w:multiLevelType w:val="multilevel"/>
    <w:tmpl w:val="00000003"/>
    <w:lvl w:ilvl="0" w:tentative="0">
      <w:start w:val="1"/>
      <w:numFmt w:val="decimal"/>
      <w:lvlText w:val="%1"/>
      <w:legacy w:legacy="1" w:legacySpace="144" w:legacyIndent="360"/>
      <w:lvlJc w:val="left"/>
      <w:pPr>
        <w:ind w:left="360" w:hanging="360"/>
      </w:pPr>
    </w:lvl>
    <w:lvl w:ilvl="1" w:tentative="0">
      <w:start w:val="1"/>
      <w:numFmt w:val="decimal"/>
      <w:lvlText w:val="%1.%2"/>
      <w:legacy w:legacy="1" w:legacySpace="144" w:legacyIndent="504"/>
      <w:lvlJc w:val="left"/>
      <w:pPr>
        <w:ind w:left="504" w:hanging="504"/>
      </w:pPr>
    </w:lvl>
    <w:lvl w:ilvl="2" w:tentative="0">
      <w:start w:val="1"/>
      <w:numFmt w:val="decimal"/>
      <w:lvlText w:val="%1.%2.%3"/>
      <w:legacy w:legacy="1" w:legacySpace="144" w:legacyIndent="648"/>
      <w:lvlJc w:val="left"/>
      <w:pPr>
        <w:ind w:left="648" w:hanging="648"/>
      </w:pPr>
    </w:lvl>
    <w:lvl w:ilvl="3" w:tentative="0">
      <w:start w:val="1"/>
      <w:numFmt w:val="decimal"/>
      <w:lvlText w:val="%1.%2.%3.%4"/>
      <w:legacy w:legacy="1" w:legacySpace="144" w:legacyIndent="0"/>
      <w:lvlJc w:val="left"/>
      <w:pPr>
        <w:ind w:left="1512" w:firstLine="0"/>
      </w:pPr>
    </w:lvl>
    <w:lvl w:ilvl="4" w:tentative="0">
      <w:start w:val="1"/>
      <w:numFmt w:val="decimal"/>
      <w:pStyle w:val="8"/>
      <w:lvlText w:val="%1.%2.%3.%4.%5"/>
      <w:legacy w:legacy="1" w:legacySpace="144" w:legacyIndent="0"/>
      <w:lvlJc w:val="left"/>
      <w:pPr>
        <w:ind w:left="1512" w:firstLine="0"/>
      </w:pPr>
    </w:lvl>
    <w:lvl w:ilvl="5" w:tentative="0">
      <w:start w:val="1"/>
      <w:numFmt w:val="decimal"/>
      <w:pStyle w:val="9"/>
      <w:lvlText w:val="%1.%2.%3.%4.%5.%6"/>
      <w:legacy w:legacy="1" w:legacySpace="144" w:legacyIndent="0"/>
      <w:lvlJc w:val="left"/>
      <w:pPr>
        <w:ind w:left="1512" w:firstLine="0"/>
      </w:pPr>
    </w:lvl>
    <w:lvl w:ilvl="6" w:tentative="0">
      <w:start w:val="1"/>
      <w:numFmt w:val="decimal"/>
      <w:pStyle w:val="10"/>
      <w:lvlText w:val="%1.%2.%3.%4.%5.%6.%7"/>
      <w:legacy w:legacy="1" w:legacySpace="144" w:legacyIndent="0"/>
      <w:lvlJc w:val="left"/>
      <w:pPr>
        <w:ind w:left="1512" w:firstLine="0"/>
      </w:pPr>
    </w:lvl>
    <w:lvl w:ilvl="7" w:tentative="0">
      <w:start w:val="1"/>
      <w:numFmt w:val="decimal"/>
      <w:pStyle w:val="11"/>
      <w:lvlText w:val="%1.%2.%3.%4.%5.%6.%7.%8"/>
      <w:legacy w:legacy="1" w:legacySpace="144" w:legacyIndent="0"/>
      <w:lvlJc w:val="left"/>
      <w:pPr>
        <w:ind w:left="1512" w:firstLine="0"/>
      </w:pPr>
    </w:lvl>
    <w:lvl w:ilvl="8" w:tentative="0">
      <w:start w:val="1"/>
      <w:numFmt w:val="decimal"/>
      <w:pStyle w:val="12"/>
      <w:lvlText w:val="%1.%2.%3.%4.%5.%6.%7.%8.%9"/>
      <w:legacy w:legacy="1" w:legacySpace="144" w:legacyIndent="0"/>
      <w:lvlJc w:val="left"/>
      <w:pPr>
        <w:ind w:left="1512" w:firstLine="0"/>
      </w:pPr>
    </w:lvl>
  </w:abstractNum>
  <w:abstractNum w:abstractNumId="2">
    <w:nsid w:val="00000007"/>
    <w:multiLevelType w:val="multilevel"/>
    <w:tmpl w:val="00000007"/>
    <w:lvl w:ilvl="0" w:tentative="0">
      <w:start w:val="1"/>
      <w:numFmt w:val="decimal"/>
      <w:pStyle w:val="2"/>
      <w:suff w:val="space"/>
      <w:lvlText w:val="第%1章"/>
      <w:lvlJc w:val="left"/>
      <w:pPr>
        <w:ind w:left="2276" w:hanging="432"/>
      </w:pPr>
      <w:rPr>
        <w:rFonts w:hint="default" w:ascii="Times New Roman" w:hAnsi="Times New Roman" w:cs="Times New Roman"/>
        <w:b w:val="0"/>
        <w:bCs w:val="0"/>
        <w:lang w:val="en-US"/>
      </w:rPr>
    </w:lvl>
    <w:lvl w:ilvl="1" w:tentative="0">
      <w:start w:val="1"/>
      <w:numFmt w:val="decimal"/>
      <w:pStyle w:val="5"/>
      <w:suff w:val="space"/>
      <w:lvlText w:val="%1.%2"/>
      <w:lvlJc w:val="left"/>
      <w:pPr>
        <w:ind w:left="576" w:hanging="576"/>
      </w:pPr>
      <w:rPr>
        <w:rFonts w:hint="default" w:ascii="Times New Roman" w:hAnsi="Times New Roman" w:eastAsia="黑体" w:cs="Times New Roman"/>
        <w:b w:val="0"/>
        <w:bCs w:val="0"/>
        <w:i w:val="0"/>
        <w:iCs w:val="0"/>
        <w:caps w:val="0"/>
        <w:smallCaps w:val="0"/>
        <w:strike w:val="0"/>
        <w:dstrike w:val="0"/>
        <w:color w:val="000000"/>
        <w:spacing w:val="0"/>
        <w:w w:val="100"/>
        <w:kern w:val="2"/>
        <w:position w:val="0"/>
        <w:sz w:val="30"/>
        <w:u w:val="none"/>
        <w:shd w:val="clear" w:color="auto" w:fill="auto"/>
        <w:lang w:val="en-US"/>
      </w:rPr>
    </w:lvl>
    <w:lvl w:ilvl="2" w:tentative="0">
      <w:start w:val="1"/>
      <w:numFmt w:val="decimal"/>
      <w:pStyle w:val="6"/>
      <w:suff w:val="space"/>
      <w:lvlText w:val="%1.%2.%3"/>
      <w:lvlJc w:val="left"/>
      <w:pPr>
        <w:ind w:left="2160" w:hanging="720"/>
      </w:pPr>
      <w:rPr>
        <w:rFonts w:hint="default" w:ascii="Times New Roman" w:hAnsi="Times New Roman" w:eastAsia="黑体" w:cs="Times New Roman"/>
        <w:b w:val="0"/>
        <w:bCs w:val="0"/>
        <w:i w:val="0"/>
        <w:iCs w:val="0"/>
        <w:caps w:val="0"/>
        <w:smallCaps w:val="0"/>
        <w:strike w:val="0"/>
        <w:dstrike w:val="0"/>
        <w:color w:val="000000"/>
        <w:spacing w:val="0"/>
        <w:w w:val="100"/>
        <w:kern w:val="2"/>
        <w:position w:val="0"/>
        <w:sz w:val="28"/>
        <w:u w:val="none"/>
        <w:shd w:val="clear" w:color="auto" w:fill="auto"/>
        <w:lang w:val="en-US"/>
      </w:rPr>
    </w:lvl>
    <w:lvl w:ilvl="3" w:tentative="0">
      <w:start w:val="1"/>
      <w:numFmt w:val="decimal"/>
      <w:suff w:val="space"/>
      <w:lvlText w:val="%1.%2.%3.%4"/>
      <w:lvlJc w:val="left"/>
      <w:pPr>
        <w:ind w:left="1360" w:hanging="864"/>
      </w:pPr>
      <w:rPr>
        <w:rFonts w:ascii="Times New Roman" w:hAnsi="Times New Roman" w:eastAsia="宋体"/>
        <w:b w:val="0"/>
        <w:bCs w:val="0"/>
        <w:i w:val="0"/>
        <w:iCs w:val="0"/>
        <w:caps w:val="0"/>
        <w:smallCaps w:val="0"/>
        <w:strike w:val="0"/>
        <w:dstrike w:val="0"/>
        <w:color w:val="000000"/>
        <w:spacing w:val="0"/>
        <w:w w:val="100"/>
        <w:kern w:val="2"/>
        <w:position w:val="0"/>
        <w:sz w:val="24"/>
        <w:u w:val="none"/>
        <w:shd w:val="clear" w:color="auto" w:fill="auto"/>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3">
    <w:nsid w:val="00000009"/>
    <w:multiLevelType w:val="multilevel"/>
    <w:tmpl w:val="00000009"/>
    <w:lvl w:ilvl="0" w:tentative="0">
      <w:start w:val="1"/>
      <w:numFmt w:val="decimal"/>
      <w:lvlText w:val="[%1]"/>
      <w:lvlJc w:val="left"/>
      <w:pPr>
        <w:tabs>
          <w:tab w:val="left" w:pos="510"/>
        </w:tabs>
        <w:ind w:left="510" w:hanging="510"/>
      </w:pPr>
      <w:rPr>
        <w:rFonts w:hint="eastAsia"/>
        <w:color w:val="auto"/>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0000000D"/>
    <w:multiLevelType w:val="multilevel"/>
    <w:tmpl w:val="0000000D"/>
    <w:lvl w:ilvl="0" w:tentative="0">
      <w:start w:val="1"/>
      <w:numFmt w:val="decimal"/>
      <w:pStyle w:val="131"/>
      <w:lvlText w:val="[%1]"/>
      <w:lvlJc w:val="left"/>
      <w:pPr>
        <w:tabs>
          <w:tab w:val="left" w:pos="360"/>
        </w:tabs>
        <w:ind w:left="357" w:hanging="357"/>
      </w:pPr>
      <w:rPr>
        <w:rFonts w:hint="default" w:ascii="Times New Roman" w:hAnsi="Times New Roman" w:eastAsia="宋体" w:cs="Times New Roman"/>
        <w:color w:val="auto"/>
        <w:sz w:val="18"/>
        <w:szCs w:val="18"/>
      </w:rPr>
    </w:lvl>
    <w:lvl w:ilvl="1" w:tentative="0">
      <w:start w:val="1"/>
      <w:numFmt w:val="none"/>
      <w:suff w:val="nothing"/>
      <w:lvlText w:val=""/>
      <w:lvlJc w:val="left"/>
      <w:pPr>
        <w:ind w:left="0" w:firstLine="0"/>
      </w:pPr>
      <w:rPr>
        <w:rFonts w:hint="eastAsia"/>
      </w:rPr>
    </w:lvl>
    <w:lvl w:ilvl="2" w:tentative="0">
      <w:start w:val="1"/>
      <w:numFmt w:val="none"/>
      <w:suff w:val="nothing"/>
      <w:lvlText w:val=""/>
      <w:lvlJc w:val="left"/>
      <w:pPr>
        <w:ind w:left="0" w:firstLine="0"/>
      </w:pPr>
      <w:rPr>
        <w:rFonts w:hint="eastAsia"/>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5">
    <w:nsid w:val="4935307C"/>
    <w:multiLevelType w:val="singleLevel"/>
    <w:tmpl w:val="4935307C"/>
    <w:lvl w:ilvl="0" w:tentative="0">
      <w:start w:val="1"/>
      <w:numFmt w:val="decimal"/>
      <w:suff w:val="space"/>
      <w:lvlText w:val="%1."/>
      <w:lvlJc w:val="left"/>
    </w:lvl>
  </w:abstractNum>
  <w:num w:numId="1">
    <w:abstractNumId w:val="2"/>
  </w:num>
  <w:num w:numId="2">
    <w:abstractNumId w:val="1"/>
  </w:num>
  <w:num w:numId="3">
    <w:abstractNumId w:val="4"/>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80"/>
  <w:drawingGridHorizontalSpacing w:val="121"/>
  <w:noPunctuationKerning w:val="1"/>
  <w:characterSpacingControl w:val="compressPunctuation"/>
  <w:doNotValidateAgainstSchema/>
  <w:doNotDemarcateInvalidXml/>
  <w:footnotePr>
    <w:footnote w:id="0"/>
    <w:footnote w:id="1"/>
  </w:footnotePr>
  <w:endnotePr>
    <w:numFmt w:val="decimal"/>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NlYjIzNTBkNmE0OWQ5Y2Q5MWRmNmQ2YjBiYjM5OTgifQ=="/>
  </w:docVars>
  <w:rsids>
    <w:rsidRoot w:val="00172A27"/>
    <w:rsid w:val="00006BCA"/>
    <w:rsid w:val="00010914"/>
    <w:rsid w:val="00017F30"/>
    <w:rsid w:val="00020A84"/>
    <w:rsid w:val="00036C60"/>
    <w:rsid w:val="00056C5B"/>
    <w:rsid w:val="0008020F"/>
    <w:rsid w:val="000833C6"/>
    <w:rsid w:val="0009020F"/>
    <w:rsid w:val="00093F48"/>
    <w:rsid w:val="000A057D"/>
    <w:rsid w:val="000A7550"/>
    <w:rsid w:val="000A7DE0"/>
    <w:rsid w:val="000C2C13"/>
    <w:rsid w:val="000D28BE"/>
    <w:rsid w:val="000E4541"/>
    <w:rsid w:val="000E72CF"/>
    <w:rsid w:val="00100B96"/>
    <w:rsid w:val="001011CD"/>
    <w:rsid w:val="001079D9"/>
    <w:rsid w:val="001474F6"/>
    <w:rsid w:val="001533B4"/>
    <w:rsid w:val="00153D37"/>
    <w:rsid w:val="00172A27"/>
    <w:rsid w:val="00173F2C"/>
    <w:rsid w:val="00182879"/>
    <w:rsid w:val="00196B3B"/>
    <w:rsid w:val="001A168B"/>
    <w:rsid w:val="001A23AF"/>
    <w:rsid w:val="001C4E31"/>
    <w:rsid w:val="001D2ECD"/>
    <w:rsid w:val="001D61E9"/>
    <w:rsid w:val="001D6D25"/>
    <w:rsid w:val="002003FE"/>
    <w:rsid w:val="00206A8E"/>
    <w:rsid w:val="002077E5"/>
    <w:rsid w:val="00210BAC"/>
    <w:rsid w:val="00215959"/>
    <w:rsid w:val="00217E5E"/>
    <w:rsid w:val="0022070F"/>
    <w:rsid w:val="00235234"/>
    <w:rsid w:val="00242831"/>
    <w:rsid w:val="00266A4A"/>
    <w:rsid w:val="002757B4"/>
    <w:rsid w:val="00275D12"/>
    <w:rsid w:val="002C13FD"/>
    <w:rsid w:val="002D2CAF"/>
    <w:rsid w:val="002D591C"/>
    <w:rsid w:val="002F0FB2"/>
    <w:rsid w:val="002F4FE9"/>
    <w:rsid w:val="003019B8"/>
    <w:rsid w:val="0030326D"/>
    <w:rsid w:val="00310F39"/>
    <w:rsid w:val="003121EC"/>
    <w:rsid w:val="00326464"/>
    <w:rsid w:val="00331C85"/>
    <w:rsid w:val="00362BC6"/>
    <w:rsid w:val="003744AC"/>
    <w:rsid w:val="00391DDF"/>
    <w:rsid w:val="003B51EE"/>
    <w:rsid w:val="00420FB7"/>
    <w:rsid w:val="0043712C"/>
    <w:rsid w:val="00441AF3"/>
    <w:rsid w:val="0045374F"/>
    <w:rsid w:val="00461232"/>
    <w:rsid w:val="00467465"/>
    <w:rsid w:val="00485FA7"/>
    <w:rsid w:val="00491659"/>
    <w:rsid w:val="004A0207"/>
    <w:rsid w:val="004B1AF8"/>
    <w:rsid w:val="004C2900"/>
    <w:rsid w:val="004C2E52"/>
    <w:rsid w:val="004C565D"/>
    <w:rsid w:val="004D2263"/>
    <w:rsid w:val="004E0452"/>
    <w:rsid w:val="004E0844"/>
    <w:rsid w:val="004E1AC5"/>
    <w:rsid w:val="004E318F"/>
    <w:rsid w:val="004F7F89"/>
    <w:rsid w:val="00512359"/>
    <w:rsid w:val="00517371"/>
    <w:rsid w:val="005239B9"/>
    <w:rsid w:val="00526771"/>
    <w:rsid w:val="00536579"/>
    <w:rsid w:val="005574B6"/>
    <w:rsid w:val="00560EBA"/>
    <w:rsid w:val="00570457"/>
    <w:rsid w:val="005724FB"/>
    <w:rsid w:val="005831D3"/>
    <w:rsid w:val="00590E66"/>
    <w:rsid w:val="005A307B"/>
    <w:rsid w:val="005A358D"/>
    <w:rsid w:val="005D5438"/>
    <w:rsid w:val="005D54BA"/>
    <w:rsid w:val="005F2603"/>
    <w:rsid w:val="0060698D"/>
    <w:rsid w:val="00610940"/>
    <w:rsid w:val="00615B8A"/>
    <w:rsid w:val="006215DB"/>
    <w:rsid w:val="00621C25"/>
    <w:rsid w:val="00636103"/>
    <w:rsid w:val="0063773C"/>
    <w:rsid w:val="0064244F"/>
    <w:rsid w:val="00651F10"/>
    <w:rsid w:val="00661F91"/>
    <w:rsid w:val="00663220"/>
    <w:rsid w:val="00677FB7"/>
    <w:rsid w:val="006812C8"/>
    <w:rsid w:val="006A0C87"/>
    <w:rsid w:val="006A49CE"/>
    <w:rsid w:val="006A4CBE"/>
    <w:rsid w:val="006B35B5"/>
    <w:rsid w:val="006D45A8"/>
    <w:rsid w:val="007055FC"/>
    <w:rsid w:val="007170A7"/>
    <w:rsid w:val="0072783F"/>
    <w:rsid w:val="00740671"/>
    <w:rsid w:val="007832F2"/>
    <w:rsid w:val="00784997"/>
    <w:rsid w:val="00796BD6"/>
    <w:rsid w:val="007A3000"/>
    <w:rsid w:val="007A32DD"/>
    <w:rsid w:val="007C33EA"/>
    <w:rsid w:val="007F1C21"/>
    <w:rsid w:val="007F7BE3"/>
    <w:rsid w:val="00817BB5"/>
    <w:rsid w:val="00832A45"/>
    <w:rsid w:val="0086607D"/>
    <w:rsid w:val="0087390E"/>
    <w:rsid w:val="00874523"/>
    <w:rsid w:val="00882455"/>
    <w:rsid w:val="00882FC9"/>
    <w:rsid w:val="00886802"/>
    <w:rsid w:val="008B3ED7"/>
    <w:rsid w:val="008B6D27"/>
    <w:rsid w:val="008B6D75"/>
    <w:rsid w:val="008E653F"/>
    <w:rsid w:val="008F3CED"/>
    <w:rsid w:val="00900811"/>
    <w:rsid w:val="00902BE6"/>
    <w:rsid w:val="009146E6"/>
    <w:rsid w:val="0092685F"/>
    <w:rsid w:val="00927F38"/>
    <w:rsid w:val="00935E5F"/>
    <w:rsid w:val="009417D8"/>
    <w:rsid w:val="00950149"/>
    <w:rsid w:val="00983372"/>
    <w:rsid w:val="0098527B"/>
    <w:rsid w:val="00997FB3"/>
    <w:rsid w:val="009C5348"/>
    <w:rsid w:val="009E05DE"/>
    <w:rsid w:val="009E4439"/>
    <w:rsid w:val="009F3CD7"/>
    <w:rsid w:val="009F7988"/>
    <w:rsid w:val="00A33F6D"/>
    <w:rsid w:val="00A3681A"/>
    <w:rsid w:val="00A504BB"/>
    <w:rsid w:val="00A62CCF"/>
    <w:rsid w:val="00A64370"/>
    <w:rsid w:val="00A74210"/>
    <w:rsid w:val="00A85A2F"/>
    <w:rsid w:val="00A86214"/>
    <w:rsid w:val="00A87DF6"/>
    <w:rsid w:val="00A91816"/>
    <w:rsid w:val="00AA13C8"/>
    <w:rsid w:val="00AB33E9"/>
    <w:rsid w:val="00AC25CB"/>
    <w:rsid w:val="00AC67D0"/>
    <w:rsid w:val="00AC6FF2"/>
    <w:rsid w:val="00AD60CE"/>
    <w:rsid w:val="00AD6613"/>
    <w:rsid w:val="00AF6864"/>
    <w:rsid w:val="00B02F75"/>
    <w:rsid w:val="00B05BD7"/>
    <w:rsid w:val="00B17754"/>
    <w:rsid w:val="00B313E7"/>
    <w:rsid w:val="00B3171C"/>
    <w:rsid w:val="00B73249"/>
    <w:rsid w:val="00B903D2"/>
    <w:rsid w:val="00BC09C7"/>
    <w:rsid w:val="00BC2F0E"/>
    <w:rsid w:val="00BD06F8"/>
    <w:rsid w:val="00BD1B38"/>
    <w:rsid w:val="00BD3586"/>
    <w:rsid w:val="00BD703D"/>
    <w:rsid w:val="00BE07D6"/>
    <w:rsid w:val="00BE0DF6"/>
    <w:rsid w:val="00C0326F"/>
    <w:rsid w:val="00C4124C"/>
    <w:rsid w:val="00C462D5"/>
    <w:rsid w:val="00C54C08"/>
    <w:rsid w:val="00C72750"/>
    <w:rsid w:val="00C85B79"/>
    <w:rsid w:val="00C95402"/>
    <w:rsid w:val="00C96827"/>
    <w:rsid w:val="00CB6AD2"/>
    <w:rsid w:val="00CB6C75"/>
    <w:rsid w:val="00CB7429"/>
    <w:rsid w:val="00CC4ED1"/>
    <w:rsid w:val="00CD7A9B"/>
    <w:rsid w:val="00CF32E3"/>
    <w:rsid w:val="00CF422E"/>
    <w:rsid w:val="00D01434"/>
    <w:rsid w:val="00D01CE0"/>
    <w:rsid w:val="00D20767"/>
    <w:rsid w:val="00D305DB"/>
    <w:rsid w:val="00D33CD7"/>
    <w:rsid w:val="00D342E1"/>
    <w:rsid w:val="00D401B8"/>
    <w:rsid w:val="00D52F1E"/>
    <w:rsid w:val="00D81B96"/>
    <w:rsid w:val="00D91FDA"/>
    <w:rsid w:val="00DA0824"/>
    <w:rsid w:val="00DB1635"/>
    <w:rsid w:val="00DB7737"/>
    <w:rsid w:val="00DD696A"/>
    <w:rsid w:val="00E1300D"/>
    <w:rsid w:val="00E17494"/>
    <w:rsid w:val="00E270A5"/>
    <w:rsid w:val="00E27D5F"/>
    <w:rsid w:val="00E57BA1"/>
    <w:rsid w:val="00E86513"/>
    <w:rsid w:val="00E97C46"/>
    <w:rsid w:val="00EA1CCB"/>
    <w:rsid w:val="00EB21F2"/>
    <w:rsid w:val="00ED0EF4"/>
    <w:rsid w:val="00ED2346"/>
    <w:rsid w:val="00ED4925"/>
    <w:rsid w:val="00EF077E"/>
    <w:rsid w:val="00EF1300"/>
    <w:rsid w:val="00F01620"/>
    <w:rsid w:val="00F0577B"/>
    <w:rsid w:val="00F10D45"/>
    <w:rsid w:val="00F14B8A"/>
    <w:rsid w:val="00F2227D"/>
    <w:rsid w:val="00F25894"/>
    <w:rsid w:val="00F366EE"/>
    <w:rsid w:val="00F64A83"/>
    <w:rsid w:val="00F840B1"/>
    <w:rsid w:val="00FA4398"/>
    <w:rsid w:val="00FA7139"/>
    <w:rsid w:val="00FB6500"/>
    <w:rsid w:val="00FC322E"/>
    <w:rsid w:val="00FD4985"/>
    <w:rsid w:val="00FD7B90"/>
    <w:rsid w:val="00FF19F8"/>
    <w:rsid w:val="015F2EF3"/>
    <w:rsid w:val="05D76B3E"/>
    <w:rsid w:val="062D0EC5"/>
    <w:rsid w:val="06AD444E"/>
    <w:rsid w:val="070D1761"/>
    <w:rsid w:val="09C56A35"/>
    <w:rsid w:val="09F622A3"/>
    <w:rsid w:val="0A6D7F52"/>
    <w:rsid w:val="0CF922FF"/>
    <w:rsid w:val="0DCF5AC8"/>
    <w:rsid w:val="10513E83"/>
    <w:rsid w:val="109934C4"/>
    <w:rsid w:val="111A45FB"/>
    <w:rsid w:val="11EB1D7E"/>
    <w:rsid w:val="120072AE"/>
    <w:rsid w:val="12D46CE9"/>
    <w:rsid w:val="15CD77F0"/>
    <w:rsid w:val="15F311B0"/>
    <w:rsid w:val="16485A3B"/>
    <w:rsid w:val="16E1561D"/>
    <w:rsid w:val="17EF1E7B"/>
    <w:rsid w:val="180237EB"/>
    <w:rsid w:val="1879725F"/>
    <w:rsid w:val="1B480B62"/>
    <w:rsid w:val="1B993850"/>
    <w:rsid w:val="1BF4781D"/>
    <w:rsid w:val="1C3242E6"/>
    <w:rsid w:val="1C462C88"/>
    <w:rsid w:val="1C663C70"/>
    <w:rsid w:val="1D1C4FFD"/>
    <w:rsid w:val="1D7425ED"/>
    <w:rsid w:val="1DE5415D"/>
    <w:rsid w:val="1F10410E"/>
    <w:rsid w:val="20C12C76"/>
    <w:rsid w:val="20FA1B12"/>
    <w:rsid w:val="2188203B"/>
    <w:rsid w:val="22550891"/>
    <w:rsid w:val="22DC0E41"/>
    <w:rsid w:val="235834FE"/>
    <w:rsid w:val="254A2A95"/>
    <w:rsid w:val="25607A56"/>
    <w:rsid w:val="25E8372F"/>
    <w:rsid w:val="288508C1"/>
    <w:rsid w:val="29F72EA5"/>
    <w:rsid w:val="2B66760F"/>
    <w:rsid w:val="2CD533B1"/>
    <w:rsid w:val="2D8249E9"/>
    <w:rsid w:val="2E533265"/>
    <w:rsid w:val="2F6247C7"/>
    <w:rsid w:val="2FBE480E"/>
    <w:rsid w:val="313703D4"/>
    <w:rsid w:val="31E909E7"/>
    <w:rsid w:val="339F04B3"/>
    <w:rsid w:val="34414EB1"/>
    <w:rsid w:val="344B08BE"/>
    <w:rsid w:val="345D0530"/>
    <w:rsid w:val="356E5068"/>
    <w:rsid w:val="378142B1"/>
    <w:rsid w:val="384922CD"/>
    <w:rsid w:val="396653C9"/>
    <w:rsid w:val="39F76061"/>
    <w:rsid w:val="3A136AC4"/>
    <w:rsid w:val="3A355C16"/>
    <w:rsid w:val="3AB37FAD"/>
    <w:rsid w:val="3B422DE9"/>
    <w:rsid w:val="3C136BDA"/>
    <w:rsid w:val="3C9838D8"/>
    <w:rsid w:val="3CDA09DA"/>
    <w:rsid w:val="3FE709F7"/>
    <w:rsid w:val="412B6B41"/>
    <w:rsid w:val="42357ED3"/>
    <w:rsid w:val="43222E41"/>
    <w:rsid w:val="443676DD"/>
    <w:rsid w:val="448979F5"/>
    <w:rsid w:val="457F6184"/>
    <w:rsid w:val="4592334C"/>
    <w:rsid w:val="47831D24"/>
    <w:rsid w:val="481E0897"/>
    <w:rsid w:val="48537D67"/>
    <w:rsid w:val="496E6BAD"/>
    <w:rsid w:val="49EF4CFE"/>
    <w:rsid w:val="4A361719"/>
    <w:rsid w:val="4A6A4205"/>
    <w:rsid w:val="4B807756"/>
    <w:rsid w:val="4BB34CBB"/>
    <w:rsid w:val="4D4F7463"/>
    <w:rsid w:val="4FA92998"/>
    <w:rsid w:val="4FE10C0A"/>
    <w:rsid w:val="500979B8"/>
    <w:rsid w:val="50246CAF"/>
    <w:rsid w:val="51BA3E30"/>
    <w:rsid w:val="51F90D85"/>
    <w:rsid w:val="537E3432"/>
    <w:rsid w:val="5480137C"/>
    <w:rsid w:val="551A77E0"/>
    <w:rsid w:val="55A63545"/>
    <w:rsid w:val="565328D9"/>
    <w:rsid w:val="57BE48B7"/>
    <w:rsid w:val="589F39C0"/>
    <w:rsid w:val="5D972330"/>
    <w:rsid w:val="5E4207F4"/>
    <w:rsid w:val="5E7B3747"/>
    <w:rsid w:val="5F6F18A6"/>
    <w:rsid w:val="600D1EEC"/>
    <w:rsid w:val="62421C21"/>
    <w:rsid w:val="64BC4BC7"/>
    <w:rsid w:val="658665B7"/>
    <w:rsid w:val="65BE67CB"/>
    <w:rsid w:val="68927925"/>
    <w:rsid w:val="6C31066B"/>
    <w:rsid w:val="6C993EC7"/>
    <w:rsid w:val="6D906659"/>
    <w:rsid w:val="6DE36E63"/>
    <w:rsid w:val="6E972808"/>
    <w:rsid w:val="6EFC4430"/>
    <w:rsid w:val="71BD5188"/>
    <w:rsid w:val="72502A9E"/>
    <w:rsid w:val="735E0870"/>
    <w:rsid w:val="7370121A"/>
    <w:rsid w:val="74092B2E"/>
    <w:rsid w:val="74B86703"/>
    <w:rsid w:val="7552486B"/>
    <w:rsid w:val="759C4AA2"/>
    <w:rsid w:val="767F78E2"/>
    <w:rsid w:val="77812E9E"/>
    <w:rsid w:val="782555FC"/>
    <w:rsid w:val="797F7F1D"/>
    <w:rsid w:val="7C830985"/>
    <w:rsid w:val="7CEC5AA6"/>
    <w:rsid w:val="7EBF780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0" w:semiHidden="0" w:name="Placeholder Text"/>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imes New Roman"/>
      <w:kern w:val="2"/>
      <w:sz w:val="24"/>
      <w:lang w:val="en-US" w:eastAsia="zh-CN" w:bidi="ar-SA"/>
    </w:rPr>
  </w:style>
  <w:style w:type="paragraph" w:styleId="2">
    <w:name w:val="heading 1"/>
    <w:basedOn w:val="3"/>
    <w:next w:val="4"/>
    <w:link w:val="54"/>
    <w:qFormat/>
    <w:uiPriority w:val="0"/>
    <w:pPr>
      <w:numPr>
        <w:ilvl w:val="0"/>
        <w:numId w:val="1"/>
      </w:numPr>
    </w:pPr>
    <w:rPr>
      <w:rFonts w:ascii="Calibri" w:hAnsi="Calibri"/>
    </w:rPr>
  </w:style>
  <w:style w:type="paragraph" w:styleId="5">
    <w:name w:val="heading 2"/>
    <w:basedOn w:val="1"/>
    <w:next w:val="4"/>
    <w:link w:val="55"/>
    <w:qFormat/>
    <w:uiPriority w:val="0"/>
    <w:pPr>
      <w:keepNext/>
      <w:keepLines/>
      <w:numPr>
        <w:ilvl w:val="1"/>
        <w:numId w:val="1"/>
      </w:numPr>
      <w:spacing w:before="120" w:after="120"/>
      <w:ind w:right="100" w:rightChars="100" w:firstLine="0" w:firstLineChars="0"/>
      <w:outlineLvl w:val="1"/>
    </w:pPr>
    <w:rPr>
      <w:rFonts w:ascii="Calibri" w:hAnsi="Calibri" w:eastAsia="黑体"/>
      <w:sz w:val="30"/>
    </w:rPr>
  </w:style>
  <w:style w:type="paragraph" w:styleId="6">
    <w:name w:val="heading 3"/>
    <w:basedOn w:val="1"/>
    <w:next w:val="4"/>
    <w:link w:val="56"/>
    <w:qFormat/>
    <w:uiPriority w:val="0"/>
    <w:pPr>
      <w:keepNext/>
      <w:keepLines/>
      <w:numPr>
        <w:ilvl w:val="2"/>
        <w:numId w:val="1"/>
      </w:numPr>
      <w:ind w:right="100" w:rightChars="100" w:firstLine="0" w:firstLineChars="0"/>
      <w:outlineLvl w:val="2"/>
    </w:pPr>
    <w:rPr>
      <w:rFonts w:ascii="Calibri" w:hAnsi="Calibri" w:eastAsia="黑体"/>
      <w:b/>
      <w:sz w:val="28"/>
    </w:rPr>
  </w:style>
  <w:style w:type="paragraph" w:styleId="7">
    <w:name w:val="heading 4"/>
    <w:basedOn w:val="1"/>
    <w:next w:val="4"/>
    <w:link w:val="57"/>
    <w:qFormat/>
    <w:uiPriority w:val="0"/>
    <w:pPr>
      <w:ind w:left="1360" w:hanging="864"/>
      <w:outlineLvl w:val="3"/>
    </w:pPr>
    <w:rPr>
      <w:rFonts w:eastAsia="黑体"/>
      <w:b/>
    </w:rPr>
  </w:style>
  <w:style w:type="paragraph" w:styleId="8">
    <w:name w:val="heading 5"/>
    <w:basedOn w:val="1"/>
    <w:next w:val="1"/>
    <w:link w:val="58"/>
    <w:qFormat/>
    <w:uiPriority w:val="0"/>
    <w:pPr>
      <w:widowControl/>
      <w:numPr>
        <w:ilvl w:val="4"/>
        <w:numId w:val="2"/>
      </w:numPr>
      <w:spacing w:before="240" w:after="60"/>
      <w:ind w:firstLineChars="0"/>
      <w:jc w:val="left"/>
      <w:outlineLvl w:val="4"/>
    </w:pPr>
    <w:rPr>
      <w:lang w:eastAsia="en-US"/>
    </w:rPr>
  </w:style>
  <w:style w:type="paragraph" w:styleId="9">
    <w:name w:val="heading 6"/>
    <w:basedOn w:val="1"/>
    <w:next w:val="1"/>
    <w:link w:val="59"/>
    <w:qFormat/>
    <w:uiPriority w:val="0"/>
    <w:pPr>
      <w:widowControl/>
      <w:numPr>
        <w:ilvl w:val="5"/>
        <w:numId w:val="2"/>
      </w:numPr>
      <w:spacing w:before="240" w:after="60"/>
      <w:ind w:firstLineChars="0"/>
      <w:jc w:val="left"/>
      <w:outlineLvl w:val="5"/>
    </w:pPr>
    <w:rPr>
      <w:lang w:eastAsia="en-US"/>
    </w:rPr>
  </w:style>
  <w:style w:type="paragraph" w:styleId="10">
    <w:name w:val="heading 7"/>
    <w:basedOn w:val="1"/>
    <w:next w:val="1"/>
    <w:link w:val="60"/>
    <w:qFormat/>
    <w:uiPriority w:val="0"/>
    <w:pPr>
      <w:widowControl/>
      <w:numPr>
        <w:ilvl w:val="6"/>
        <w:numId w:val="2"/>
      </w:numPr>
      <w:spacing w:before="240" w:after="60"/>
      <w:ind w:firstLineChars="0"/>
      <w:jc w:val="left"/>
      <w:outlineLvl w:val="6"/>
    </w:pPr>
    <w:rPr>
      <w:lang w:eastAsia="en-US"/>
    </w:rPr>
  </w:style>
  <w:style w:type="paragraph" w:styleId="11">
    <w:name w:val="heading 8"/>
    <w:basedOn w:val="1"/>
    <w:next w:val="1"/>
    <w:link w:val="61"/>
    <w:qFormat/>
    <w:uiPriority w:val="0"/>
    <w:pPr>
      <w:widowControl/>
      <w:numPr>
        <w:ilvl w:val="7"/>
        <w:numId w:val="2"/>
      </w:numPr>
      <w:spacing w:before="240" w:after="60"/>
      <w:ind w:firstLineChars="0"/>
      <w:jc w:val="left"/>
      <w:outlineLvl w:val="7"/>
    </w:pPr>
    <w:rPr>
      <w:i/>
      <w:lang w:eastAsia="en-US"/>
    </w:rPr>
  </w:style>
  <w:style w:type="paragraph" w:styleId="12">
    <w:name w:val="heading 9"/>
    <w:basedOn w:val="1"/>
    <w:next w:val="1"/>
    <w:link w:val="62"/>
    <w:qFormat/>
    <w:uiPriority w:val="0"/>
    <w:pPr>
      <w:widowControl/>
      <w:numPr>
        <w:ilvl w:val="8"/>
        <w:numId w:val="2"/>
      </w:numPr>
      <w:spacing w:before="240" w:after="60"/>
      <w:ind w:firstLineChars="0"/>
      <w:jc w:val="left"/>
      <w:outlineLvl w:val="8"/>
    </w:pPr>
    <w:rPr>
      <w:rFonts w:ascii="Arial" w:hAnsi="Arial"/>
      <w:b/>
      <w:i/>
      <w:sz w:val="18"/>
      <w:lang w:eastAsia="en-US"/>
    </w:rPr>
  </w:style>
  <w:style w:type="character" w:default="1" w:styleId="42">
    <w:name w:val="Default Paragraph Font"/>
    <w:semiHidden/>
    <w:unhideWhenUsed/>
    <w:uiPriority w:val="1"/>
  </w:style>
  <w:style w:type="table" w:default="1" w:styleId="40">
    <w:name w:val="Normal Table"/>
    <w:semiHidden/>
    <w:unhideWhenUsed/>
    <w:uiPriority w:val="99"/>
    <w:tblPr>
      <w:tblCellMar>
        <w:top w:w="0" w:type="dxa"/>
        <w:left w:w="108" w:type="dxa"/>
        <w:bottom w:w="0" w:type="dxa"/>
        <w:right w:w="108" w:type="dxa"/>
      </w:tblCellMar>
    </w:tblPr>
  </w:style>
  <w:style w:type="paragraph" w:styleId="3">
    <w:name w:val="Title"/>
    <w:next w:val="4"/>
    <w:link w:val="52"/>
    <w:qFormat/>
    <w:uiPriority w:val="0"/>
    <w:pPr>
      <w:keepLines/>
      <w:pageBreakBefore/>
      <w:widowControl w:val="0"/>
      <w:spacing w:before="240" w:after="120"/>
      <w:jc w:val="center"/>
      <w:outlineLvl w:val="0"/>
    </w:pPr>
    <w:rPr>
      <w:rFonts w:ascii="Times New Roman" w:hAnsi="Times New Roman" w:eastAsia="黑体" w:cs="Times New Roman"/>
      <w:b/>
      <w:sz w:val="36"/>
      <w:lang w:val="en-US" w:eastAsia="zh-CN" w:bidi="ar-SA"/>
    </w:rPr>
  </w:style>
  <w:style w:type="paragraph" w:styleId="4">
    <w:name w:val="Body Text First Indent"/>
    <w:basedOn w:val="1"/>
    <w:link w:val="53"/>
    <w:qFormat/>
    <w:uiPriority w:val="0"/>
    <w:pPr>
      <w:ind w:firstLine="498"/>
    </w:pPr>
  </w:style>
  <w:style w:type="paragraph" w:styleId="13">
    <w:name w:val="toc 7"/>
    <w:basedOn w:val="1"/>
    <w:next w:val="1"/>
    <w:qFormat/>
    <w:uiPriority w:val="0"/>
    <w:pPr>
      <w:ind w:left="2520" w:leftChars="1200"/>
    </w:pPr>
  </w:style>
  <w:style w:type="paragraph" w:styleId="14">
    <w:name w:val="Normal Indent"/>
    <w:basedOn w:val="1"/>
    <w:link w:val="63"/>
    <w:qFormat/>
    <w:uiPriority w:val="0"/>
    <w:pPr>
      <w:widowControl/>
      <w:snapToGrid w:val="0"/>
      <w:ind w:firstLine="426"/>
    </w:pPr>
    <w:rPr>
      <w:sz w:val="21"/>
      <w:szCs w:val="21"/>
    </w:rPr>
  </w:style>
  <w:style w:type="paragraph" w:styleId="15">
    <w:name w:val="caption"/>
    <w:basedOn w:val="1"/>
    <w:next w:val="4"/>
    <w:link w:val="64"/>
    <w:qFormat/>
    <w:uiPriority w:val="0"/>
    <w:pPr>
      <w:spacing w:before="152" w:after="160"/>
      <w:jc w:val="center"/>
    </w:pPr>
    <w:rPr>
      <w:rFonts w:cs="Arial"/>
      <w:sz w:val="21"/>
      <w:szCs w:val="21"/>
    </w:rPr>
  </w:style>
  <w:style w:type="paragraph" w:styleId="16">
    <w:name w:val="Document Map"/>
    <w:basedOn w:val="1"/>
    <w:link w:val="65"/>
    <w:qFormat/>
    <w:uiPriority w:val="0"/>
    <w:pPr>
      <w:shd w:val="clear" w:color="auto" w:fill="000080"/>
    </w:pPr>
    <w:rPr>
      <w:shd w:val="clear" w:color="auto" w:fill="000080"/>
    </w:rPr>
  </w:style>
  <w:style w:type="paragraph" w:styleId="17">
    <w:name w:val="annotation text"/>
    <w:basedOn w:val="1"/>
    <w:link w:val="66"/>
    <w:qFormat/>
    <w:uiPriority w:val="0"/>
    <w:pPr>
      <w:jc w:val="left"/>
    </w:pPr>
  </w:style>
  <w:style w:type="paragraph" w:styleId="18">
    <w:name w:val="Body Text 3"/>
    <w:basedOn w:val="1"/>
    <w:link w:val="67"/>
    <w:qFormat/>
    <w:uiPriority w:val="0"/>
    <w:pPr>
      <w:spacing w:after="120"/>
    </w:pPr>
    <w:rPr>
      <w:sz w:val="16"/>
      <w:szCs w:val="16"/>
    </w:rPr>
  </w:style>
  <w:style w:type="paragraph" w:styleId="19">
    <w:name w:val="Body Text"/>
    <w:basedOn w:val="1"/>
    <w:link w:val="68"/>
    <w:qFormat/>
    <w:uiPriority w:val="0"/>
    <w:pPr>
      <w:spacing w:after="120"/>
    </w:pPr>
  </w:style>
  <w:style w:type="paragraph" w:styleId="20">
    <w:name w:val="Body Text Indent"/>
    <w:basedOn w:val="1"/>
    <w:link w:val="69"/>
    <w:qFormat/>
    <w:uiPriority w:val="0"/>
    <w:pPr>
      <w:spacing w:after="120"/>
      <w:ind w:left="420" w:leftChars="200"/>
    </w:pPr>
  </w:style>
  <w:style w:type="paragraph" w:styleId="21">
    <w:name w:val="toc 5"/>
    <w:basedOn w:val="1"/>
    <w:next w:val="1"/>
    <w:qFormat/>
    <w:uiPriority w:val="0"/>
    <w:pPr>
      <w:ind w:left="1680" w:leftChars="800"/>
    </w:pPr>
  </w:style>
  <w:style w:type="paragraph" w:styleId="22">
    <w:name w:val="toc 3"/>
    <w:basedOn w:val="1"/>
    <w:next w:val="1"/>
    <w:qFormat/>
    <w:uiPriority w:val="0"/>
    <w:pPr>
      <w:tabs>
        <w:tab w:val="right" w:leader="dot" w:pos="8210"/>
      </w:tabs>
      <w:ind w:firstLine="708" w:firstLineChars="295"/>
    </w:pPr>
  </w:style>
  <w:style w:type="paragraph" w:styleId="23">
    <w:name w:val="Plain Text"/>
    <w:basedOn w:val="1"/>
    <w:link w:val="70"/>
    <w:qFormat/>
    <w:uiPriority w:val="0"/>
    <w:pPr>
      <w:ind w:firstLine="0" w:firstLineChars="0"/>
    </w:pPr>
    <w:rPr>
      <w:rFonts w:ascii="宋体" w:hAnsi="Courier New" w:cs="Courier New"/>
      <w:szCs w:val="21"/>
    </w:rPr>
  </w:style>
  <w:style w:type="paragraph" w:styleId="24">
    <w:name w:val="Date"/>
    <w:basedOn w:val="1"/>
    <w:next w:val="1"/>
    <w:link w:val="71"/>
    <w:qFormat/>
    <w:uiPriority w:val="0"/>
    <w:pPr>
      <w:ind w:left="100" w:leftChars="2500"/>
    </w:pPr>
  </w:style>
  <w:style w:type="paragraph" w:styleId="25">
    <w:name w:val="Body Text Indent 2"/>
    <w:basedOn w:val="1"/>
    <w:link w:val="72"/>
    <w:qFormat/>
    <w:uiPriority w:val="0"/>
    <w:pPr>
      <w:spacing w:after="120" w:line="480" w:lineRule="auto"/>
      <w:ind w:left="420" w:leftChars="200"/>
    </w:pPr>
  </w:style>
  <w:style w:type="paragraph" w:styleId="26">
    <w:name w:val="endnote text"/>
    <w:basedOn w:val="1"/>
    <w:link w:val="73"/>
    <w:qFormat/>
    <w:uiPriority w:val="0"/>
    <w:pPr>
      <w:tabs>
        <w:tab w:val="left" w:pos="498"/>
      </w:tabs>
      <w:ind w:left="200" w:hanging="200" w:hangingChars="200"/>
    </w:pPr>
  </w:style>
  <w:style w:type="paragraph" w:styleId="27">
    <w:name w:val="Balloon Text"/>
    <w:basedOn w:val="1"/>
    <w:link w:val="74"/>
    <w:qFormat/>
    <w:uiPriority w:val="0"/>
    <w:rPr>
      <w:sz w:val="18"/>
      <w:szCs w:val="18"/>
    </w:rPr>
  </w:style>
  <w:style w:type="paragraph" w:styleId="28">
    <w:name w:val="footer"/>
    <w:basedOn w:val="1"/>
    <w:link w:val="151"/>
    <w:qFormat/>
    <w:uiPriority w:val="99"/>
    <w:pPr>
      <w:tabs>
        <w:tab w:val="center" w:pos="4153"/>
        <w:tab w:val="right" w:pos="8306"/>
      </w:tabs>
      <w:snapToGrid w:val="0"/>
      <w:jc w:val="left"/>
    </w:pPr>
    <w:rPr>
      <w:sz w:val="18"/>
      <w:szCs w:val="18"/>
    </w:rPr>
  </w:style>
  <w:style w:type="paragraph" w:styleId="29">
    <w:name w:val="header"/>
    <w:basedOn w:val="1"/>
    <w:link w:val="75"/>
    <w:qFormat/>
    <w:uiPriority w:val="0"/>
    <w:pPr>
      <w:pBdr>
        <w:bottom w:val="single" w:color="auto" w:sz="6" w:space="1"/>
      </w:pBdr>
      <w:tabs>
        <w:tab w:val="center" w:pos="4153"/>
        <w:tab w:val="right" w:pos="8306"/>
      </w:tabs>
      <w:snapToGrid w:val="0"/>
      <w:jc w:val="center"/>
    </w:pPr>
    <w:rPr>
      <w:sz w:val="18"/>
      <w:szCs w:val="18"/>
    </w:rPr>
  </w:style>
  <w:style w:type="paragraph" w:styleId="30">
    <w:name w:val="toc 1"/>
    <w:basedOn w:val="1"/>
    <w:next w:val="1"/>
    <w:qFormat/>
    <w:uiPriority w:val="0"/>
    <w:pPr>
      <w:tabs>
        <w:tab w:val="right" w:leader="dot" w:pos="8210"/>
      </w:tabs>
      <w:ind w:firstLine="240" w:firstLineChars="100"/>
      <w:jc w:val="left"/>
    </w:pPr>
    <w:rPr>
      <w:rFonts w:eastAsia="黑体"/>
    </w:rPr>
  </w:style>
  <w:style w:type="paragraph" w:styleId="31">
    <w:name w:val="toc 4"/>
    <w:basedOn w:val="1"/>
    <w:next w:val="1"/>
    <w:qFormat/>
    <w:uiPriority w:val="0"/>
    <w:pPr>
      <w:ind w:left="1260" w:leftChars="600"/>
    </w:pPr>
    <w:rPr>
      <w:sz w:val="21"/>
      <w:szCs w:val="24"/>
    </w:rPr>
  </w:style>
  <w:style w:type="paragraph" w:styleId="32">
    <w:name w:val="Subtitle"/>
    <w:basedOn w:val="1"/>
    <w:next w:val="1"/>
    <w:link w:val="76"/>
    <w:qFormat/>
    <w:uiPriority w:val="0"/>
    <w:pPr>
      <w:spacing w:before="240" w:after="60" w:line="312" w:lineRule="auto"/>
      <w:ind w:firstLine="0" w:firstLineChars="0"/>
      <w:jc w:val="center"/>
      <w:outlineLvl w:val="1"/>
    </w:pPr>
    <w:rPr>
      <w:rFonts w:ascii="Cambria" w:hAnsi="Cambria"/>
      <w:b/>
      <w:bCs/>
      <w:kern w:val="28"/>
      <w:sz w:val="32"/>
      <w:szCs w:val="32"/>
    </w:rPr>
  </w:style>
  <w:style w:type="paragraph" w:styleId="33">
    <w:name w:val="footnote text"/>
    <w:basedOn w:val="1"/>
    <w:link w:val="77"/>
    <w:qFormat/>
    <w:uiPriority w:val="0"/>
    <w:pPr>
      <w:snapToGrid w:val="0"/>
      <w:jc w:val="left"/>
    </w:pPr>
  </w:style>
  <w:style w:type="paragraph" w:styleId="34">
    <w:name w:val="Body Text Indent 3"/>
    <w:basedOn w:val="1"/>
    <w:link w:val="78"/>
    <w:qFormat/>
    <w:uiPriority w:val="0"/>
    <w:pPr>
      <w:spacing w:after="120"/>
      <w:ind w:left="420" w:leftChars="200"/>
    </w:pPr>
    <w:rPr>
      <w:sz w:val="16"/>
      <w:szCs w:val="16"/>
    </w:rPr>
  </w:style>
  <w:style w:type="paragraph" w:styleId="35">
    <w:name w:val="toc 2"/>
    <w:basedOn w:val="1"/>
    <w:next w:val="1"/>
    <w:qFormat/>
    <w:uiPriority w:val="0"/>
    <w:pPr>
      <w:tabs>
        <w:tab w:val="right" w:leader="dot" w:pos="8210"/>
      </w:tabs>
      <w:ind w:firstLine="535" w:firstLineChars="223"/>
    </w:pPr>
  </w:style>
  <w:style w:type="paragraph" w:styleId="36">
    <w:name w:val="HTML Preformatted"/>
    <w:basedOn w:val="1"/>
    <w:link w:val="79"/>
    <w:qFormat/>
    <w:uiPriority w:val="0"/>
    <w:pPr>
      <w:ind w:firstLine="0" w:firstLineChars="0"/>
    </w:pPr>
    <w:rPr>
      <w:rFonts w:ascii="Courier New" w:hAnsi="Courier New" w:cs="Courier New"/>
    </w:rPr>
  </w:style>
  <w:style w:type="paragraph" w:styleId="37">
    <w:name w:val="Normal (Web)"/>
    <w:basedOn w:val="1"/>
    <w:qFormat/>
    <w:uiPriority w:val="0"/>
    <w:pPr>
      <w:widowControl/>
      <w:spacing w:before="100" w:beforeAutospacing="1" w:after="100" w:afterAutospacing="1"/>
      <w:jc w:val="left"/>
    </w:pPr>
    <w:rPr>
      <w:rFonts w:ascii="宋体" w:hAnsi="宋体" w:cs="宋体"/>
      <w:kern w:val="0"/>
      <w:szCs w:val="24"/>
    </w:rPr>
  </w:style>
  <w:style w:type="paragraph" w:styleId="38">
    <w:name w:val="annotation subject"/>
    <w:basedOn w:val="17"/>
    <w:next w:val="17"/>
    <w:link w:val="80"/>
    <w:qFormat/>
    <w:uiPriority w:val="0"/>
    <w:rPr>
      <w:b/>
      <w:bCs/>
    </w:rPr>
  </w:style>
  <w:style w:type="paragraph" w:styleId="39">
    <w:name w:val="Body Text First Indent 2"/>
    <w:basedOn w:val="20"/>
    <w:link w:val="81"/>
    <w:qFormat/>
    <w:uiPriority w:val="0"/>
    <w:pPr>
      <w:ind w:firstLine="420"/>
    </w:pPr>
  </w:style>
  <w:style w:type="table" w:styleId="41">
    <w:name w:val="Table Grid"/>
    <w:basedOn w:val="4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3">
    <w:name w:val="Strong"/>
    <w:qFormat/>
    <w:uiPriority w:val="0"/>
    <w:rPr>
      <w:b/>
      <w:bCs/>
    </w:rPr>
  </w:style>
  <w:style w:type="character" w:styleId="44">
    <w:name w:val="endnote reference"/>
    <w:qFormat/>
    <w:uiPriority w:val="0"/>
    <w:rPr>
      <w:rFonts w:ascii="Times New Roman" w:hAnsi="Times New Roman" w:eastAsia="宋体"/>
      <w:sz w:val="24"/>
      <w:szCs w:val="18"/>
      <w:vertAlign w:val="baseline"/>
    </w:rPr>
  </w:style>
  <w:style w:type="character" w:styleId="45">
    <w:name w:val="page number"/>
    <w:qFormat/>
    <w:uiPriority w:val="0"/>
  </w:style>
  <w:style w:type="character" w:styleId="46">
    <w:name w:val="FollowedHyperlink"/>
    <w:qFormat/>
    <w:uiPriority w:val="0"/>
    <w:rPr>
      <w:color w:val="800080"/>
      <w:u w:val="single"/>
    </w:rPr>
  </w:style>
  <w:style w:type="character" w:styleId="47">
    <w:name w:val="Emphasis"/>
    <w:qFormat/>
    <w:uiPriority w:val="0"/>
    <w:rPr>
      <w:i/>
      <w:iCs/>
    </w:rPr>
  </w:style>
  <w:style w:type="character" w:styleId="48">
    <w:name w:val="Hyperlink"/>
    <w:qFormat/>
    <w:uiPriority w:val="0"/>
    <w:rPr>
      <w:color w:val="0000FF"/>
      <w:u w:val="single"/>
    </w:rPr>
  </w:style>
  <w:style w:type="character" w:styleId="49">
    <w:name w:val="HTML Code"/>
    <w:basedOn w:val="42"/>
    <w:qFormat/>
    <w:uiPriority w:val="0"/>
    <w:rPr>
      <w:rFonts w:ascii="Courier New" w:hAnsi="Courier New"/>
      <w:sz w:val="20"/>
    </w:rPr>
  </w:style>
  <w:style w:type="character" w:styleId="50">
    <w:name w:val="annotation reference"/>
    <w:qFormat/>
    <w:uiPriority w:val="0"/>
    <w:rPr>
      <w:sz w:val="21"/>
      <w:szCs w:val="21"/>
    </w:rPr>
  </w:style>
  <w:style w:type="character" w:styleId="51">
    <w:name w:val="footnote reference"/>
    <w:qFormat/>
    <w:uiPriority w:val="0"/>
    <w:rPr>
      <w:rFonts w:ascii="Times New Roman" w:hAnsi="Times New Roman" w:eastAsia="宋体"/>
      <w:sz w:val="18"/>
      <w:vertAlign w:val="superscript"/>
    </w:rPr>
  </w:style>
  <w:style w:type="character" w:customStyle="1" w:styleId="52">
    <w:name w:val="标题 字符"/>
    <w:link w:val="3"/>
    <w:qFormat/>
    <w:uiPriority w:val="0"/>
    <w:rPr>
      <w:rFonts w:ascii="Times New Roman" w:hAnsi="Times New Roman" w:eastAsia="黑体"/>
      <w:b/>
      <w:sz w:val="36"/>
      <w:lang w:bidi="ar-SA"/>
    </w:rPr>
  </w:style>
  <w:style w:type="character" w:customStyle="1" w:styleId="53">
    <w:name w:val="正文文本首行缩进 字符"/>
    <w:link w:val="4"/>
    <w:qFormat/>
    <w:uiPriority w:val="0"/>
    <w:rPr>
      <w:rFonts w:eastAsia="宋体"/>
      <w:sz w:val="24"/>
    </w:rPr>
  </w:style>
  <w:style w:type="character" w:customStyle="1" w:styleId="54">
    <w:name w:val="标题 1 字符"/>
    <w:link w:val="2"/>
    <w:qFormat/>
    <w:uiPriority w:val="0"/>
    <w:rPr>
      <w:rFonts w:ascii="Calibri" w:hAnsi="Calibri" w:eastAsia="黑体"/>
      <w:b/>
      <w:sz w:val="36"/>
      <w:lang w:val="en-US" w:eastAsia="zh-CN" w:bidi="ar-SA"/>
    </w:rPr>
  </w:style>
  <w:style w:type="character" w:customStyle="1" w:styleId="55">
    <w:name w:val="标题 2 字符"/>
    <w:link w:val="5"/>
    <w:qFormat/>
    <w:uiPriority w:val="0"/>
    <w:rPr>
      <w:rFonts w:ascii="Calibri" w:hAnsi="Calibri" w:eastAsia="黑体"/>
      <w:sz w:val="30"/>
      <w:lang w:bidi="ar-SA"/>
    </w:rPr>
  </w:style>
  <w:style w:type="character" w:customStyle="1" w:styleId="56">
    <w:name w:val="标题 3 字符"/>
    <w:link w:val="6"/>
    <w:qFormat/>
    <w:uiPriority w:val="0"/>
    <w:rPr>
      <w:rFonts w:ascii="Calibri" w:hAnsi="Calibri" w:eastAsia="黑体"/>
      <w:b/>
      <w:sz w:val="28"/>
      <w:lang w:bidi="ar-SA"/>
    </w:rPr>
  </w:style>
  <w:style w:type="character" w:customStyle="1" w:styleId="57">
    <w:name w:val="标题 4 字符"/>
    <w:link w:val="7"/>
    <w:qFormat/>
    <w:uiPriority w:val="0"/>
    <w:rPr>
      <w:rFonts w:ascii="Times New Roman" w:hAnsi="Times New Roman" w:eastAsia="黑体" w:cs="Times New Roman"/>
      <w:b/>
      <w:sz w:val="24"/>
      <w:szCs w:val="20"/>
    </w:rPr>
  </w:style>
  <w:style w:type="character" w:customStyle="1" w:styleId="58">
    <w:name w:val="标题 5 字符"/>
    <w:link w:val="8"/>
    <w:qFormat/>
    <w:uiPriority w:val="0"/>
    <w:rPr>
      <w:rFonts w:eastAsia="宋体"/>
      <w:lang w:eastAsia="en-US" w:bidi="ar-SA"/>
    </w:rPr>
  </w:style>
  <w:style w:type="character" w:customStyle="1" w:styleId="59">
    <w:name w:val="标题 6 字符"/>
    <w:link w:val="9"/>
    <w:qFormat/>
    <w:uiPriority w:val="0"/>
    <w:rPr>
      <w:rFonts w:eastAsia="宋体"/>
      <w:lang w:eastAsia="en-US" w:bidi="ar-SA"/>
    </w:rPr>
  </w:style>
  <w:style w:type="character" w:customStyle="1" w:styleId="60">
    <w:name w:val="标题 7 字符"/>
    <w:link w:val="10"/>
    <w:qFormat/>
    <w:uiPriority w:val="0"/>
    <w:rPr>
      <w:rFonts w:eastAsia="宋体"/>
      <w:lang w:eastAsia="en-US" w:bidi="ar-SA"/>
    </w:rPr>
  </w:style>
  <w:style w:type="character" w:customStyle="1" w:styleId="61">
    <w:name w:val="标题 8 字符"/>
    <w:link w:val="11"/>
    <w:qFormat/>
    <w:uiPriority w:val="0"/>
    <w:rPr>
      <w:rFonts w:eastAsia="宋体"/>
      <w:i/>
      <w:lang w:eastAsia="en-US" w:bidi="ar-SA"/>
    </w:rPr>
  </w:style>
  <w:style w:type="character" w:customStyle="1" w:styleId="62">
    <w:name w:val="标题 9 字符"/>
    <w:link w:val="12"/>
    <w:qFormat/>
    <w:uiPriority w:val="0"/>
    <w:rPr>
      <w:rFonts w:ascii="Arial" w:hAnsi="Arial" w:eastAsia="宋体"/>
      <w:b/>
      <w:i/>
      <w:sz w:val="18"/>
      <w:lang w:eastAsia="en-US" w:bidi="ar-SA"/>
    </w:rPr>
  </w:style>
  <w:style w:type="character" w:customStyle="1" w:styleId="63">
    <w:name w:val="正文缩进 字符"/>
    <w:link w:val="14"/>
    <w:qFormat/>
    <w:uiPriority w:val="0"/>
    <w:rPr>
      <w:sz w:val="21"/>
      <w:szCs w:val="21"/>
    </w:rPr>
  </w:style>
  <w:style w:type="character" w:customStyle="1" w:styleId="64">
    <w:name w:val="题注 字符"/>
    <w:link w:val="15"/>
    <w:qFormat/>
    <w:uiPriority w:val="0"/>
    <w:rPr>
      <w:rFonts w:ascii="Times New Roman" w:hAnsi="Times New Roman" w:cs="Arial"/>
      <w:kern w:val="2"/>
      <w:sz w:val="21"/>
      <w:szCs w:val="21"/>
    </w:rPr>
  </w:style>
  <w:style w:type="character" w:customStyle="1" w:styleId="65">
    <w:name w:val="文档结构图 字符"/>
    <w:link w:val="16"/>
    <w:qFormat/>
    <w:uiPriority w:val="0"/>
    <w:rPr>
      <w:rFonts w:ascii="Times New Roman" w:hAnsi="Times New Roman" w:eastAsia="宋体" w:cs="Times New Roman"/>
      <w:sz w:val="24"/>
      <w:szCs w:val="20"/>
      <w:shd w:val="clear" w:color="auto" w:fill="000080"/>
    </w:rPr>
  </w:style>
  <w:style w:type="character" w:customStyle="1" w:styleId="66">
    <w:name w:val="批注文字 字符"/>
    <w:link w:val="17"/>
    <w:qFormat/>
    <w:uiPriority w:val="0"/>
    <w:rPr>
      <w:rFonts w:ascii="Times New Roman" w:hAnsi="Times New Roman" w:eastAsia="宋体" w:cs="Times New Roman"/>
      <w:sz w:val="24"/>
      <w:szCs w:val="20"/>
    </w:rPr>
  </w:style>
  <w:style w:type="character" w:customStyle="1" w:styleId="67">
    <w:name w:val="正文文本 3 字符"/>
    <w:link w:val="18"/>
    <w:qFormat/>
    <w:uiPriority w:val="0"/>
    <w:rPr>
      <w:rFonts w:ascii="Times New Roman" w:hAnsi="Times New Roman" w:eastAsia="宋体" w:cs="Times New Roman"/>
      <w:sz w:val="16"/>
      <w:szCs w:val="16"/>
    </w:rPr>
  </w:style>
  <w:style w:type="character" w:customStyle="1" w:styleId="68">
    <w:name w:val="正文文本 字符"/>
    <w:link w:val="19"/>
    <w:qFormat/>
    <w:uiPriority w:val="0"/>
    <w:rPr>
      <w:rFonts w:ascii="Times New Roman" w:hAnsi="Times New Roman" w:eastAsia="宋体" w:cs="Times New Roman"/>
      <w:sz w:val="24"/>
      <w:szCs w:val="20"/>
    </w:rPr>
  </w:style>
  <w:style w:type="character" w:customStyle="1" w:styleId="69">
    <w:name w:val="正文文本缩进 字符"/>
    <w:link w:val="20"/>
    <w:qFormat/>
    <w:uiPriority w:val="0"/>
    <w:rPr>
      <w:rFonts w:ascii="Times New Roman" w:hAnsi="Times New Roman" w:eastAsia="宋体" w:cs="Times New Roman"/>
      <w:sz w:val="24"/>
      <w:szCs w:val="20"/>
    </w:rPr>
  </w:style>
  <w:style w:type="character" w:customStyle="1" w:styleId="70">
    <w:name w:val="纯文本 字符"/>
    <w:link w:val="23"/>
    <w:qFormat/>
    <w:uiPriority w:val="0"/>
    <w:rPr>
      <w:rFonts w:ascii="宋体" w:hAnsi="Courier New" w:eastAsia="宋体" w:cs="Courier New"/>
      <w:szCs w:val="21"/>
    </w:rPr>
  </w:style>
  <w:style w:type="character" w:customStyle="1" w:styleId="71">
    <w:name w:val="日期 字符"/>
    <w:link w:val="24"/>
    <w:qFormat/>
    <w:uiPriority w:val="0"/>
    <w:rPr>
      <w:rFonts w:ascii="Times New Roman" w:hAnsi="Times New Roman" w:eastAsia="宋体" w:cs="Times New Roman"/>
      <w:sz w:val="24"/>
      <w:szCs w:val="20"/>
    </w:rPr>
  </w:style>
  <w:style w:type="character" w:customStyle="1" w:styleId="72">
    <w:name w:val="正文文本缩进 2 字符"/>
    <w:link w:val="25"/>
    <w:qFormat/>
    <w:uiPriority w:val="0"/>
    <w:rPr>
      <w:rFonts w:ascii="Times New Roman" w:hAnsi="Times New Roman" w:eastAsia="宋体" w:cs="Times New Roman"/>
      <w:sz w:val="24"/>
      <w:szCs w:val="20"/>
    </w:rPr>
  </w:style>
  <w:style w:type="character" w:customStyle="1" w:styleId="73">
    <w:name w:val="尾注文本 字符"/>
    <w:link w:val="26"/>
    <w:qFormat/>
    <w:uiPriority w:val="0"/>
    <w:rPr>
      <w:rFonts w:ascii="Times New Roman" w:hAnsi="Times New Roman" w:eastAsia="宋体" w:cs="Times New Roman"/>
      <w:sz w:val="24"/>
      <w:szCs w:val="20"/>
    </w:rPr>
  </w:style>
  <w:style w:type="character" w:customStyle="1" w:styleId="74">
    <w:name w:val="批注框文本 字符"/>
    <w:link w:val="27"/>
    <w:qFormat/>
    <w:uiPriority w:val="0"/>
    <w:rPr>
      <w:rFonts w:ascii="Times New Roman" w:hAnsi="Times New Roman" w:eastAsia="宋体" w:cs="Times New Roman"/>
      <w:sz w:val="18"/>
      <w:szCs w:val="18"/>
    </w:rPr>
  </w:style>
  <w:style w:type="character" w:customStyle="1" w:styleId="75">
    <w:name w:val="页眉 字符"/>
    <w:link w:val="29"/>
    <w:qFormat/>
    <w:uiPriority w:val="0"/>
    <w:rPr>
      <w:sz w:val="18"/>
      <w:szCs w:val="18"/>
    </w:rPr>
  </w:style>
  <w:style w:type="character" w:customStyle="1" w:styleId="76">
    <w:name w:val="副标题 字符"/>
    <w:link w:val="32"/>
    <w:qFormat/>
    <w:uiPriority w:val="0"/>
    <w:rPr>
      <w:rFonts w:ascii="Cambria" w:hAnsi="Cambria" w:eastAsia="宋体" w:cs="Times New Roman"/>
      <w:b/>
      <w:bCs/>
      <w:kern w:val="28"/>
      <w:sz w:val="32"/>
      <w:szCs w:val="32"/>
    </w:rPr>
  </w:style>
  <w:style w:type="character" w:customStyle="1" w:styleId="77">
    <w:name w:val="脚注文本 字符"/>
    <w:link w:val="33"/>
    <w:qFormat/>
    <w:uiPriority w:val="0"/>
    <w:rPr>
      <w:rFonts w:ascii="Times New Roman" w:hAnsi="Times New Roman" w:eastAsia="宋体" w:cs="Times New Roman"/>
      <w:sz w:val="24"/>
      <w:szCs w:val="20"/>
    </w:rPr>
  </w:style>
  <w:style w:type="character" w:customStyle="1" w:styleId="78">
    <w:name w:val="正文文本缩进 3 字符"/>
    <w:link w:val="34"/>
    <w:qFormat/>
    <w:uiPriority w:val="0"/>
    <w:rPr>
      <w:rFonts w:ascii="Times New Roman" w:hAnsi="Times New Roman" w:eastAsia="宋体" w:cs="Times New Roman"/>
      <w:sz w:val="16"/>
      <w:szCs w:val="16"/>
    </w:rPr>
  </w:style>
  <w:style w:type="character" w:customStyle="1" w:styleId="79">
    <w:name w:val="HTML 预设格式 字符"/>
    <w:link w:val="36"/>
    <w:qFormat/>
    <w:uiPriority w:val="0"/>
    <w:rPr>
      <w:rFonts w:ascii="Courier New" w:hAnsi="Courier New" w:cs="Courier New"/>
      <w:kern w:val="2"/>
    </w:rPr>
  </w:style>
  <w:style w:type="character" w:customStyle="1" w:styleId="80">
    <w:name w:val="批注主题 字符"/>
    <w:link w:val="38"/>
    <w:qFormat/>
    <w:uiPriority w:val="0"/>
    <w:rPr>
      <w:rFonts w:ascii="Times New Roman" w:hAnsi="Times New Roman" w:eastAsia="宋体" w:cs="Times New Roman"/>
      <w:b/>
      <w:bCs/>
      <w:sz w:val="24"/>
      <w:szCs w:val="20"/>
    </w:rPr>
  </w:style>
  <w:style w:type="character" w:customStyle="1" w:styleId="81">
    <w:name w:val="正文文本首行缩进 2 字符"/>
    <w:link w:val="39"/>
    <w:qFormat/>
    <w:uiPriority w:val="0"/>
    <w:rPr>
      <w:rFonts w:ascii="Times New Roman" w:hAnsi="Times New Roman" w:eastAsia="宋体" w:cs="Times New Roman"/>
      <w:sz w:val="24"/>
      <w:szCs w:val="20"/>
    </w:rPr>
  </w:style>
  <w:style w:type="character" w:customStyle="1" w:styleId="82">
    <w:name w:val="authors"/>
    <w:qFormat/>
    <w:uiPriority w:val="0"/>
  </w:style>
  <w:style w:type="character" w:customStyle="1" w:styleId="83">
    <w:name w:val="页脚 Char Char"/>
    <w:qFormat/>
    <w:uiPriority w:val="0"/>
    <w:rPr>
      <w:sz w:val="18"/>
      <w:szCs w:val="18"/>
    </w:rPr>
  </w:style>
  <w:style w:type="character" w:customStyle="1" w:styleId="84">
    <w:name w:val="图片标题 Char Char"/>
    <w:link w:val="85"/>
    <w:qFormat/>
    <w:uiPriority w:val="0"/>
    <w:rPr>
      <w:rFonts w:ascii="Times New Roman" w:hAnsi="Times New Roman" w:cs="Arial"/>
      <w:kern w:val="2"/>
      <w:sz w:val="21"/>
      <w:szCs w:val="21"/>
    </w:rPr>
  </w:style>
  <w:style w:type="paragraph" w:customStyle="1" w:styleId="85">
    <w:name w:val="图片标题"/>
    <w:basedOn w:val="15"/>
    <w:link w:val="84"/>
    <w:qFormat/>
    <w:uiPriority w:val="0"/>
  </w:style>
  <w:style w:type="character" w:customStyle="1" w:styleId="86">
    <w:name w:val="正文首行缩进 Char1"/>
    <w:qFormat/>
    <w:uiPriority w:val="0"/>
    <w:rPr>
      <w:rFonts w:ascii="Times New Roman" w:hAnsi="Times New Roman" w:eastAsia="宋体" w:cs="Times New Roman"/>
      <w:sz w:val="24"/>
      <w:szCs w:val="20"/>
    </w:rPr>
  </w:style>
  <w:style w:type="character" w:customStyle="1" w:styleId="87">
    <w:name w:val="标题 3 Char1"/>
    <w:qFormat/>
    <w:uiPriority w:val="0"/>
    <w:rPr>
      <w:rFonts w:eastAsia="黑体"/>
      <w:b/>
      <w:kern w:val="2"/>
      <w:sz w:val="28"/>
      <w:lang w:bidi="ar-SA"/>
    </w:rPr>
  </w:style>
  <w:style w:type="character" w:customStyle="1" w:styleId="88">
    <w:name w:val="上标 Char Char"/>
    <w:link w:val="89"/>
    <w:qFormat/>
    <w:uiPriority w:val="0"/>
    <w:rPr>
      <w:rFonts w:ascii="宋体" w:hAnsi="宋体" w:eastAsia="宋体" w:cs="Times New Roman"/>
      <w:sz w:val="24"/>
      <w:szCs w:val="20"/>
      <w:vertAlign w:val="superscript"/>
    </w:rPr>
  </w:style>
  <w:style w:type="paragraph" w:customStyle="1" w:styleId="89">
    <w:name w:val="上标"/>
    <w:basedOn w:val="1"/>
    <w:link w:val="88"/>
    <w:qFormat/>
    <w:uiPriority w:val="0"/>
    <w:pPr>
      <w:ind w:firstLine="480"/>
    </w:pPr>
    <w:rPr>
      <w:rFonts w:ascii="宋体" w:hAnsi="宋体"/>
      <w:vertAlign w:val="superscript"/>
    </w:rPr>
  </w:style>
  <w:style w:type="character" w:customStyle="1" w:styleId="90">
    <w:name w:val="页脚 Char1"/>
    <w:qFormat/>
    <w:uiPriority w:val="0"/>
    <w:rPr>
      <w:sz w:val="18"/>
      <w:szCs w:val="18"/>
    </w:rPr>
  </w:style>
  <w:style w:type="character" w:customStyle="1" w:styleId="91">
    <w:name w:val="无间隔 字符"/>
    <w:link w:val="92"/>
    <w:qFormat/>
    <w:uiPriority w:val="0"/>
    <w:rPr>
      <w:sz w:val="22"/>
      <w:lang w:bidi="ar-SA"/>
    </w:rPr>
  </w:style>
  <w:style w:type="paragraph" w:styleId="92">
    <w:name w:val="No Spacing"/>
    <w:link w:val="91"/>
    <w:qFormat/>
    <w:uiPriority w:val="0"/>
    <w:rPr>
      <w:rFonts w:ascii="Times New Roman" w:hAnsi="Times New Roman" w:eastAsia="宋体" w:cs="Times New Roman"/>
      <w:sz w:val="22"/>
      <w:lang w:val="en-US" w:eastAsia="zh-CN" w:bidi="ar-SA"/>
    </w:rPr>
  </w:style>
  <w:style w:type="character" w:customStyle="1" w:styleId="93">
    <w:name w:val="hit"/>
    <w:qFormat/>
    <w:uiPriority w:val="0"/>
    <w:rPr>
      <w:b/>
      <w:bCs/>
      <w:shd w:val="clear" w:color="auto" w:fill="FFFFAA"/>
    </w:rPr>
  </w:style>
  <w:style w:type="character" w:customStyle="1" w:styleId="94">
    <w:name w:val="lijuyuanxing"/>
    <w:qFormat/>
    <w:uiPriority w:val="0"/>
  </w:style>
  <w:style w:type="character" w:customStyle="1" w:styleId="95">
    <w:name w:val="纯文本 Char Char"/>
    <w:qFormat/>
    <w:uiPriority w:val="0"/>
    <w:rPr>
      <w:rFonts w:ascii="宋体" w:hAnsi="Courier New"/>
      <w:kern w:val="2"/>
      <w:sz w:val="21"/>
    </w:rPr>
  </w:style>
  <w:style w:type="character" w:customStyle="1" w:styleId="96">
    <w:name w:val="样式 尾注引用"/>
    <w:qFormat/>
    <w:uiPriority w:val="0"/>
    <w:rPr>
      <w:rFonts w:ascii="Times New Roman" w:hAnsi="Times New Roman" w:eastAsia="宋体"/>
      <w:sz w:val="24"/>
      <w:szCs w:val="28"/>
      <w:vertAlign w:val="superscript"/>
    </w:rPr>
  </w:style>
  <w:style w:type="character" w:customStyle="1" w:styleId="97">
    <w:name w:val="atitle"/>
    <w:qFormat/>
    <w:uiPriority w:val="0"/>
  </w:style>
  <w:style w:type="character" w:customStyle="1" w:styleId="98">
    <w:name w:val="Char Char16"/>
    <w:qFormat/>
    <w:uiPriority w:val="0"/>
    <w:rPr>
      <w:kern w:val="2"/>
      <w:sz w:val="24"/>
    </w:rPr>
  </w:style>
  <w:style w:type="character" w:customStyle="1" w:styleId="99">
    <w:name w:val="hps"/>
    <w:qFormat/>
    <w:uiPriority w:val="0"/>
  </w:style>
  <w:style w:type="character" w:customStyle="1" w:styleId="100">
    <w:name w:val="样式 黑体 四号"/>
    <w:qFormat/>
    <w:uiPriority w:val="0"/>
    <w:rPr>
      <w:rFonts w:ascii="Times New Roman" w:hAnsi="Times New Roman" w:eastAsia="黑体"/>
      <w:sz w:val="28"/>
    </w:rPr>
  </w:style>
  <w:style w:type="character" w:customStyle="1" w:styleId="101">
    <w:name w:val="apple-converted-space"/>
    <w:qFormat/>
    <w:uiPriority w:val="0"/>
  </w:style>
  <w:style w:type="character" w:customStyle="1" w:styleId="102">
    <w:name w:val="样式 黑体 小三"/>
    <w:qFormat/>
    <w:uiPriority w:val="0"/>
    <w:rPr>
      <w:rFonts w:ascii="Times New Roman" w:hAnsi="Times New Roman" w:eastAsia="黑体"/>
      <w:sz w:val="30"/>
    </w:rPr>
  </w:style>
  <w:style w:type="character" w:customStyle="1" w:styleId="103">
    <w:name w:val="源代码 Char Char"/>
    <w:link w:val="104"/>
    <w:qFormat/>
    <w:uiPriority w:val="0"/>
    <w:rPr>
      <w:rFonts w:ascii="Courier New" w:hAnsi="Courier New" w:eastAsia="宋体"/>
      <w:b/>
      <w:snapToGrid/>
      <w:sz w:val="24"/>
      <w:szCs w:val="24"/>
    </w:rPr>
  </w:style>
  <w:style w:type="paragraph" w:customStyle="1" w:styleId="104">
    <w:name w:val="源代码"/>
    <w:basedOn w:val="1"/>
    <w:link w:val="103"/>
    <w:qFormat/>
    <w:uiPriority w:val="0"/>
    <w:pPr>
      <w:widowControl/>
      <w:kinsoku w:val="0"/>
      <w:overflowPunct w:val="0"/>
      <w:autoSpaceDE w:val="0"/>
      <w:autoSpaceDN w:val="0"/>
      <w:adjustRightInd w:val="0"/>
      <w:snapToGrid w:val="0"/>
      <w:jc w:val="left"/>
    </w:pPr>
    <w:rPr>
      <w:rFonts w:ascii="Courier New" w:hAnsi="Courier New"/>
      <w:b/>
      <w:szCs w:val="24"/>
    </w:rPr>
  </w:style>
  <w:style w:type="character" w:customStyle="1" w:styleId="105">
    <w:name w:val="long_text"/>
    <w:qFormat/>
    <w:uiPriority w:val="0"/>
    <w:rPr>
      <w:rFonts w:eastAsia="宋体"/>
      <w:kern w:val="2"/>
      <w:sz w:val="21"/>
      <w:szCs w:val="24"/>
      <w:lang w:val="en-US" w:eastAsia="zh-CN" w:bidi="ar-SA"/>
    </w:rPr>
  </w:style>
  <w:style w:type="character" w:customStyle="1" w:styleId="106">
    <w:name w:val="Подрисуночная Char Char"/>
    <w:link w:val="107"/>
    <w:qFormat/>
    <w:uiPriority w:val="0"/>
    <w:rPr>
      <w:kern w:val="2"/>
      <w:sz w:val="18"/>
      <w:szCs w:val="24"/>
      <w:lang w:val="ru-RU" w:eastAsia="en-US"/>
    </w:rPr>
  </w:style>
  <w:style w:type="paragraph" w:customStyle="1" w:styleId="107">
    <w:name w:val="Подрисуночная"/>
    <w:basedOn w:val="1"/>
    <w:link w:val="106"/>
    <w:qFormat/>
    <w:uiPriority w:val="0"/>
    <w:pPr>
      <w:widowControl/>
      <w:spacing w:before="180" w:after="220"/>
      <w:ind w:firstLine="0" w:firstLineChars="0"/>
      <w:jc w:val="center"/>
    </w:pPr>
    <w:rPr>
      <w:sz w:val="18"/>
      <w:szCs w:val="24"/>
      <w:lang w:val="ru-RU" w:eastAsia="en-US"/>
    </w:rPr>
  </w:style>
  <w:style w:type="character" w:customStyle="1" w:styleId="108">
    <w:name w:val="正文首行缩进 Char"/>
    <w:qFormat/>
    <w:uiPriority w:val="0"/>
    <w:rPr>
      <w:rFonts w:eastAsia="宋体"/>
      <w:sz w:val="24"/>
    </w:rPr>
  </w:style>
  <w:style w:type="character" w:customStyle="1" w:styleId="109">
    <w:name w:val="richtext"/>
    <w:qFormat/>
    <w:uiPriority w:val="0"/>
  </w:style>
  <w:style w:type="character" w:customStyle="1" w:styleId="110">
    <w:name w:val="text1"/>
    <w:qFormat/>
    <w:uiPriority w:val="0"/>
    <w:rPr>
      <w:sz w:val="21"/>
      <w:szCs w:val="21"/>
    </w:rPr>
  </w:style>
  <w:style w:type="character" w:customStyle="1" w:styleId="111">
    <w:name w:val="word"/>
    <w:qFormat/>
    <w:uiPriority w:val="0"/>
  </w:style>
  <w:style w:type="character" w:customStyle="1" w:styleId="112">
    <w:name w:val="Char Char1"/>
    <w:qFormat/>
    <w:uiPriority w:val="0"/>
    <w:rPr>
      <w:rFonts w:eastAsia="宋体"/>
      <w:kern w:val="2"/>
      <w:sz w:val="24"/>
      <w:lang w:val="en-US" w:eastAsia="zh-CN" w:bidi="ar-SA"/>
    </w:rPr>
  </w:style>
  <w:style w:type="character" w:customStyle="1" w:styleId="113">
    <w:name w:val="页眉 Char Char"/>
    <w:qFormat/>
    <w:uiPriority w:val="0"/>
    <w:rPr>
      <w:sz w:val="18"/>
      <w:szCs w:val="18"/>
    </w:rPr>
  </w:style>
  <w:style w:type="character" w:customStyle="1" w:styleId="114">
    <w:name w:val="javascript"/>
    <w:qFormat/>
    <w:uiPriority w:val="0"/>
  </w:style>
  <w:style w:type="character" w:styleId="115">
    <w:name w:val="Placeholder Text"/>
    <w:qFormat/>
    <w:uiPriority w:val="0"/>
    <w:rPr>
      <w:color w:val="808080"/>
    </w:rPr>
  </w:style>
  <w:style w:type="character" w:customStyle="1" w:styleId="116">
    <w:name w:val="纯文本 Char1"/>
    <w:qFormat/>
    <w:uiPriority w:val="0"/>
    <w:rPr>
      <w:rFonts w:eastAsia="宋体"/>
      <w:kern w:val="2"/>
      <w:sz w:val="24"/>
      <w:lang w:val="en-US" w:eastAsia="zh-CN" w:bidi="ar-SA"/>
    </w:rPr>
  </w:style>
  <w:style w:type="character" w:customStyle="1" w:styleId="117">
    <w:name w:val="下标"/>
    <w:qFormat/>
    <w:uiPriority w:val="0"/>
    <w:rPr>
      <w:i/>
      <w:iCs/>
      <w:sz w:val="24"/>
      <w:vertAlign w:val="subscript"/>
    </w:rPr>
  </w:style>
  <w:style w:type="character" w:customStyle="1" w:styleId="118">
    <w:name w:val="样式1 Char Char"/>
    <w:link w:val="119"/>
    <w:qFormat/>
    <w:uiPriority w:val="0"/>
    <w:rPr>
      <w:rFonts w:eastAsia="宋体" w:cs="仿宋_GB2312"/>
      <w:bCs/>
      <w:sz w:val="24"/>
      <w:szCs w:val="24"/>
    </w:rPr>
  </w:style>
  <w:style w:type="paragraph" w:customStyle="1" w:styleId="119">
    <w:name w:val="样式1"/>
    <w:basedOn w:val="4"/>
    <w:link w:val="118"/>
    <w:qFormat/>
    <w:uiPriority w:val="0"/>
    <w:pPr>
      <w:ind w:firstLine="0" w:firstLineChars="0"/>
    </w:pPr>
    <w:rPr>
      <w:rFonts w:cs="仿宋_GB2312"/>
      <w:bCs/>
      <w:szCs w:val="24"/>
    </w:rPr>
  </w:style>
  <w:style w:type="character" w:customStyle="1" w:styleId="120">
    <w:name w:val="Char Char11"/>
    <w:qFormat/>
    <w:uiPriority w:val="0"/>
    <w:rPr>
      <w:rFonts w:ascii="宋体" w:hAnsi="宋体" w:eastAsia="宋体"/>
      <w:sz w:val="24"/>
      <w:lang w:bidi="ar-SA"/>
    </w:rPr>
  </w:style>
  <w:style w:type="character" w:customStyle="1" w:styleId="121">
    <w:name w:val="short_text"/>
    <w:qFormat/>
    <w:uiPriority w:val="0"/>
  </w:style>
  <w:style w:type="character" w:customStyle="1" w:styleId="122">
    <w:name w:val="表格 Char Char"/>
    <w:link w:val="123"/>
    <w:qFormat/>
    <w:uiPriority w:val="0"/>
    <w:rPr>
      <w:rFonts w:ascii="Times New Roman" w:hAnsi="Times New Roman"/>
      <w:kern w:val="2"/>
      <w:sz w:val="21"/>
      <w:szCs w:val="21"/>
    </w:rPr>
  </w:style>
  <w:style w:type="paragraph" w:customStyle="1" w:styleId="123">
    <w:name w:val="表格"/>
    <w:basedOn w:val="1"/>
    <w:link w:val="122"/>
    <w:qFormat/>
    <w:uiPriority w:val="0"/>
    <w:pPr>
      <w:spacing w:line="360" w:lineRule="exact"/>
      <w:ind w:firstLine="0" w:firstLineChars="0"/>
      <w:jc w:val="center"/>
    </w:pPr>
    <w:rPr>
      <w:sz w:val="21"/>
      <w:szCs w:val="21"/>
    </w:rPr>
  </w:style>
  <w:style w:type="character" w:customStyle="1" w:styleId="124">
    <w:name w:val="apple-style-span"/>
    <w:qFormat/>
    <w:uiPriority w:val="0"/>
  </w:style>
  <w:style w:type="character" w:customStyle="1" w:styleId="125">
    <w:name w:val="t_tag"/>
    <w:qFormat/>
    <w:uiPriority w:val="0"/>
  </w:style>
  <w:style w:type="paragraph" w:customStyle="1" w:styleId="126">
    <w:name w:val="_Style 123"/>
    <w:basedOn w:val="2"/>
    <w:next w:val="1"/>
    <w:qFormat/>
    <w:uiPriority w:val="0"/>
    <w:pPr>
      <w:keepNext/>
      <w:pageBreakBefore w:val="0"/>
      <w:widowControl/>
      <w:numPr>
        <w:numId w:val="0"/>
      </w:numPr>
      <w:spacing w:after="0" w:line="259" w:lineRule="auto"/>
      <w:jc w:val="left"/>
      <w:outlineLvl w:val="9"/>
    </w:pPr>
    <w:rPr>
      <w:rFonts w:ascii="等线 Light" w:hAnsi="等线 Light" w:eastAsia="等线 Light"/>
      <w:b w:val="0"/>
      <w:color w:val="2F5496"/>
      <w:sz w:val="32"/>
      <w:szCs w:val="32"/>
    </w:rPr>
  </w:style>
  <w:style w:type="paragraph" w:customStyle="1" w:styleId="127">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customStyle="1" w:styleId="128">
    <w:name w:val="章标题(不加入目录内)"/>
    <w:basedOn w:val="3"/>
    <w:qFormat/>
    <w:uiPriority w:val="0"/>
    <w:pPr>
      <w:outlineLvl w:val="9"/>
    </w:pPr>
  </w:style>
  <w:style w:type="paragraph" w:customStyle="1" w:styleId="129">
    <w:name w:val="列出段落1"/>
    <w:basedOn w:val="1"/>
    <w:qFormat/>
    <w:uiPriority w:val="0"/>
    <w:pPr>
      <w:ind w:firstLine="420"/>
    </w:pPr>
    <w:rPr>
      <w:sz w:val="21"/>
    </w:rPr>
  </w:style>
  <w:style w:type="paragraph" w:customStyle="1" w:styleId="130">
    <w:name w:val="标题5"/>
    <w:basedOn w:val="1"/>
    <w:qFormat/>
    <w:uiPriority w:val="0"/>
    <w:pPr>
      <w:snapToGrid w:val="0"/>
      <w:spacing w:before="50" w:after="50" w:line="245" w:lineRule="auto"/>
      <w:ind w:firstLine="0" w:firstLineChars="0"/>
      <w:jc w:val="left"/>
      <w:outlineLvl w:val="4"/>
    </w:pPr>
    <w:rPr>
      <w:rFonts w:eastAsia="方正小标宋简体"/>
      <w:spacing w:val="4"/>
      <w:sz w:val="20"/>
    </w:rPr>
  </w:style>
  <w:style w:type="paragraph" w:customStyle="1" w:styleId="131">
    <w:name w:val="正文+宋体"/>
    <w:basedOn w:val="20"/>
    <w:qFormat/>
    <w:uiPriority w:val="0"/>
    <w:pPr>
      <w:numPr>
        <w:ilvl w:val="0"/>
        <w:numId w:val="3"/>
      </w:numPr>
      <w:spacing w:after="0" w:line="240" w:lineRule="exact"/>
      <w:ind w:left="0" w:leftChars="0" w:firstLine="0" w:firstLineChars="0"/>
    </w:pPr>
    <w:rPr>
      <w:rFonts w:ascii="宋体" w:hAnsi="宋体"/>
      <w:sz w:val="21"/>
      <w:szCs w:val="18"/>
    </w:rPr>
  </w:style>
  <w:style w:type="paragraph" w:customStyle="1" w:styleId="132">
    <w:name w:val="_Style 129"/>
    <w:qFormat/>
    <w:uiPriority w:val="0"/>
    <w:rPr>
      <w:rFonts w:ascii="Times New Roman" w:hAnsi="Times New Roman" w:eastAsia="宋体" w:cs="Times New Roman"/>
      <w:kern w:val="2"/>
      <w:sz w:val="24"/>
      <w:lang w:val="en-US" w:eastAsia="zh-CN" w:bidi="ar-SA"/>
    </w:rPr>
  </w:style>
  <w:style w:type="paragraph" w:customStyle="1" w:styleId="133">
    <w:name w:val="样式234"/>
    <w:qFormat/>
    <w:uiPriority w:val="0"/>
    <w:pPr>
      <w:spacing w:before="156" w:beforeLines="50" w:after="156" w:afterLines="50"/>
    </w:pPr>
    <w:rPr>
      <w:rFonts w:ascii="Times New Roman" w:hAnsi="Times New Roman" w:eastAsia="宋体" w:cs="Times New Roman"/>
      <w:b/>
      <w:lang w:val="en-US" w:eastAsia="zh-CN" w:bidi="ar-SA"/>
    </w:rPr>
  </w:style>
  <w:style w:type="paragraph" w:customStyle="1" w:styleId="134">
    <w:name w:val="Знак Знак"/>
    <w:basedOn w:val="1"/>
    <w:qFormat/>
    <w:uiPriority w:val="0"/>
    <w:pPr>
      <w:widowControl/>
      <w:spacing w:after="160" w:line="240" w:lineRule="exact"/>
      <w:ind w:firstLine="0" w:firstLineChars="0"/>
      <w:jc w:val="left"/>
    </w:pPr>
    <w:rPr>
      <w:kern w:val="0"/>
      <w:sz w:val="21"/>
    </w:rPr>
  </w:style>
  <w:style w:type="paragraph" w:customStyle="1" w:styleId="135">
    <w:name w:val="公式"/>
    <w:basedOn w:val="1"/>
    <w:qFormat/>
    <w:uiPriority w:val="0"/>
    <w:pPr>
      <w:tabs>
        <w:tab w:val="center" w:pos="2268"/>
        <w:tab w:val="right" w:pos="4632"/>
      </w:tabs>
      <w:adjustRightInd w:val="0"/>
      <w:snapToGrid w:val="0"/>
      <w:spacing w:line="360" w:lineRule="auto"/>
      <w:ind w:firstLine="0" w:firstLineChars="0"/>
    </w:pPr>
    <w:rPr>
      <w:sz w:val="21"/>
    </w:rPr>
  </w:style>
  <w:style w:type="paragraph" w:customStyle="1" w:styleId="136">
    <w:name w:val="List Paragraph1"/>
    <w:basedOn w:val="1"/>
    <w:qFormat/>
    <w:uiPriority w:val="0"/>
    <w:pPr>
      <w:widowControl/>
      <w:spacing w:after="200" w:line="276" w:lineRule="auto"/>
      <w:ind w:left="720" w:firstLine="0" w:firstLineChars="0"/>
      <w:contextualSpacing/>
      <w:jc w:val="left"/>
    </w:pPr>
    <w:rPr>
      <w:rFonts w:ascii="Calibri" w:hAnsi="Calibri"/>
      <w:kern w:val="0"/>
      <w:sz w:val="22"/>
      <w:szCs w:val="22"/>
    </w:rPr>
  </w:style>
  <w:style w:type="paragraph" w:styleId="137">
    <w:name w:val="List Paragraph"/>
    <w:basedOn w:val="1"/>
    <w:qFormat/>
    <w:uiPriority w:val="0"/>
    <w:pPr>
      <w:ind w:firstLine="420"/>
    </w:pPr>
  </w:style>
  <w:style w:type="paragraph" w:customStyle="1" w:styleId="138">
    <w:name w:val="Char Char Char"/>
    <w:basedOn w:val="1"/>
    <w:qFormat/>
    <w:uiPriority w:val="0"/>
    <w:pPr>
      <w:spacing w:line="360" w:lineRule="auto"/>
    </w:pPr>
    <w:rPr>
      <w:sz w:val="21"/>
      <w:szCs w:val="24"/>
    </w:rPr>
  </w:style>
  <w:style w:type="paragraph" w:customStyle="1" w:styleId="139">
    <w:name w:val="灯泡注释(打印无效)"/>
    <w:basedOn w:val="4"/>
    <w:qFormat/>
    <w:uiPriority w:val="0"/>
    <w:pPr>
      <w:tabs>
        <w:tab w:val="left" w:pos="498"/>
      </w:tabs>
      <w:snapToGrid w:val="0"/>
      <w:ind w:firstLine="0" w:firstLineChars="0"/>
    </w:pPr>
    <w:rPr>
      <w:i/>
      <w:vanish/>
      <w:color w:val="FF0000"/>
      <w:sz w:val="21"/>
      <w:szCs w:val="21"/>
    </w:rPr>
  </w:style>
  <w:style w:type="paragraph" w:customStyle="1" w:styleId="140">
    <w:name w:val="msonormal1"/>
    <w:basedOn w:val="1"/>
    <w:qFormat/>
    <w:uiPriority w:val="0"/>
    <w:pPr>
      <w:widowControl/>
      <w:spacing w:before="100" w:beforeAutospacing="1" w:after="100" w:afterAutospacing="1"/>
      <w:ind w:firstLine="0" w:firstLineChars="0"/>
      <w:jc w:val="left"/>
    </w:pPr>
    <w:rPr>
      <w:rFonts w:ascii="宋体" w:hAnsi="宋体" w:cs="宋体"/>
      <w:color w:val="000000"/>
      <w:kern w:val="0"/>
      <w:sz w:val="22"/>
      <w:szCs w:val="22"/>
    </w:rPr>
  </w:style>
  <w:style w:type="paragraph" w:customStyle="1" w:styleId="141">
    <w:name w:val="样式 小二 黑体 居中"/>
    <w:basedOn w:val="1"/>
    <w:qFormat/>
    <w:uiPriority w:val="0"/>
    <w:pPr>
      <w:ind w:firstLine="0" w:firstLineChars="0"/>
      <w:contextualSpacing/>
      <w:jc w:val="center"/>
    </w:pPr>
    <w:rPr>
      <w:rFonts w:eastAsia="黑体" w:cs="宋体"/>
      <w:bCs/>
      <w:sz w:val="36"/>
    </w:rPr>
  </w:style>
  <w:style w:type="paragraph" w:customStyle="1" w:styleId="142">
    <w:name w:val="Para"/>
    <w:basedOn w:val="1"/>
    <w:qFormat/>
    <w:uiPriority w:val="0"/>
    <w:pPr>
      <w:widowControl/>
      <w:ind w:firstLine="360" w:firstLineChars="0"/>
    </w:pPr>
    <w:rPr>
      <w:kern w:val="0"/>
      <w:sz w:val="20"/>
      <w:lang w:eastAsia="en-US"/>
    </w:rPr>
  </w:style>
  <w:style w:type="paragraph" w:customStyle="1" w:styleId="143">
    <w:name w:val="参考文献标题"/>
    <w:basedOn w:val="1"/>
    <w:qFormat/>
    <w:uiPriority w:val="0"/>
    <w:pPr>
      <w:widowControl/>
      <w:spacing w:before="320" w:after="60"/>
      <w:ind w:firstLine="0" w:firstLineChars="0"/>
    </w:pPr>
    <w:rPr>
      <w:rFonts w:eastAsia="黑体"/>
      <w:b/>
      <w:kern w:val="0"/>
      <w:sz w:val="21"/>
      <w:szCs w:val="21"/>
    </w:rPr>
  </w:style>
  <w:style w:type="paragraph" w:customStyle="1" w:styleId="144">
    <w:name w:val="Знак Знак Char Char Знак Знак"/>
    <w:basedOn w:val="1"/>
    <w:qFormat/>
    <w:uiPriority w:val="0"/>
    <w:pPr>
      <w:widowControl/>
      <w:spacing w:after="160" w:line="240" w:lineRule="exact"/>
      <w:ind w:firstLine="0" w:firstLineChars="0"/>
      <w:jc w:val="left"/>
    </w:pPr>
    <w:rPr>
      <w:kern w:val="0"/>
      <w:sz w:val="21"/>
    </w:rPr>
  </w:style>
  <w:style w:type="paragraph" w:customStyle="1" w:styleId="145">
    <w:name w:val="artibody"/>
    <w:basedOn w:val="1"/>
    <w:qFormat/>
    <w:uiPriority w:val="0"/>
    <w:pPr>
      <w:widowControl/>
      <w:spacing w:before="100" w:beforeAutospacing="1" w:after="100" w:afterAutospacing="1"/>
      <w:jc w:val="left"/>
    </w:pPr>
    <w:rPr>
      <w:rFonts w:ascii="宋体" w:hAnsi="宋体" w:cs="宋体"/>
      <w:kern w:val="0"/>
      <w:szCs w:val="24"/>
    </w:rPr>
  </w:style>
  <w:style w:type="paragraph" w:customStyle="1" w:styleId="146">
    <w:name w:val="正文1"/>
    <w:basedOn w:val="1"/>
    <w:qFormat/>
    <w:uiPriority w:val="0"/>
    <w:pPr>
      <w:adjustRightInd w:val="0"/>
      <w:ind w:firstLine="0" w:firstLineChars="0"/>
      <w:textAlignment w:val="baseline"/>
    </w:pPr>
    <w:rPr>
      <w:rFonts w:ascii="宋体"/>
      <w:kern w:val="0"/>
    </w:rPr>
  </w:style>
  <w:style w:type="paragraph" w:customStyle="1" w:styleId="147">
    <w:name w:val="MTDisplayEquation"/>
    <w:basedOn w:val="1"/>
    <w:next w:val="1"/>
    <w:qFormat/>
    <w:uiPriority w:val="0"/>
    <w:pPr>
      <w:tabs>
        <w:tab w:val="center" w:pos="4120"/>
        <w:tab w:val="right" w:pos="8220"/>
      </w:tabs>
      <w:ind w:firstLine="0" w:firstLineChars="0"/>
    </w:pPr>
  </w:style>
  <w:style w:type="paragraph" w:customStyle="1" w:styleId="148">
    <w:name w:val="图题"/>
    <w:basedOn w:val="1"/>
    <w:next w:val="1"/>
    <w:qFormat/>
    <w:uiPriority w:val="0"/>
    <w:pPr>
      <w:ind w:firstLine="0" w:firstLineChars="0"/>
      <w:jc w:val="center"/>
    </w:pPr>
    <w:rPr>
      <w:sz w:val="21"/>
      <w:szCs w:val="21"/>
    </w:rPr>
  </w:style>
  <w:style w:type="paragraph" w:customStyle="1" w:styleId="149">
    <w:name w:val="公式1"/>
    <w:basedOn w:val="135"/>
    <w:qFormat/>
    <w:uiPriority w:val="0"/>
    <w:pPr>
      <w:tabs>
        <w:tab w:val="center" w:pos="3968"/>
        <w:tab w:val="center" w:pos="7937"/>
        <w:tab w:val="clear" w:pos="2268"/>
        <w:tab w:val="clear" w:pos="4632"/>
      </w:tabs>
      <w:spacing w:line="240" w:lineRule="auto"/>
    </w:pPr>
    <w:rPr>
      <w:rFonts w:eastAsia="Times New Roman"/>
      <w:sz w:val="24"/>
      <w:szCs w:val="24"/>
    </w:rPr>
  </w:style>
  <w:style w:type="paragraph" w:customStyle="1" w:styleId="150">
    <w:name w:val="修订1"/>
    <w:hidden/>
    <w:unhideWhenUsed/>
    <w:qFormat/>
    <w:uiPriority w:val="99"/>
    <w:rPr>
      <w:rFonts w:ascii="Times New Roman" w:hAnsi="Times New Roman" w:eastAsia="宋体" w:cs="Times New Roman"/>
      <w:kern w:val="2"/>
      <w:sz w:val="24"/>
      <w:lang w:val="en-US" w:eastAsia="zh-CN" w:bidi="ar-SA"/>
    </w:rPr>
  </w:style>
  <w:style w:type="character" w:customStyle="1" w:styleId="151">
    <w:name w:val="页脚 字符"/>
    <w:basedOn w:val="42"/>
    <w:link w:val="28"/>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32.png"/><Relationship Id="rId52" Type="http://schemas.openxmlformats.org/officeDocument/2006/relationships/image" Target="media/image31.png"/><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header" Target="header1.xml"/><Relationship Id="rId49" Type="http://schemas.openxmlformats.org/officeDocument/2006/relationships/image" Target="media/image28.png"/><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endnotes" Target="endnotes.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jpeg"/><Relationship Id="rId23" Type="http://schemas.openxmlformats.org/officeDocument/2006/relationships/image" Target="media/image2.jpeg"/><Relationship Id="rId22" Type="http://schemas.openxmlformats.org/officeDocument/2006/relationships/image" Target="media/image1.jpeg"/><Relationship Id="rId21" Type="http://schemas.openxmlformats.org/officeDocument/2006/relationships/theme" Target="theme/theme1.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header" Target="header7.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B2908D-2150-4494-9F2A-4C348EEED8DF}">
  <ds:schemaRefs/>
</ds:datastoreItem>
</file>

<file path=docProps/app.xml><?xml version="1.0" encoding="utf-8"?>
<Properties xmlns="http://schemas.openxmlformats.org/officeDocument/2006/extended-properties" xmlns:vt="http://schemas.openxmlformats.org/officeDocument/2006/docPropsVTypes">
  <Template>Normal.dotm</Template>
  <Company>P R C</Company>
  <Pages>77</Pages>
  <Words>2561</Words>
  <Characters>5480</Characters>
  <Lines>1366</Lines>
  <Paragraphs>1117</Paragraphs>
  <TotalTime>21</TotalTime>
  <ScaleCrop>false</ScaleCrop>
  <LinksUpToDate>false</LinksUpToDate>
  <CharactersWithSpaces>6261</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2025-04-16T16:29:00Z</dcterms:created>
  <dc:creator>W12J</dc:creator>
  <cp:lastModifiedBy>拾安</cp:lastModifiedBy>
  <cp:lastPrinted>2025-04-13T02:03:00Z</cp:lastPrinted>
  <dcterms:modified xsi:type="dcterms:W3CDTF">2025-05-12T02:24:27Z</dcterms:modified>
  <dc:title>工学硕士学位论文</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2052-12.1.0.20784</vt:lpwstr>
  </property>
  <property fmtid="{D5CDD505-2E9C-101B-9397-08002B2CF9AE}" pid="4" name="ICV">
    <vt:lpwstr>6188FF703499434391CDD72409644EED_13</vt:lpwstr>
  </property>
  <property fmtid="{D5CDD505-2E9C-101B-9397-08002B2CF9AE}" pid="5" name="KSOTemplateDocerSaveRecord">
    <vt:lpwstr>eyJoZGlkIjoiM2UxYmFmMTgyZTdiZDg3ZDU4NGI3MjkzMTYyYmQ2ZWQiLCJ1c2VySWQiOiI0OTAxNTYwMjQifQ==</vt:lpwstr>
  </property>
</Properties>
</file>