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浦东审批项目自动化测试方案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相关术语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vertAlign w:val="baseline"/>
                <w:lang w:val="en-US" w:eastAsia="zh-CN"/>
              </w:rPr>
              <w:t>测试套件（TestSuite）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测试用例（TestCase）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某个事项下某个样例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样例人工标定结果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测试值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浦东审批项目程序输入样例图片输出的审批结果，包含样例图片分类结果，审批事项字段内容，审批事项的结果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样例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输入至浦东审批项目程序一个样例扫描得到的图片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在浦东审批项目中，帮助政府机关实现繁琐的审批简化。多个事项的开发，自动化测试方案的布署可以额大大提高浦东审批项目的质量看护。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目前自动化测试框架主要由两个平台承载：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Gitlab实现test before merge 和daily test；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10.40.12.46服务器cron脚本控制daily test；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在本测试方案中，为了简化，每个事项组成一个测试套件，每个自动化测试用例完成事项下面一个sample的测试，每个测试用例完成一个sample程序输出的验证；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测试框架文件结构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测试框架基于python中的unittest+ HTMLTestRunner完成，主要目录结果如下：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83280" cy="2827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Common_test: 提供测试公共接口</w:t>
      </w:r>
    </w:p>
    <w:p>
      <w:pPr>
        <w:numPr>
          <w:numId w:val="0"/>
        </w:numPr>
      </w:pPr>
      <w:r>
        <w:drawing>
          <wp:inline distT="0" distB="0" distL="114300" distR="114300">
            <wp:extent cx="2308860" cy="18440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Config:自动化测试环境配置脚本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History:自动化测试报告汇总记录，以及部分自动化测试报告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HTMLTestRunner_PY3:自动化测试报告模板类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Log：自动化测试框架log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Mail: 发送邮件脚本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Test_case:测试用例脚本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Test_source:测试值和真值存在的地方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Run_all_cases.py ：自动化测试用例调用主程序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bookmarkStart w:id="1" w:name="OLE_LINK4"/>
      <w:r>
        <w:rPr>
          <w:rFonts w:hint="eastAsia"/>
          <w:lang w:val="en-US" w:eastAsia="zh-CN"/>
        </w:rPr>
        <w:t>2.2 测试用例状态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unittest测试框架一共有5种测试用例状态：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41320" cy="9677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目前的测试基于HTMLTestRunner + unittest框架，unittest提供了很多种测试结果，目前HTMLTestRunner只选取了这5种测试用例结果状态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用例状态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该用例没有bug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浦东审批程序有bug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测试程序运行有错误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不可忽略（非预期成功）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浦东审批程序有未知bug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可忽略（预期失败）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浦东审批程序有已知bug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测试接口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测试用例脚本一共提供了10个测试接口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文档比对不判断</w:t>
      </w:r>
      <w:bookmarkStart w:id="2" w:name="OLE_LINK6"/>
      <w:r>
        <w:rPr>
          <w:rFonts w:hint="eastAsia"/>
          <w:lang w:val="en-US" w:eastAsia="zh-CN"/>
        </w:rPr>
        <w:t>known_issue</w:t>
      </w:r>
      <w:bookmarkEnd w:id="2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20"/>
          <w:szCs w:val="20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docs_sorted_compare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(label_docs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output_docs):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"""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label_docs: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真值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doc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output_docs: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测试值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doc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: error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是否有错误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文档比对判断known_issue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Theme="minorAscii"/>
          <w:sz w:val="32"/>
          <w:szCs w:val="32"/>
          <w:lang w:val="en-US" w:eastAsia="zh-CN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docs_sorted_compare_knownissue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(label_docs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output_docs):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"""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label_docs: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真值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doc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output_docs: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测试值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doc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是否可忽略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bookmarkStart w:id="3" w:name="OLE_LINK7"/>
      <w:r>
        <w:rPr>
          <w:rFonts w:hint="eastAsia"/>
          <w:lang w:val="en-US" w:eastAsia="zh-CN"/>
        </w:rPr>
        <w:t>规则比对判断不判断known_issure</w:t>
      </w:r>
    </w:p>
    <w:p>
      <w:pPr>
        <w:pStyle w:val="7"/>
        <w:keepNext w:val="0"/>
        <w:keepLines w:val="0"/>
        <w:widowControl/>
        <w:suppressLineNumbers w:val="0"/>
        <w:shd w:val="clear" w:fill="2B2B2B"/>
        <w:jc w:val="both"/>
        <w:rPr>
          <w:rFonts w:hAnsi="Source Code Pro" w:eastAsia="Source Code Pro" w:cs="Source Code Pro" w:asciiTheme="minorAscii"/>
          <w:color w:val="A9B7C6"/>
          <w:sz w:val="20"/>
          <w:szCs w:val="20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rules_compare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(label_rules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output_rules):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label_rules: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真值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rule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output_rules: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测试值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rule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是否有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error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bookmarkEnd w:id="3"/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规则比对判断判断known_issure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20"/>
          <w:szCs w:val="20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rules_compare_knownissue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(label_rules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output_rules):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label_rules: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真值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rule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output_rules: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测试值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rule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是否预期失败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根据事项调用程序启动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Theme="minorAscii"/>
          <w:sz w:val="32"/>
          <w:szCs w:val="32"/>
          <w:lang w:val="en-US" w:eastAsia="zh-CN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input_url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(input_config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case_path):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inputConfig: dictionary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config = {"sid":"SH00PD_963201101","description":"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内资新设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",audioRecordId:""}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file = eachFile(filepath)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: audioRecordId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获取程序输出output.json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Theme="minorAscii"/>
          <w:sz w:val="32"/>
          <w:szCs w:val="32"/>
          <w:lang w:val="en-US" w:eastAsia="zh-CN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output_url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(audioRecordId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result_path):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audioRecordId: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记录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id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result_path: output.json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存放目录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: output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的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json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格式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获取真值json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20"/>
          <w:szCs w:val="20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SampleSystemOutput: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样例生成系统的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json"""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B200B2"/>
          <w:sz w:val="20"/>
          <w:szCs w:val="20"/>
          <w:shd w:val="clear" w:fill="2B2B2B"/>
        </w:rPr>
        <w:t>__init__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</w:t>
      </w:r>
      <w:r>
        <w:rPr>
          <w:rFonts w:hint="default" w:hAnsi="Source Code Pro" w:eastAsia="Source Code Pro" w:cs="Source Code Pro" w:asciiTheme="minorAscii"/>
          <w:color w:val="94558D"/>
          <w:sz w:val="20"/>
          <w:szCs w:val="20"/>
          <w:shd w:val="clear" w:fill="2B2B2B"/>
        </w:rPr>
        <w:t>self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source_path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case_num):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source_path: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事项目录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 xml:space="preserve">    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case_num: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样本序号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    """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获取git commit id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Theme="minorAscii"/>
          <w:sz w:val="32"/>
          <w:szCs w:val="32"/>
          <w:lang w:val="en-US" w:eastAsia="zh-CN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get_binary_link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(gitlog_path):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gitlog_path: gitlog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文件目录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返回当前最新程序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git commit id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更新history_csv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Ansi="Source Code Pro" w:eastAsia="Source Code Pro" w:cs="Source Code Pro" w:asciiTheme="minorAscii"/>
          <w:color w:val="A9B7C6"/>
          <w:sz w:val="20"/>
          <w:szCs w:val="20"/>
        </w:rPr>
      </w:pP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hAnsi="Source Code Pro" w:eastAsia="Source Code Pro" w:cs="Source Code Pro" w:asciiTheme="minorAscii"/>
          <w:color w:val="FFC66D"/>
          <w:sz w:val="20"/>
          <w:szCs w:val="20"/>
          <w:shd w:val="clear" w:fill="2B2B2B"/>
        </w:rPr>
        <w:t>update_history_csv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(his_path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hAnsi="Source Code Pro" w:eastAsia="Source Code Pro" w:cs="Source Code Pro" w:asciiTheme="minorAscii"/>
          <w:color w:val="808080"/>
          <w:sz w:val="20"/>
          <w:szCs w:val="20"/>
          <w:shd w:val="clear" w:fill="2B2B2B"/>
        </w:rPr>
        <w:t xml:space="preserve">result </w:t>
      </w:r>
      <w:r>
        <w:rPr>
          <w:rFonts w:hint="default" w:hAnsi="Source Code Pro" w:eastAsia="Source Code Pro" w:cs="Source Code Pro" w:asciiTheme="minorAscii"/>
          <w:color w:val="CC7832"/>
          <w:sz w:val="20"/>
          <w:szCs w:val="20"/>
          <w:shd w:val="clear" w:fill="2B2B2B"/>
        </w:rPr>
        <w:t>,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>binary_link):</w:t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"""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his_path: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存放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history.csv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路径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result: 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>测试结果</w:t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eastAsia" w:hAnsi="宋体" w:eastAsia="宋体" w:cs="宋体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:param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binary_link: commit id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</w:t>
      </w:r>
      <w:r>
        <w:rPr>
          <w:rFonts w:hint="default" w:hAnsi="Source Code Pro" w:eastAsia="Source Code Pro" w:cs="Source Code Pro" w:asciiTheme="minorAscii"/>
          <w:b/>
          <w:i/>
          <w:color w:val="629755"/>
          <w:sz w:val="20"/>
          <w:szCs w:val="20"/>
          <w:shd w:val="clear" w:fill="2B2B2B"/>
        </w:rPr>
        <w:t>:return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>: history pandas</w:t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br w:type="textWrapping"/>
      </w:r>
      <w:r>
        <w:rPr>
          <w:rFonts w:hint="default" w:hAnsi="Source Code Pro" w:eastAsia="Source Code Pro" w:cs="Source Code Pro" w:asciiTheme="minorAscii"/>
          <w:i/>
          <w:color w:val="629755"/>
          <w:sz w:val="20"/>
          <w:szCs w:val="20"/>
          <w:shd w:val="clear" w:fill="2B2B2B"/>
        </w:rPr>
        <w:t xml:space="preserve">    """</w:t>
      </w:r>
    </w:p>
    <w:p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发送邮件ReportMail.py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424815</wp:posOffset>
                </wp:positionV>
                <wp:extent cx="2863850" cy="4518660"/>
                <wp:effectExtent l="6350" t="6350" r="10160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4518660"/>
                          <a:chOff x="6475" y="108550"/>
                          <a:chExt cx="4510" cy="7116"/>
                        </a:xfrm>
                      </wpg:grpSpPr>
                      <wps:wsp>
                        <wps:cNvPr id="10" name="圆角矩形 10"/>
                        <wps:cNvSpPr/>
                        <wps:spPr>
                          <a:xfrm>
                            <a:off x="8034" y="108550"/>
                            <a:ext cx="1392" cy="58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6864" y="109408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配置当前事项测试值存放路径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475" y="110351"/>
                            <a:ext cx="4511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输入样例图片目录和事项id，调用程序接口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6864" y="111294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根据记录id获取测试值output.json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6864" y="112237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获取真值json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6864" y="113180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开始进行doc分类和规则结果比对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6864" y="114123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返回是否有错误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8034" y="115078"/>
                            <a:ext cx="1392" cy="58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8730" y="109138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8730" y="110122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8730" y="111022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8730" y="111970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8730" y="112906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8730" y="113842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8730" y="114826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4pt;margin-top:33.45pt;height:355.8pt;width:225.5pt;z-index:251658240;mso-width-relative:page;mso-height-relative:page;" coordorigin="6475,108550" coordsize="4510,7116" o:gfxdata="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LFOByXaAAAACgEAAA8AAAAAAAAAAQAgAAAAIgAAAGRycy9kb3ducmV2LnhtbFBL&#10;AQIUABQAAAAIAIdO4kAhnB3LEgUAAO0qAAAOAAAAAAAAAAEAIAAAACkBAABkcnMvZTJvRG9jLnht&#10;bFBLBQYAAAAABgAGAFkBAACtCAAAAAA=&#10;">
                <o:lock v:ext="edit" aspectratio="f"/>
                <v:roundrect id="_x0000_s1026" o:spid="_x0000_s1026" o:spt="2" style="position:absolute;left:8034;top:108550;height:588;width:1392;v-text-anchor:middle;" fillcolor="#FFFFFF [3201]" filled="t" stroked="t" coordsize="21600,21600" arcsize="0.166666666666667" o:gfxdata="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ItIW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_x0000_s1026" o:spid="_x0000_s1026" o:spt="1" style="position:absolute;left:6864;top:109408;height:673;width:3732;v-text-anchor:middle;" fillcolor="#FFFFFF [3201]" filled="t" stroked="t" coordsize="21600,21600" o:gfxdata="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Yp7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配置当前事项测试值存放路径</w:t>
                        </w:r>
                      </w:p>
                    </w:txbxContent>
                  </v:textbox>
                </v:rect>
                <v:rect id="_x0000_s1026" o:spid="_x0000_s1026" o:spt="1" style="position:absolute;left:6475;top:110351;height:673;width:4511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输入样例图片目录和事项id，调用程序接口</w:t>
                        </w:r>
                      </w:p>
                    </w:txbxContent>
                  </v:textbox>
                </v:rect>
                <v:rect id="_x0000_s1026" o:spid="_x0000_s1026" o:spt="1" style="position:absolute;left:6864;top:111294;height:673;width:3732;v-text-anchor:middle;" fillcolor="#FFFFFF [3201]" filled="t" stroked="t" coordsize="21600,21600" o:gfxdata="UEsDBAoAAAAAAIdO4kAAAAAAAAAAAAAAAAAEAAAAZHJzL1BLAwQUAAAACACHTuJASEacVrsAAADb&#10;AAAADwAAAGRycy9kb3ducmV2LnhtbEVPPWvDMBDdA/kP4gLZGskthO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ac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根据记录id获取测试值output.json</w:t>
                        </w:r>
                      </w:p>
                    </w:txbxContent>
                  </v:textbox>
                </v:rect>
                <v:rect id="_x0000_s1026" o:spid="_x0000_s1026" o:spt="1" style="position:absolute;left:6864;top:112237;height:673;width:3732;v-text-anchor:middle;" fillcolor="#FFFFFF [3201]" filled="t" stroked="t" coordsize="21600,21600" o:gfxdata="UEsDBAoAAAAAAIdO4kAAAAAAAAAAAAAAAAAEAAAAZHJzL1BLAwQUAAAACACHTuJAx68EIrsAAADb&#10;AAAADwAAAGRycy9kb3ducmV2LnhtbEVPPWvDMBDdA/kP4gLZGsmlhO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68EI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获取真值json</w:t>
                        </w:r>
                      </w:p>
                    </w:txbxContent>
                  </v:textbox>
                </v:rect>
                <v:rect id="_x0000_s1026" o:spid="_x0000_s1026" o:spt="1" style="position:absolute;left:6864;top:113180;height:673;width:3732;v-text-anchor:middle;" fillcolor="#FFFFFF [3201]" filled="t" stroked="t" coordsize="21600,21600" o:gfxdata="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Ohu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开始进行doc分类和规则结果比对</w:t>
                        </w:r>
                      </w:p>
                    </w:txbxContent>
                  </v:textbox>
                </v:rect>
                <v:rect id="_x0000_s1026" o:spid="_x0000_s1026" o:spt="1" style="position:absolute;left:6864;top:114123;height:673;width:3732;v-text-anchor:middle;" fillcolor="#FFFFFF [3201]" filled="t" stroked="t" coordsize="21600,21600" o:gfxdata="UEsDBAoAAAAAAIdO4kAAAAAAAAAAAAAAAAAEAAAAZHJzL1BLAwQUAAAACACHTuJAWDE/zroAAADb&#10;AAAADwAAAGRycy9kb3ducmV2LnhtbEVPO2vDMBDeC/kP4gLdaskdQnGsZAgJZMhiJ0O7HdbFNrFO&#10;xlL86K+vCoVu9/E9L9/PthMjDb51rCFNFAjiypmWaw236+ntA4QPyAY7x6RhIQ/73eolx8y4iQsa&#10;y1CLGMI+Qw1NCH0mpa8asugT1xNH7u4GiyHCoZZmwCmG206+K7WR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MT/O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返回是否有错误</w:t>
                        </w:r>
                      </w:p>
                    </w:txbxContent>
                  </v:textbox>
                </v:rect>
                <v:roundrect id="_x0000_s1026" o:spid="_x0000_s1026" o:spt="2" style="position:absolute;left:8034;top:115078;height:588;width:1392;v-text-anchor:middle;" fillcolor="#FFFFFF [3201]" filled="t" stroked="t" coordsize="21600,21600" arcsize="0.166666666666667" o:gfxdata="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hLP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8730;top:109138;height:270;width:0;" filled="f" stroked="t" coordsize="21600,21600" o:gfxdata="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vrh9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30;top:110122;height:270;width:0;" filled="f" stroked="t" coordsize="21600,21600" o:gfxdata="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tkRv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30;top:111022;height:270;width:0;" filled="f" stroked="t" coordsize="21600,21600" o:gfxdata="UEsDBAoAAAAAAIdO4kAAAAAAAAAAAAAAAAAEAAAAZHJzL1BLAwQUAAAACACHTuJA3uAnT7cAAADb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DML6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4CdP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30;top:111970;height:270;width:0;" filled="f" stroked="t" coordsize="21600,21600" o:gfxdata="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sgt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30;top:112906;height:270;width:0;" filled="f" stroked="t" coordsize="21600,21600" o:gfxdata="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+HK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30;top:113842;height:270;width:0;" filled="f" stroked="t" coordsize="21600,21600" o:gfxdata="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Mrk4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730;top:114826;height:270;width:0;" filled="f" stroked="t" coordsize="21600,21600" o:gfxdata="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shT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>2.4 测试用例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测试用例执行流程图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114300</wp:posOffset>
                </wp:positionV>
                <wp:extent cx="3352165" cy="4518660"/>
                <wp:effectExtent l="6350" t="6350" r="9525" b="1651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165" cy="4518660"/>
                          <a:chOff x="6103" y="108550"/>
                          <a:chExt cx="5279" cy="7116"/>
                        </a:xfrm>
                      </wpg:grpSpPr>
                      <wps:wsp>
                        <wps:cNvPr id="27" name="圆角矩形 10"/>
                        <wps:cNvSpPr/>
                        <wps:spPr>
                          <a:xfrm>
                            <a:off x="8034" y="108550"/>
                            <a:ext cx="1392" cy="58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11"/>
                        <wps:cNvSpPr/>
                        <wps:spPr>
                          <a:xfrm>
                            <a:off x="6864" y="109408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遍历所有测试用例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12"/>
                        <wps:cNvSpPr/>
                        <wps:spPr>
                          <a:xfrm>
                            <a:off x="6103" y="110351"/>
                            <a:ext cx="5279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执行所有测试用例，生成dailytest测试结果html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13"/>
                        <wps:cNvSpPr/>
                        <wps:spPr>
                          <a:xfrm>
                            <a:off x="6864" y="111294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获取当前程序git commit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14"/>
                        <wps:cNvSpPr/>
                        <wps:spPr>
                          <a:xfrm>
                            <a:off x="6864" y="112237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更新history.csv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15"/>
                        <wps:cNvSpPr/>
                        <wps:spPr>
                          <a:xfrm>
                            <a:off x="6864" y="113180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输出history.html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16"/>
                        <wps:cNvSpPr/>
                        <wps:spPr>
                          <a:xfrm>
                            <a:off x="6864" y="114123"/>
                            <a:ext cx="3732" cy="6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发送邮件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圆角矩形 17"/>
                        <wps:cNvSpPr/>
                        <wps:spPr>
                          <a:xfrm>
                            <a:off x="8034" y="115078"/>
                            <a:ext cx="1392" cy="588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18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8730" y="109138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19"/>
                        <wps:cNvCnPr/>
                        <wps:spPr>
                          <a:xfrm>
                            <a:off x="8730" y="110122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20"/>
                        <wps:cNvCnPr/>
                        <wps:spPr>
                          <a:xfrm>
                            <a:off x="8730" y="111022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箭头连接符 21"/>
                        <wps:cNvCnPr/>
                        <wps:spPr>
                          <a:xfrm>
                            <a:off x="8730" y="111970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22"/>
                        <wps:cNvCnPr/>
                        <wps:spPr>
                          <a:xfrm>
                            <a:off x="8730" y="112906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23"/>
                        <wps:cNvCnPr/>
                        <wps:spPr>
                          <a:xfrm>
                            <a:off x="8730" y="113842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24"/>
                        <wps:cNvCnPr/>
                        <wps:spPr>
                          <a:xfrm>
                            <a:off x="8730" y="114826"/>
                            <a:ext cx="0" cy="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pt;margin-top:9pt;height:355.8pt;width:263.95pt;z-index:251659264;mso-width-relative:page;mso-height-relative:page;" coordorigin="6103,108550" coordsize="5279,7116" o:gfxdata="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">
                <o:lock v:ext="edit" aspectratio="f"/>
                <v:roundrect id="圆角矩形 10" o:spid="_x0000_s1026" o:spt="2" style="position:absolute;left:8034;top:108550;height:588;width:1392;v-text-anchor:middle;" fillcolor="#FFFFFF [3201]" filled="t" stroked="t" coordsize="21600,21600" arcsize="0.166666666666667" o:gfxdata="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3mT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11" o:spid="_x0000_s1026" o:spt="1" style="position:absolute;left:6864;top:109408;height:673;width:3732;v-text-anchor:middle;" fillcolor="#FFFFFF [3201]" filled="t" stroked="t" coordsize="21600,21600" o:gfxdata="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OxJq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遍历所有测试用例</w:t>
                        </w:r>
                      </w:p>
                    </w:txbxContent>
                  </v:textbox>
                </v:rect>
                <v:rect id="矩形 12" o:spid="_x0000_s1026" o:spt="1" style="position:absolute;left:6103;top:110351;height:673;width:5279;v-text-anchor:middle;" fillcolor="#FFFFFF [3201]" filled="t" stroked="t" coordsize="21600,21600" o:gfxdata="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wmEB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执行所有测试用例，生成dailytest测试结果html</w:t>
                        </w:r>
                      </w:p>
                    </w:txbxContent>
                  </v:textbox>
                </v:rect>
                <v:rect id="矩形 13" o:spid="_x0000_s1026" o:spt="1" style="position:absolute;left:6864;top:111294;height:673;width:3732;v-text-anchor:middle;" fillcolor="#FFFFFF [3201]" filled="t" stroked="t" coordsize="21600,21600" o:gfxdata="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MhXkG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获取当前程序git commit id</w:t>
                        </w:r>
                      </w:p>
                    </w:txbxContent>
                  </v:textbox>
                </v:rect>
                <v:rect id="矩形 14" o:spid="_x0000_s1026" o:spt="1" style="position:absolute;left:6864;top:112237;height:673;width:3732;v-text-anchor:middle;" fillcolor="#FFFFFF [3201]" filled="t" stroked="t" coordsize="21600,21600" o:gfxdata="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fv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更新history.csv</w:t>
                        </w:r>
                      </w:p>
                    </w:txbxContent>
                  </v:textbox>
                </v:rect>
                <v:rect id="矩形 15" o:spid="_x0000_s1026" o:spt="1" style="position:absolute;left:6864;top:113180;height:673;width:3732;v-text-anchor:middle;" fillcolor="#FFFFFF [3201]" filled="t" stroked="t" coordsize="21600,21600" o:gfxdata="UEsDBAoAAAAAAIdO4kAAAAAAAAAAAAAAAAAEAAAAZHJzL1BLAwQUAAAACACHTuJAbL9lrb0AAADb&#10;AAAADwAAAGRycy9kb3ducmV2LnhtbEWPzWrDMBCE74G8g9hAbo0UF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2Wt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输出history.html</w:t>
                        </w:r>
                      </w:p>
                    </w:txbxContent>
                  </v:textbox>
                </v:rect>
                <v:rect id="矩形 16" o:spid="_x0000_s1026" o:spt="1" style="position:absolute;left:6864;top:114123;height:673;width:3732;v-text-anchor:middle;" fillcolor="#FFFFFF [3201]" filled="t" stroked="t" coordsize="21600,21600" o:gfxdata="UEsDBAoAAAAAAIdO4kAAAAAAAAAAAAAAAAAEAAAAZHJzL1BLAwQUAAAACACHTuJAA/PANrwAAADb&#10;AAAADwAAAGRycy9kb3ducmV2LnhtbEWPQYvCMBSE7wv+h/AEbzZxh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wD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发送邮件</w:t>
                        </w:r>
                      </w:p>
                    </w:txbxContent>
                  </v:textbox>
                </v:rect>
                <v:roundrect id="圆角矩形 17" o:spid="_x0000_s1026" o:spt="2" style="position:absolute;left:8034;top:115078;height:588;width:1392;v-text-anchor:middle;" fillcolor="#FFFFFF [3201]" filled="t" stroked="t" coordsize="21600,21600" arcsize="0.166666666666667" o:gfxdata="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G7u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18" o:spid="_x0000_s1026" o:spt="32" type="#_x0000_t32" style="position:absolute;left:8730;top:109138;height:270;width:0;" filled="f" stroked="t" coordsize="21600,21600" o:gfxdata="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4SC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19" o:spid="_x0000_s1026" o:spt="32" type="#_x0000_t32" style="position:absolute;left:8730;top:110122;height:270;width:0;" filled="f" stroked="t" coordsize="21600,21600" o:gfxdata="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nIx9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20" o:spid="_x0000_s1026" o:spt="32" type="#_x0000_t32" style="position:absolute;left:8730;top:111022;height:270;width:0;" filled="f" stroked="t" coordsize="21600,21600" o:gfxdata="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0Cnm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21" o:spid="_x0000_s1026" o:spt="32" type="#_x0000_t32" style="position:absolute;left:8730;top:111970;height:270;width:0;" filled="f" stroked="t" coordsize="21600,21600" o:gfxdata="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VPvZ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22" o:spid="_x0000_s1026" o:spt="32" type="#_x0000_t32" style="position:absolute;left:8730;top:112906;height:270;width:0;" filled="f" stroked="t" coordsize="21600,21600" o:gfxdata="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MYD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23" o:spid="_x0000_s1026" o:spt="32" type="#_x0000_t32" style="position:absolute;left:8730;top:113842;height:270;width:0;" filled="f" stroked="t" coordsize="21600,21600" o:gfxdata="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P8Lv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24" o:spid="_x0000_s1026" o:spt="32" type="#_x0000_t32" style="position:absolute;left:8730;top:114826;height:270;width:0;" filled="f" stroked="t" coordsize="21600,21600" o:gfxdata="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zZ3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新增事项自动化测试用例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在新增事项时，首先在test_source目录下新增该事项文件夹，将生成样例真值json放入，然后在test_cases目录下新增该事项的测试脚本.py即可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自动化测试环境布署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目前dailytest 测试环境布署在10.50.12.46服务器上，自动化测试脚本目录：</w:t>
      </w:r>
      <w:bookmarkStart w:id="4" w:name="OLE_LINK2"/>
      <w:r>
        <w:rPr>
          <w:rFonts w:hint="eastAsia" w:ascii="Lucida Console" w:hAnsi="Lucida Console" w:eastAsia="Lucida Console"/>
          <w:color w:val="auto"/>
          <w:sz w:val="18"/>
        </w:rPr>
        <w:t>/home/testing/bagua_auto_test</w:t>
      </w:r>
      <w:bookmarkEnd w:id="4"/>
    </w:p>
    <w:p>
      <w:pPr>
        <w:bidi w:val="0"/>
      </w:pPr>
      <w:r>
        <w:drawing>
          <wp:inline distT="0" distB="0" distL="114300" distR="114300">
            <wp:extent cx="5269865" cy="54546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配置脚本如下：</w:t>
      </w:r>
    </w:p>
    <w:p>
      <w:pPr>
        <w:bidi w:val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lang w:val="en-US" w:eastAsia="zh-CN"/>
        </w:rPr>
        <w:t xml:space="preserve">Report_path : </w:t>
      </w:r>
      <w:r>
        <w:rPr>
          <w:rFonts w:hint="eastAsia" w:ascii="Lucida Console" w:hAnsi="Lucida Console" w:eastAsia="Lucida Console"/>
          <w:color w:val="auto"/>
          <w:sz w:val="18"/>
        </w:rPr>
        <w:t>/home/testing/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testcase 此处为绝对路径，移动后请注意修改； 每天的测试报告html存在路径，可以直接连接，</w:t>
      </w:r>
      <w:bookmarkStart w:id="5" w:name="OLE_LINK3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链接为：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instrText xml:space="preserve"> HYPERLINK "http://10.50.12.46:5009/" </w:instrTex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separate"/>
      </w:r>
      <w:r>
        <w:rPr>
          <w:rStyle w:val="12"/>
          <w:rFonts w:hint="eastAsia" w:ascii="Lucida Console" w:hAnsi="Lucida Console" w:eastAsia="宋体"/>
          <w:sz w:val="18"/>
          <w:lang w:val="en-US" w:eastAsia="zh-CN"/>
        </w:rPr>
        <w:t>http://10.50.12.46:5009/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end"/>
      </w:r>
      <w:bookmarkEnd w:id="5"/>
    </w:p>
    <w:p>
      <w:pPr>
        <w:bidi w:val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Log_path:测试程序运行log存在路径</w:t>
      </w:r>
    </w:p>
    <w:p>
      <w:pPr>
        <w:bidi w:val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Mail_path:发送邮件的脚本存放路径</w:t>
      </w:r>
    </w:p>
    <w:p>
      <w:pPr>
        <w:bidi w:val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Test_source:测试值和真值存放路径，相对路径（无需修改）</w:t>
      </w:r>
    </w:p>
    <w:p>
      <w:pPr>
        <w:bidi w:val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History_csv：每天测试概况后台存放数据路径</w:t>
      </w:r>
    </w:p>
    <w:p>
      <w:pPr>
        <w:bidi w:val="0"/>
        <w:jc w:val="left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bookmarkStart w:id="6" w:name="OLE_LINK5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History_html：测试历史数据概况html存放路径，可直接访问，链接为：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instrText xml:space="preserve"> HYPERLINK "http://10.50.12.46:5009/" </w:instrTex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separate"/>
      </w:r>
      <w:r>
        <w:rPr>
          <w:rStyle w:val="12"/>
          <w:rFonts w:hint="eastAsia" w:ascii="Lucida Console" w:hAnsi="Lucida Console" w:eastAsia="宋体"/>
          <w:sz w:val="18"/>
          <w:lang w:val="en-US" w:eastAsia="zh-CN"/>
        </w:rPr>
        <w:t>http://10.50.12.46:5009/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fldChar w:fldCharType="end"/>
      </w:r>
    </w:p>
    <w:bookmarkEnd w:id="6"/>
    <w:p>
      <w:pPr>
        <w:bidi w:val="0"/>
        <w:rPr>
          <w:rFonts w:hint="default" w:ascii="Lucida Console" w:hAnsi="Lucida Console" w:eastAsia="宋体"/>
          <w:color w:val="auto"/>
          <w:sz w:val="18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38938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样例真值标定脚本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为了方便真值标定，这边提供了真值标定的脚本和流程：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生成事项人工标定的模板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支持单个事项生成和批量生成，需要手动修改事项需求目录和模板输出目录，具体操作如下：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948045" cy="1496060"/>
            <wp:effectExtent l="0" t="0" r="10795" b="1270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1）单个事项生成人工标定模板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修改test_sources_label_templates.py 里面事项目录和模板输出目录，都用'"/"地址格式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_basedir = os.path.abspath("D:/08八卦/02test")   //business_cases所在目录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_base_output_dir = os.path.abspath("D:/08八卦/02test")// 人工标定模板输出的目录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b）使用命令python test_sources_label_templates.py [-case_name/-c] case_name case_name: 项目编号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c）如果输出目录路径下已经有生成模板的话，会提示已经存在模板，请先删除再生成新的模板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2）所有事项生成人工标定模板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修改test_sources_label_templates.py 里面事项目录和模板输出目录，都用'"/"地址格式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_basedir = os.path.abspath("D:/08八卦/02test")   //business_cases所在目录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_base_output_dir = os.path.abspath("D:/08八卦/02test")// 人工标定模板输出的目录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b）使用命令python test_sources_label_templates.py [-all/--all/-a] case_name: 项目编号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c）如果输出目录路径下已经有生成模板的话，会提示已经存在模板，请先删除再生成新的模板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3）填写人工标定的模板后check模板填写是否正确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使用脚本：python check_source_labels.py 模板.xlsx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check_source_labels.py D:/08八卦/02test/310101-007-02人工标定模板.xlsx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4）根据样本填写对应的模板后生成样本的expect_json，并放到自动化测试目录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使用脚本：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generate_expected_json.py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a)修改脚本中的对应模板的路径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= 'D:/08八卦/02test/310101-007-03人工标定模板.xlsx'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b)运行脚本，生成json文件在运行目录下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相关建议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关于known_issue: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</w:t>
      </w:r>
      <w:bookmarkStart w:id="7" w:name="OLE_LINK8"/>
      <w:r>
        <w:rPr>
          <w:rFonts w:hint="eastAsia"/>
          <w:lang w:val="en-US" w:eastAsia="zh-CN"/>
        </w:rPr>
        <w:t>known_issue</w:t>
      </w:r>
      <w:bookmarkEnd w:id="7"/>
      <w:r>
        <w:rPr>
          <w:rFonts w:hint="eastAsia"/>
          <w:lang w:val="en-US" w:eastAsia="zh-CN"/>
        </w:rPr>
        <w:t>实现的方案是提供了一个加_knownissue后缀的接口，通过unittest expectFailure装饰器将测试用例至为可忽略，但是如果至为可忽略有两种情况，一种是只有已知bug，一种是没有bug；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理论上没有bug的场景应该至为通过状态，所以建议后期重新搜索dailytest 结果的html，如果是通过状态，请在详情里面打印“通过”字样，所有当前测试用例的std缓存是否存在“通过”来确定该用例是否为通过。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以上方案仅供参考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关于validation点：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目前的测试用例是以事项样例为单位进行，建议后期收敛验证点之后，将测试用例以验证点为单位管理；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真值标定的脚本git 仓库：http://wudan@10.50.5.59:8888/bagua/test_sources_labels.git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自动化测试脚本git仓库：http://wudan@10.50.5.59:8888/bagua/bagua_auto_test.git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E210A"/>
    <w:multiLevelType w:val="singleLevel"/>
    <w:tmpl w:val="A23E210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FFE301"/>
    <w:multiLevelType w:val="singleLevel"/>
    <w:tmpl w:val="03FFE3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486417"/>
    <w:multiLevelType w:val="singleLevel"/>
    <w:tmpl w:val="3648641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5BF185C2"/>
    <w:multiLevelType w:val="singleLevel"/>
    <w:tmpl w:val="5BF185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CCFCEFE"/>
    <w:multiLevelType w:val="singleLevel"/>
    <w:tmpl w:val="6CCFCEF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91A55"/>
    <w:rsid w:val="141231AF"/>
    <w:rsid w:val="1A913668"/>
    <w:rsid w:val="221A2BBC"/>
    <w:rsid w:val="2F72373D"/>
    <w:rsid w:val="3307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mac</cp:lastModifiedBy>
  <dcterms:modified xsi:type="dcterms:W3CDTF">2019-04-26T08:37:51Z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