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28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7"/>
        <w:gridCol w:w="5281"/>
      </w:tblGrid>
      <w:tr w:rsidR="00B16979" w:rsidRPr="00B16979" w14:paraId="231108BA" w14:textId="77777777" w:rsidTr="00587D2F">
        <w:trPr>
          <w:trHeight w:val="871"/>
        </w:trPr>
        <w:tc>
          <w:tcPr>
            <w:tcW w:w="6047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CC2D2EB" w14:textId="6EFFE50C" w:rsidR="008F77CB" w:rsidRPr="005B347E" w:rsidRDefault="00981741" w:rsidP="002E038C">
            <w:pPr>
              <w:pStyle w:val="Name"/>
              <w:rPr>
                <w:color w:val="auto"/>
                <w:sz w:val="36"/>
                <w:szCs w:val="36"/>
              </w:rPr>
            </w:pPr>
            <w:r w:rsidRPr="00981741">
              <w:rPr>
                <w:color w:val="auto"/>
                <w:sz w:val="36"/>
                <w:szCs w:val="36"/>
              </w:rPr>
              <w:t>chandra sekhar reddy</w:t>
            </w:r>
          </w:p>
        </w:tc>
        <w:tc>
          <w:tcPr>
            <w:tcW w:w="5281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0008AFE6" w14:textId="1AFEFB41" w:rsidR="00CC289C" w:rsidRDefault="003C4226" w:rsidP="00587D2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+44 7587775902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|</w:t>
            </w:r>
            <w:hyperlink r:id="rId8" w:history="1">
              <w:r w:rsidR="00CC289C" w:rsidRPr="00CC289C">
                <w:rPr>
                  <w:rStyle w:val="Hyperlink"/>
                  <w:sz w:val="18"/>
                  <w:szCs w:val="20"/>
                </w:rPr>
                <w:t>bcsr11223@gmail.com</w:t>
              </w:r>
            </w:hyperlink>
            <w:r>
              <w:rPr>
                <w:color w:val="auto"/>
                <w:sz w:val="18"/>
                <w:szCs w:val="20"/>
              </w:rPr>
              <w:t xml:space="preserve"> </w:t>
            </w:r>
          </w:p>
          <w:p w14:paraId="4659D50E" w14:textId="3BBA9591" w:rsidR="002E038C" w:rsidRPr="008F76D1" w:rsidRDefault="002948CF" w:rsidP="00587D2F">
            <w:pPr>
              <w:jc w:val="right"/>
              <w:rPr>
                <w:color w:val="auto"/>
                <w:sz w:val="18"/>
                <w:szCs w:val="20"/>
              </w:rPr>
            </w:pPr>
            <w:hyperlink r:id="rId9" w:history="1">
              <w:r w:rsidRPr="002948CF">
                <w:rPr>
                  <w:rStyle w:val="Hyperlink"/>
                  <w:sz w:val="18"/>
                  <w:szCs w:val="20"/>
                </w:rPr>
                <w:t>https://www.linkedin.com/chandra-sekhar-reddy-20b154136 /</w:t>
              </w:r>
            </w:hyperlink>
          </w:p>
          <w:p w14:paraId="7F4F5F89" w14:textId="05829415" w:rsidR="002E038C" w:rsidRPr="00B16979" w:rsidRDefault="00FC67D2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England</w:t>
            </w:r>
            <w:r w:rsidR="0010116C">
              <w:rPr>
                <w:color w:val="auto"/>
                <w:sz w:val="18"/>
                <w:szCs w:val="20"/>
              </w:rPr>
              <w:t>, United Kingdom</w:t>
            </w:r>
          </w:p>
        </w:tc>
      </w:tr>
    </w:tbl>
    <w:p w14:paraId="431E36BD" w14:textId="77777777" w:rsidR="00587D2F" w:rsidRDefault="00587D2F" w:rsidP="00587D2F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Summary</w:t>
      </w:r>
    </w:p>
    <w:p w14:paraId="19148425" w14:textId="47C182C5" w:rsidR="00587D2F" w:rsidRPr="00587D2F" w:rsidRDefault="00587D2F" w:rsidP="00FC67D2">
      <w:pPr>
        <w:jc w:val="both"/>
      </w:pPr>
      <w:r w:rsidRPr="00E359A8">
        <w:rPr>
          <w:szCs w:val="20"/>
        </w:rPr>
        <w:t xml:space="preserve">Data Analyst with </w:t>
      </w:r>
      <w:r w:rsidRPr="00E359A8">
        <w:rPr>
          <w:b/>
          <w:bCs/>
          <w:szCs w:val="20"/>
        </w:rPr>
        <w:t>3 years of experience</w:t>
      </w:r>
      <w:r w:rsidRPr="00E359A8">
        <w:rPr>
          <w:szCs w:val="20"/>
        </w:rPr>
        <w:t xml:space="preserve"> delivering </w:t>
      </w:r>
      <w:r w:rsidRPr="00E359A8">
        <w:rPr>
          <w:b/>
          <w:bCs/>
          <w:szCs w:val="20"/>
        </w:rPr>
        <w:t>data analysis, reporting, and data migration solutions</w:t>
      </w:r>
      <w:r w:rsidRPr="00E359A8">
        <w:rPr>
          <w:szCs w:val="20"/>
        </w:rPr>
        <w:t xml:space="preserve"> across </w:t>
      </w:r>
      <w:r w:rsidRPr="00E359A8">
        <w:rPr>
          <w:b/>
          <w:bCs/>
          <w:szCs w:val="20"/>
        </w:rPr>
        <w:t>financial services and insurance domains</w:t>
      </w:r>
      <w:r w:rsidRPr="00E359A8">
        <w:rPr>
          <w:szCs w:val="20"/>
        </w:rPr>
        <w:t xml:space="preserve">. Proven expertise in </w:t>
      </w:r>
      <w:r w:rsidRPr="00E359A8">
        <w:rPr>
          <w:b/>
          <w:bCs/>
          <w:szCs w:val="20"/>
        </w:rPr>
        <w:t>SQL, Python, Power BI, ETL pipelines, and cloud-based data platforms</w:t>
      </w:r>
      <w:r w:rsidRPr="00E359A8">
        <w:rPr>
          <w:szCs w:val="20"/>
        </w:rPr>
        <w:t xml:space="preserve">, supporting business intelligence, regulatory compliance, and large-scale system transformations. Experienced in </w:t>
      </w:r>
      <w:r w:rsidRPr="00E359A8">
        <w:rPr>
          <w:b/>
          <w:bCs/>
          <w:szCs w:val="20"/>
        </w:rPr>
        <w:t>data profiling, validation, reconciliation, and stakeholder engagement</w:t>
      </w:r>
      <w:r w:rsidRPr="00E359A8">
        <w:rPr>
          <w:szCs w:val="20"/>
        </w:rPr>
        <w:t>, with a strong ability to translate business requirements into actionable insights and scalable data solutions. Ad</w:t>
      </w:r>
      <w:r>
        <w:rPr>
          <w:szCs w:val="20"/>
        </w:rPr>
        <w:t>opt</w:t>
      </w:r>
      <w:r w:rsidRPr="00E359A8">
        <w:rPr>
          <w:szCs w:val="20"/>
        </w:rPr>
        <w:t xml:space="preserve"> at working in </w:t>
      </w:r>
      <w:r w:rsidRPr="00E359A8">
        <w:rPr>
          <w:b/>
          <w:bCs/>
          <w:szCs w:val="20"/>
        </w:rPr>
        <w:t>UK-based, fast-paced, cross-functional environments</w:t>
      </w:r>
      <w:r w:rsidRPr="00E359A8">
        <w:rPr>
          <w:szCs w:val="20"/>
        </w:rPr>
        <w:t>, supporting data-driven decision-making and operational efficiency</w:t>
      </w:r>
      <w:r w:rsidRPr="00E359A8">
        <w:t>.</w:t>
      </w:r>
    </w:p>
    <w:p w14:paraId="6966077C" w14:textId="12441FF8" w:rsidR="004957A8" w:rsidRPr="00405A29" w:rsidRDefault="002E038C" w:rsidP="00405A29">
      <w:pPr>
        <w:pStyle w:val="Heading1"/>
        <w:rPr>
          <w:rFonts w:asciiTheme="minorHAnsi" w:hAnsiTheme="minorHAnsi" w:cstheme="minorHAnsi"/>
          <w:color w:val="auto"/>
        </w:rPr>
        <w:sectPr w:rsidR="004957A8" w:rsidRPr="00405A29" w:rsidSect="008F76D1">
          <w:footerReference w:type="default" r:id="rId10"/>
          <w:pgSz w:w="12240" w:h="15840"/>
          <w:pgMar w:top="288" w:right="720" w:bottom="288" w:left="720" w:header="720" w:footer="720" w:gutter="0"/>
          <w:cols w:space="720"/>
        </w:sect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12AA6DBC" w14:textId="30B34B8C" w:rsidR="004957A8" w:rsidRPr="00C631F5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SQL (SQL Server, MySQL, PostgreSQL)</w:t>
      </w:r>
    </w:p>
    <w:p w14:paraId="2F408AE8" w14:textId="5865A6A8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 xml:space="preserve">Python (Pandas, NumPy, SciPy, </w:t>
      </w:r>
      <w:r w:rsidR="003C4226">
        <w:t>Matplotlib, Seaborn</w:t>
      </w:r>
      <w:r>
        <w:t>)</w:t>
      </w:r>
    </w:p>
    <w:p w14:paraId="5A1DB64E" w14:textId="06CCB59B" w:rsidR="004957A8" w:rsidRDefault="00E31BDD" w:rsidP="00526457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R</w:t>
      </w:r>
    </w:p>
    <w:p w14:paraId="40E7A7E0" w14:textId="1A365934" w:rsidR="004957A8" w:rsidRDefault="00526457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Advanced Excel</w:t>
      </w:r>
    </w:p>
    <w:p w14:paraId="4B5ABDF0" w14:textId="4924F957" w:rsidR="00AE7122" w:rsidRDefault="004957A8" w:rsidP="00AE7122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Microsoft Azure (DataBricks, Azure Data Lake, Azure Data Warehouse)</w:t>
      </w:r>
    </w:p>
    <w:p w14:paraId="51C68960" w14:textId="4640F99E" w:rsidR="004164F5" w:rsidRDefault="004164F5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Snowflake</w:t>
      </w:r>
    </w:p>
    <w:p w14:paraId="36C52373" w14:textId="2E35B103" w:rsidR="00F75C66" w:rsidRDefault="00C53BB6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AWS (Athena, S3, Redshift</w:t>
      </w:r>
      <w:r w:rsidR="00F75C66">
        <w:t>)</w:t>
      </w:r>
    </w:p>
    <w:p w14:paraId="745A29A4" w14:textId="5DB8B3DA" w:rsidR="004957A8" w:rsidRDefault="004164F5" w:rsidP="00E31BDD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 xml:space="preserve">ETL </w:t>
      </w:r>
    </w:p>
    <w:p w14:paraId="41FC6BAB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Microsoft Power BI</w:t>
      </w:r>
    </w:p>
    <w:p w14:paraId="4C085F9A" w14:textId="02BB473A" w:rsidR="00AE7122" w:rsidRDefault="00AE7122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Query Surge -Migration testing tool</w:t>
      </w:r>
    </w:p>
    <w:p w14:paraId="6E5B4DE3" w14:textId="3C8DE53A" w:rsidR="004164F5" w:rsidRDefault="004164F5" w:rsidP="004957A8"/>
    <w:p w14:paraId="6E3CBF3C" w14:textId="4A25B664" w:rsidR="004164F5" w:rsidRDefault="004164F5" w:rsidP="004957A8">
      <w:pPr>
        <w:sectPr w:rsidR="004164F5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</w:p>
    <w:p w14:paraId="06C9A834" w14:textId="51D8E661" w:rsidR="00E23164" w:rsidRPr="00B16979" w:rsidRDefault="00E23164" w:rsidP="00776F13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7ADC8BD5" w14:textId="20134EE3" w:rsidR="00807620" w:rsidRPr="00E31BDD" w:rsidRDefault="00E31BDD" w:rsidP="00E31BDD">
      <w:pPr>
        <w:ind w:right="-90"/>
        <w:rPr>
          <w:color w:val="auto"/>
        </w:rPr>
      </w:pPr>
      <w:r>
        <w:rPr>
          <w:rStyle w:val="CapsExpandedColored"/>
          <w:color w:val="auto"/>
        </w:rPr>
        <w:t>Data Analyst</w:t>
      </w:r>
      <w:r w:rsidR="002D5B93">
        <w:rPr>
          <w:rStyle w:val="CapsExpandedColored"/>
          <w:color w:val="auto"/>
        </w:rPr>
        <w:t>(intern)</w:t>
      </w:r>
      <w:r w:rsidR="00807620">
        <w:rPr>
          <w:rStyle w:val="CapsExpandedColored"/>
          <w:color w:val="auto"/>
        </w:rPr>
        <w:t>,</w:t>
      </w:r>
      <w:r w:rsidR="000A0BCD">
        <w:rPr>
          <w:rStyle w:val="CapsExpandedColored"/>
          <w:color w:val="auto"/>
        </w:rPr>
        <w:t xml:space="preserve"> </w:t>
      </w:r>
      <w:r w:rsidR="007817C1">
        <w:rPr>
          <w:rStyle w:val="CapsExpandedColored"/>
          <w:color w:val="auto"/>
        </w:rPr>
        <w:t>-</w:t>
      </w:r>
      <w:r w:rsidR="00F7139F">
        <w:rPr>
          <w:rStyle w:val="CapsExpandedColored"/>
          <w:caps w:val="0"/>
          <w:color w:val="auto"/>
        </w:rPr>
        <w:t xml:space="preserve">Banana apps ltd </w:t>
      </w:r>
      <w:r w:rsidR="007817C1">
        <w:rPr>
          <w:color w:val="auto"/>
        </w:rPr>
        <w:t>–</w:t>
      </w:r>
      <w:r w:rsidR="004F4A7F" w:rsidRPr="00B16979">
        <w:rPr>
          <w:b/>
          <w:caps/>
          <w:color w:val="auto"/>
          <w:spacing w:val="20"/>
        </w:rPr>
        <w:t xml:space="preserve"> </w:t>
      </w:r>
      <w:r w:rsidR="000A0BCD">
        <w:rPr>
          <w:color w:val="auto"/>
        </w:rPr>
        <w:t>London, UK</w:t>
      </w:r>
      <w:r w:rsidR="008F76D1">
        <w:rPr>
          <w:b/>
          <w:caps/>
          <w:color w:val="auto"/>
          <w:spacing w:val="20"/>
        </w:rPr>
        <w:tab/>
      </w:r>
      <w:r>
        <w:rPr>
          <w:bCs/>
          <w:color w:val="auto"/>
          <w:spacing w:val="20"/>
        </w:rPr>
        <w:t>September</w:t>
      </w:r>
      <w:r w:rsidR="00E23164" w:rsidRPr="00B16979">
        <w:rPr>
          <w:color w:val="auto"/>
        </w:rPr>
        <w:t xml:space="preserve"> </w:t>
      </w:r>
      <w:r w:rsidR="004F4A7F" w:rsidRPr="00B16979">
        <w:rPr>
          <w:color w:val="auto"/>
        </w:rPr>
        <w:t>20</w:t>
      </w:r>
      <w:r w:rsidR="000A0BCD">
        <w:rPr>
          <w:color w:val="auto"/>
        </w:rPr>
        <w:t>24</w:t>
      </w:r>
      <w:r w:rsidR="00E23164" w:rsidRPr="00B16979">
        <w:rPr>
          <w:color w:val="auto"/>
        </w:rPr>
        <w:t xml:space="preserve"> </w:t>
      </w:r>
      <w:r w:rsidR="00807620" w:rsidRPr="00B16979">
        <w:rPr>
          <w:color w:val="auto"/>
        </w:rPr>
        <w:t>- May</w:t>
      </w:r>
      <w:r w:rsidR="00807620">
        <w:rPr>
          <w:color w:val="auto"/>
        </w:rPr>
        <w:t xml:space="preserve"> </w:t>
      </w:r>
      <w:r w:rsidR="004F4A7F" w:rsidRPr="00B16979">
        <w:rPr>
          <w:color w:val="auto"/>
        </w:rPr>
        <w:t>20</w:t>
      </w:r>
      <w:r w:rsidR="00807620">
        <w:rPr>
          <w:color w:val="auto"/>
        </w:rPr>
        <w:t>25</w:t>
      </w:r>
    </w:p>
    <w:p w14:paraId="60CC28A5" w14:textId="26F22C56" w:rsidR="006D5982" w:rsidRDefault="006D5982" w:rsidP="00FC67D2">
      <w:pPr>
        <w:pStyle w:val="ListParagraph"/>
        <w:ind w:right="-90"/>
        <w:jc w:val="both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Cleaned, validated and transformed large datasets using </w:t>
      </w:r>
      <w:r>
        <w:rPr>
          <w:b/>
          <w:bCs/>
          <w:color w:val="auto"/>
          <w:sz w:val="20"/>
          <w:szCs w:val="24"/>
        </w:rPr>
        <w:t xml:space="preserve">Excel, SQL and </w:t>
      </w:r>
      <w:r w:rsidR="003A7DF3">
        <w:rPr>
          <w:b/>
          <w:bCs/>
          <w:color w:val="auto"/>
          <w:sz w:val="20"/>
          <w:szCs w:val="24"/>
        </w:rPr>
        <w:t>Python (</w:t>
      </w:r>
      <w:r>
        <w:rPr>
          <w:b/>
          <w:bCs/>
          <w:color w:val="auto"/>
          <w:sz w:val="20"/>
          <w:szCs w:val="24"/>
        </w:rPr>
        <w:t xml:space="preserve">Pandas) </w:t>
      </w:r>
      <w:r>
        <w:rPr>
          <w:color w:val="auto"/>
          <w:sz w:val="20"/>
          <w:szCs w:val="24"/>
        </w:rPr>
        <w:t>to ensure high data quality and accuracy.</w:t>
      </w:r>
    </w:p>
    <w:p w14:paraId="10845635" w14:textId="265688D5" w:rsidR="007B51EB" w:rsidRPr="00F7139F" w:rsidRDefault="007B51EB" w:rsidP="00FC67D2">
      <w:pPr>
        <w:pStyle w:val="ListParagraph"/>
        <w:ind w:right="-90"/>
        <w:jc w:val="both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Developed </w:t>
      </w:r>
      <w:r w:rsidRPr="007B51EB">
        <w:rPr>
          <w:b/>
          <w:bCs/>
          <w:color w:val="auto"/>
          <w:sz w:val="20"/>
          <w:szCs w:val="24"/>
        </w:rPr>
        <w:t>Dashboards and management reports</w:t>
      </w:r>
      <w:r>
        <w:rPr>
          <w:b/>
          <w:bCs/>
          <w:color w:val="auto"/>
          <w:sz w:val="20"/>
          <w:szCs w:val="24"/>
        </w:rPr>
        <w:t xml:space="preserve"> </w:t>
      </w:r>
      <w:r>
        <w:rPr>
          <w:color w:val="auto"/>
          <w:sz w:val="20"/>
          <w:szCs w:val="24"/>
        </w:rPr>
        <w:t xml:space="preserve">using </w:t>
      </w:r>
      <w:r>
        <w:rPr>
          <w:b/>
          <w:bCs/>
          <w:color w:val="auto"/>
          <w:sz w:val="20"/>
          <w:szCs w:val="24"/>
        </w:rPr>
        <w:t xml:space="preserve">Power </w:t>
      </w:r>
      <w:r w:rsidR="00EC0A29">
        <w:rPr>
          <w:b/>
          <w:bCs/>
          <w:color w:val="auto"/>
          <w:sz w:val="20"/>
          <w:szCs w:val="24"/>
        </w:rPr>
        <w:t xml:space="preserve">BI and Excel </w:t>
      </w:r>
      <w:r w:rsidR="00EC0A29">
        <w:rPr>
          <w:color w:val="auto"/>
          <w:sz w:val="20"/>
          <w:szCs w:val="24"/>
        </w:rPr>
        <w:t xml:space="preserve">to monitor KPIs including </w:t>
      </w:r>
      <w:r w:rsidR="00EC0A29" w:rsidRPr="00F7139F">
        <w:rPr>
          <w:color w:val="auto"/>
          <w:sz w:val="20"/>
          <w:szCs w:val="24"/>
        </w:rPr>
        <w:t>claims turnaround time, premium performance, and loss ratios.</w:t>
      </w:r>
    </w:p>
    <w:p w14:paraId="22EADDE1" w14:textId="4532C048" w:rsidR="00EC0A29" w:rsidRPr="00EC0A29" w:rsidRDefault="00EC0A29" w:rsidP="00FC67D2">
      <w:pPr>
        <w:pStyle w:val="ListParagraph"/>
        <w:ind w:right="-90"/>
        <w:jc w:val="both"/>
        <w:rPr>
          <w:color w:val="auto"/>
          <w:sz w:val="20"/>
          <w:szCs w:val="24"/>
        </w:rPr>
      </w:pPr>
      <w:r w:rsidRPr="00EC0A29">
        <w:rPr>
          <w:color w:val="auto"/>
          <w:sz w:val="20"/>
          <w:szCs w:val="24"/>
        </w:rPr>
        <w:t xml:space="preserve">Conducted </w:t>
      </w:r>
      <w:r w:rsidRPr="00EC0A29">
        <w:rPr>
          <w:b/>
          <w:bCs/>
          <w:color w:val="auto"/>
          <w:sz w:val="20"/>
          <w:szCs w:val="24"/>
        </w:rPr>
        <w:t>exploratory data analysis (EDA)</w:t>
      </w:r>
      <w:r w:rsidRPr="00EC0A29">
        <w:rPr>
          <w:color w:val="auto"/>
          <w:sz w:val="20"/>
          <w:szCs w:val="24"/>
        </w:rPr>
        <w:t xml:space="preserve"> to identify patterns linked to </w:t>
      </w:r>
      <w:r w:rsidRPr="00EC0A29">
        <w:rPr>
          <w:b/>
          <w:bCs/>
          <w:color w:val="auto"/>
          <w:sz w:val="20"/>
          <w:szCs w:val="24"/>
        </w:rPr>
        <w:t>accident trends, fraud indicators, and high-risk customer segments</w:t>
      </w:r>
      <w:r>
        <w:rPr>
          <w:b/>
          <w:bCs/>
          <w:color w:val="auto"/>
          <w:sz w:val="20"/>
          <w:szCs w:val="24"/>
        </w:rPr>
        <w:t>.</w:t>
      </w:r>
    </w:p>
    <w:p w14:paraId="7824F948" w14:textId="411C1220" w:rsidR="00EC0A29" w:rsidRDefault="00EC0A29" w:rsidP="00FC67D2">
      <w:pPr>
        <w:pStyle w:val="ListParagraph"/>
        <w:ind w:right="-90"/>
        <w:jc w:val="both"/>
        <w:rPr>
          <w:color w:val="auto"/>
          <w:sz w:val="20"/>
          <w:szCs w:val="24"/>
        </w:rPr>
      </w:pPr>
      <w:r w:rsidRPr="00EC0A29">
        <w:rPr>
          <w:color w:val="auto"/>
          <w:sz w:val="20"/>
          <w:szCs w:val="24"/>
        </w:rPr>
        <w:t xml:space="preserve">Automated recurring reports through </w:t>
      </w:r>
      <w:r w:rsidRPr="00EC0A29">
        <w:rPr>
          <w:b/>
          <w:bCs/>
          <w:color w:val="auto"/>
          <w:sz w:val="20"/>
          <w:szCs w:val="24"/>
        </w:rPr>
        <w:t xml:space="preserve">SQL </w:t>
      </w:r>
      <w:r w:rsidR="007817C1" w:rsidRPr="00EC0A29">
        <w:rPr>
          <w:b/>
          <w:bCs/>
          <w:color w:val="auto"/>
          <w:sz w:val="20"/>
          <w:szCs w:val="24"/>
        </w:rPr>
        <w:t>queries,</w:t>
      </w:r>
      <w:r w:rsidRPr="00EC0A29">
        <w:rPr>
          <w:b/>
          <w:bCs/>
          <w:color w:val="auto"/>
          <w:sz w:val="20"/>
          <w:szCs w:val="24"/>
        </w:rPr>
        <w:t xml:space="preserve"> </w:t>
      </w:r>
      <w:r w:rsidR="007817C1">
        <w:rPr>
          <w:b/>
          <w:bCs/>
          <w:color w:val="auto"/>
          <w:sz w:val="20"/>
          <w:szCs w:val="24"/>
        </w:rPr>
        <w:t>Ex</w:t>
      </w:r>
      <w:r w:rsidR="007817C1" w:rsidRPr="00EC0A29">
        <w:rPr>
          <w:b/>
          <w:bCs/>
          <w:color w:val="auto"/>
          <w:sz w:val="20"/>
          <w:szCs w:val="24"/>
        </w:rPr>
        <w:t>cel</w:t>
      </w:r>
      <w:r w:rsidRPr="00EC0A29">
        <w:rPr>
          <w:b/>
          <w:bCs/>
          <w:color w:val="auto"/>
          <w:sz w:val="20"/>
          <w:szCs w:val="24"/>
        </w:rPr>
        <w:t xml:space="preserve"> </w:t>
      </w:r>
      <w:r w:rsidR="00E359A8" w:rsidRPr="00EC0A29">
        <w:rPr>
          <w:b/>
          <w:bCs/>
          <w:color w:val="auto"/>
          <w:sz w:val="20"/>
          <w:szCs w:val="24"/>
        </w:rPr>
        <w:t>macros</w:t>
      </w:r>
      <w:r w:rsidR="00E359A8">
        <w:rPr>
          <w:b/>
          <w:bCs/>
          <w:color w:val="auto"/>
          <w:sz w:val="20"/>
          <w:szCs w:val="24"/>
        </w:rPr>
        <w:t>, Query Surge,</w:t>
      </w:r>
      <w:r>
        <w:rPr>
          <w:color w:val="auto"/>
          <w:sz w:val="20"/>
          <w:szCs w:val="24"/>
        </w:rPr>
        <w:t xml:space="preserve"> </w:t>
      </w:r>
      <w:r>
        <w:rPr>
          <w:b/>
          <w:bCs/>
          <w:color w:val="auto"/>
          <w:sz w:val="20"/>
          <w:szCs w:val="24"/>
        </w:rPr>
        <w:t xml:space="preserve">and Race tool </w:t>
      </w:r>
      <w:r w:rsidRPr="00EC0A29">
        <w:rPr>
          <w:color w:val="auto"/>
          <w:sz w:val="20"/>
          <w:szCs w:val="24"/>
        </w:rPr>
        <w:t>improving reporting efficiency and reducing manual effort</w:t>
      </w:r>
      <w:r>
        <w:rPr>
          <w:color w:val="auto"/>
          <w:sz w:val="20"/>
          <w:szCs w:val="24"/>
        </w:rPr>
        <w:t xml:space="preserve">/ identifying Reports with mismatched Records to help </w:t>
      </w:r>
      <w:r w:rsidR="007817C1">
        <w:rPr>
          <w:color w:val="auto"/>
          <w:sz w:val="20"/>
          <w:szCs w:val="24"/>
        </w:rPr>
        <w:t>Developers.</w:t>
      </w:r>
    </w:p>
    <w:p w14:paraId="76DEC270" w14:textId="190CECCB" w:rsidR="00E359A8" w:rsidRDefault="00E359A8" w:rsidP="00FC67D2">
      <w:pPr>
        <w:pStyle w:val="ListParagraph"/>
        <w:ind w:right="-90"/>
        <w:jc w:val="both"/>
        <w:rPr>
          <w:color w:val="auto"/>
          <w:sz w:val="20"/>
          <w:szCs w:val="24"/>
        </w:rPr>
      </w:pPr>
      <w:r w:rsidRPr="00E359A8">
        <w:rPr>
          <w:color w:val="auto"/>
          <w:sz w:val="20"/>
          <w:szCs w:val="24"/>
        </w:rPr>
        <w:t xml:space="preserve">Collaborated with developers, QA teams, and business users to </w:t>
      </w:r>
      <w:r w:rsidRPr="00F7139F">
        <w:rPr>
          <w:color w:val="auto"/>
          <w:sz w:val="20"/>
          <w:szCs w:val="24"/>
        </w:rPr>
        <w:t>validate data outputs</w:t>
      </w:r>
      <w:r w:rsidRPr="00E359A8">
        <w:rPr>
          <w:color w:val="auto"/>
          <w:sz w:val="20"/>
          <w:szCs w:val="24"/>
        </w:rPr>
        <w:t>, resolve discrepancies, and support UAT activities</w:t>
      </w:r>
      <w:r>
        <w:rPr>
          <w:color w:val="auto"/>
          <w:sz w:val="20"/>
          <w:szCs w:val="24"/>
        </w:rPr>
        <w:t>.</w:t>
      </w:r>
    </w:p>
    <w:p w14:paraId="3917939C" w14:textId="1CD2FBAD" w:rsidR="008F77CB" w:rsidRPr="008F77CB" w:rsidRDefault="00E359A8" w:rsidP="00FC67D2">
      <w:pPr>
        <w:pStyle w:val="ListParagraph"/>
        <w:ind w:right="-90"/>
        <w:jc w:val="both"/>
        <w:rPr>
          <w:rStyle w:val="CapsExpandedColored"/>
          <w:b w:val="0"/>
          <w:caps w:val="0"/>
          <w:color w:val="auto"/>
          <w:spacing w:val="0"/>
          <w:sz w:val="20"/>
          <w:szCs w:val="24"/>
        </w:rPr>
      </w:pPr>
      <w:r w:rsidRPr="00E359A8">
        <w:rPr>
          <w:color w:val="auto"/>
          <w:sz w:val="20"/>
          <w:szCs w:val="24"/>
        </w:rPr>
        <w:t xml:space="preserve">Presented insights through </w:t>
      </w:r>
      <w:r w:rsidRPr="00E359A8">
        <w:rPr>
          <w:b/>
          <w:bCs/>
          <w:color w:val="auto"/>
          <w:sz w:val="20"/>
          <w:szCs w:val="24"/>
        </w:rPr>
        <w:t>clear data visualizations, written summaries, and actionable recommendations</w:t>
      </w:r>
      <w:r w:rsidRPr="00E359A8">
        <w:rPr>
          <w:color w:val="auto"/>
          <w:sz w:val="20"/>
          <w:szCs w:val="24"/>
        </w:rPr>
        <w:t>, supporting data-driven decision-making by management.</w:t>
      </w:r>
    </w:p>
    <w:p w14:paraId="7BDFC0DF" w14:textId="4B765F7A" w:rsidR="00D23AA0" w:rsidRDefault="007817C1" w:rsidP="00D23AA0">
      <w:pPr>
        <w:ind w:right="-90"/>
        <w:rPr>
          <w:color w:val="auto"/>
        </w:rPr>
      </w:pPr>
      <w:r w:rsidRPr="0083273D">
        <w:rPr>
          <w:rStyle w:val="CapsExpandedColored"/>
          <w:color w:val="auto"/>
          <w:szCs w:val="20"/>
        </w:rPr>
        <w:t>Banking operations</w:t>
      </w:r>
      <w:r w:rsidR="00E23164" w:rsidRPr="00B16979">
        <w:rPr>
          <w:rStyle w:val="CapsExpandedColored"/>
          <w:color w:val="auto"/>
        </w:rPr>
        <w:t xml:space="preserve"> </w:t>
      </w:r>
      <w:r w:rsidR="001E2819" w:rsidRPr="00B16979">
        <w:rPr>
          <w:rStyle w:val="CapsExpandedColored"/>
          <w:color w:val="auto"/>
        </w:rPr>
        <w:t>–</w:t>
      </w:r>
      <w:r w:rsidR="00E23164" w:rsidRPr="00B16979">
        <w:rPr>
          <w:rStyle w:val="CapsExpandedColored"/>
          <w:color w:val="auto"/>
        </w:rPr>
        <w:t xml:space="preserve"> </w:t>
      </w:r>
      <w:r w:rsidRPr="00F7139F">
        <w:rPr>
          <w:b/>
          <w:bCs/>
          <w:color w:val="auto"/>
        </w:rPr>
        <w:t>Expleo Solutions</w:t>
      </w:r>
      <w:r w:rsidR="00405A29" w:rsidRPr="00F7139F">
        <w:rPr>
          <w:b/>
          <w:bCs/>
          <w:color w:val="auto"/>
        </w:rPr>
        <w:t xml:space="preserve"> Pvt ltd</w:t>
      </w:r>
      <w:r w:rsidR="00E23164" w:rsidRPr="00B16979">
        <w:rPr>
          <w:color w:val="auto"/>
        </w:rPr>
        <w:t xml:space="preserve"> </w:t>
      </w:r>
      <w:r w:rsidR="001E2819" w:rsidRPr="00B16979">
        <w:rPr>
          <w:color w:val="auto"/>
        </w:rPr>
        <w:t>–</w:t>
      </w:r>
      <w:r w:rsidR="00E23164" w:rsidRPr="00B16979">
        <w:rPr>
          <w:color w:val="auto"/>
        </w:rPr>
        <w:t xml:space="preserve"> </w:t>
      </w:r>
      <w:r>
        <w:rPr>
          <w:color w:val="auto"/>
        </w:rPr>
        <w:t>India, Tamil Nadu</w:t>
      </w:r>
      <w:r w:rsidR="008F76D1">
        <w:rPr>
          <w:color w:val="auto"/>
        </w:rPr>
        <w:tab/>
      </w:r>
      <w:r>
        <w:rPr>
          <w:color w:val="auto"/>
        </w:rPr>
        <w:t>June</w:t>
      </w:r>
      <w:r w:rsidR="001E2819" w:rsidRPr="00B16979">
        <w:rPr>
          <w:color w:val="auto"/>
        </w:rPr>
        <w:t xml:space="preserve"> 20</w:t>
      </w:r>
      <w:r w:rsidR="00974253">
        <w:rPr>
          <w:color w:val="auto"/>
        </w:rPr>
        <w:t>21</w:t>
      </w:r>
      <w:r w:rsidR="001E2819" w:rsidRPr="00B16979">
        <w:rPr>
          <w:color w:val="auto"/>
        </w:rPr>
        <w:t xml:space="preserve"> </w:t>
      </w:r>
      <w:r>
        <w:rPr>
          <w:color w:val="auto"/>
        </w:rPr>
        <w:t>–</w:t>
      </w:r>
      <w:r w:rsidR="001E2819" w:rsidRPr="00B16979">
        <w:rPr>
          <w:color w:val="auto"/>
        </w:rPr>
        <w:t xml:space="preserve"> </w:t>
      </w:r>
      <w:r>
        <w:rPr>
          <w:color w:val="auto"/>
        </w:rPr>
        <w:t xml:space="preserve">October </w:t>
      </w:r>
      <w:r w:rsidR="001E2819" w:rsidRPr="00B16979">
        <w:rPr>
          <w:color w:val="auto"/>
        </w:rPr>
        <w:t>20</w:t>
      </w:r>
      <w:r>
        <w:rPr>
          <w:color w:val="auto"/>
        </w:rPr>
        <w:t>23</w:t>
      </w:r>
    </w:p>
    <w:p w14:paraId="7FC97ED3" w14:textId="701365C0" w:rsidR="0010116C" w:rsidRDefault="0083273D" w:rsidP="00D23AA0">
      <w:pPr>
        <w:ind w:right="-90"/>
        <w:rPr>
          <w:b/>
          <w:bCs/>
          <w:color w:val="auto"/>
          <w:szCs w:val="20"/>
        </w:rPr>
      </w:pPr>
      <w:r w:rsidRPr="0083273D">
        <w:rPr>
          <w:b/>
          <w:bCs/>
          <w:color w:val="auto"/>
          <w:szCs w:val="20"/>
        </w:rPr>
        <w:t>Citi – Union Bank of the Philippines Data Migration Program</w:t>
      </w:r>
      <w:r>
        <w:rPr>
          <w:b/>
          <w:bCs/>
          <w:color w:val="auto"/>
          <w:szCs w:val="20"/>
        </w:rPr>
        <w:t>me</w:t>
      </w:r>
    </w:p>
    <w:p w14:paraId="1BF38AF5" w14:textId="77777777" w:rsidR="003A7DF3" w:rsidRPr="0083273D" w:rsidRDefault="003A7DF3" w:rsidP="00D23AA0">
      <w:pPr>
        <w:ind w:right="-90"/>
        <w:rPr>
          <w:b/>
          <w:bCs/>
          <w:color w:val="auto"/>
          <w:szCs w:val="20"/>
        </w:rPr>
      </w:pPr>
    </w:p>
    <w:p w14:paraId="14EC256D" w14:textId="695F6BFC" w:rsidR="00D23AA0" w:rsidRDefault="0083273D" w:rsidP="00FC67D2">
      <w:pPr>
        <w:pStyle w:val="ListParagraph"/>
        <w:ind w:right="-90"/>
        <w:jc w:val="both"/>
        <w:rPr>
          <w:color w:val="auto"/>
          <w:sz w:val="20"/>
          <w:szCs w:val="20"/>
        </w:rPr>
      </w:pPr>
      <w:r w:rsidRPr="0083273D">
        <w:rPr>
          <w:color w:val="auto"/>
          <w:sz w:val="20"/>
          <w:szCs w:val="20"/>
        </w:rPr>
        <w:t xml:space="preserve">Contributed to a large-scale </w:t>
      </w:r>
      <w:r w:rsidRPr="0083273D">
        <w:rPr>
          <w:b/>
          <w:bCs/>
          <w:color w:val="auto"/>
          <w:sz w:val="20"/>
          <w:szCs w:val="20"/>
        </w:rPr>
        <w:t>banking data migration programme</w:t>
      </w:r>
      <w:r w:rsidRPr="0083273D">
        <w:rPr>
          <w:color w:val="auto"/>
          <w:sz w:val="20"/>
          <w:szCs w:val="20"/>
        </w:rPr>
        <w:t xml:space="preserve"> following the </w:t>
      </w:r>
      <w:r w:rsidRPr="00F7139F">
        <w:rPr>
          <w:color w:val="auto"/>
          <w:sz w:val="20"/>
          <w:szCs w:val="20"/>
        </w:rPr>
        <w:t>acquisition of Citibank Philippines by Union Bank of the Philippines</w:t>
      </w:r>
      <w:r w:rsidRPr="0083273D">
        <w:rPr>
          <w:color w:val="auto"/>
          <w:sz w:val="20"/>
          <w:szCs w:val="20"/>
        </w:rPr>
        <w:t xml:space="preserve">, supporting the consolidation of </w:t>
      </w:r>
      <w:r w:rsidRPr="0083273D">
        <w:rPr>
          <w:b/>
          <w:bCs/>
          <w:color w:val="auto"/>
          <w:sz w:val="20"/>
          <w:szCs w:val="20"/>
        </w:rPr>
        <w:t>36 legacy Citi applications into 12 Union Bank platforms</w:t>
      </w:r>
      <w:r w:rsidRPr="0083273D">
        <w:rPr>
          <w:color w:val="auto"/>
          <w:sz w:val="20"/>
          <w:szCs w:val="20"/>
        </w:rPr>
        <w:t>.</w:t>
      </w:r>
    </w:p>
    <w:p w14:paraId="2A200AA7" w14:textId="083FA191" w:rsidR="00D251C4" w:rsidRPr="00D251C4" w:rsidRDefault="0083273D" w:rsidP="00FC67D2">
      <w:pPr>
        <w:pStyle w:val="ListParagraph"/>
        <w:ind w:right="-90"/>
        <w:jc w:val="both"/>
        <w:rPr>
          <w:color w:val="auto"/>
          <w:sz w:val="20"/>
          <w:szCs w:val="20"/>
        </w:rPr>
      </w:pPr>
      <w:r w:rsidRPr="0083273D">
        <w:rPr>
          <w:color w:val="auto"/>
          <w:sz w:val="20"/>
          <w:szCs w:val="20"/>
        </w:rPr>
        <w:t xml:space="preserve">Analyzed, mapped, and migrated </w:t>
      </w:r>
      <w:r w:rsidRPr="0083273D">
        <w:rPr>
          <w:b/>
          <w:bCs/>
          <w:color w:val="auto"/>
          <w:sz w:val="20"/>
          <w:szCs w:val="20"/>
        </w:rPr>
        <w:t>925 data files</w:t>
      </w:r>
      <w:r w:rsidRPr="0083273D">
        <w:rPr>
          <w:color w:val="auto"/>
          <w:sz w:val="20"/>
          <w:szCs w:val="20"/>
        </w:rPr>
        <w:t xml:space="preserve"> across </w:t>
      </w:r>
      <w:r w:rsidRPr="0083273D">
        <w:rPr>
          <w:b/>
          <w:bCs/>
          <w:color w:val="auto"/>
          <w:sz w:val="20"/>
          <w:szCs w:val="20"/>
        </w:rPr>
        <w:t>seven streams</w:t>
      </w:r>
      <w:r w:rsidRPr="0083273D">
        <w:rPr>
          <w:color w:val="auto"/>
          <w:sz w:val="20"/>
          <w:szCs w:val="20"/>
        </w:rPr>
        <w:t>: Cards, Retail Banking, Wealth, Fraud &amp; Collections, DWH &amp; AML, Customer Structured, and Customer Unstructured.</w:t>
      </w:r>
    </w:p>
    <w:p w14:paraId="3DCC287D" w14:textId="50409D15" w:rsidR="0083273D" w:rsidRDefault="0083273D" w:rsidP="00FC67D2">
      <w:pPr>
        <w:pStyle w:val="ListParagraph"/>
        <w:ind w:right="-90"/>
        <w:jc w:val="both"/>
        <w:rPr>
          <w:color w:val="auto"/>
          <w:sz w:val="20"/>
          <w:szCs w:val="20"/>
        </w:rPr>
      </w:pPr>
      <w:r w:rsidRPr="0083273D">
        <w:rPr>
          <w:color w:val="auto"/>
          <w:sz w:val="20"/>
          <w:szCs w:val="20"/>
        </w:rPr>
        <w:t xml:space="preserve">Assisted with </w:t>
      </w:r>
      <w:r w:rsidRPr="0083273D">
        <w:rPr>
          <w:b/>
          <w:bCs/>
          <w:color w:val="auto"/>
          <w:sz w:val="20"/>
          <w:szCs w:val="20"/>
        </w:rPr>
        <w:t>mock migrations, cutover activities, and post-migration validation</w:t>
      </w:r>
      <w:r w:rsidRPr="0083273D">
        <w:rPr>
          <w:color w:val="auto"/>
          <w:sz w:val="20"/>
          <w:szCs w:val="20"/>
        </w:rPr>
        <w:t>, reducing defects and ensuring business continuity</w:t>
      </w:r>
      <w:r>
        <w:rPr>
          <w:color w:val="auto"/>
          <w:sz w:val="20"/>
          <w:szCs w:val="20"/>
        </w:rPr>
        <w:t>.</w:t>
      </w:r>
    </w:p>
    <w:p w14:paraId="5E4A99E1" w14:textId="357855F6" w:rsidR="00D251C4" w:rsidRDefault="00D251C4" w:rsidP="00FC67D2">
      <w:pPr>
        <w:pStyle w:val="ListParagraph"/>
        <w:ind w:right="-90"/>
        <w:jc w:val="both"/>
        <w:rPr>
          <w:color w:val="auto"/>
          <w:sz w:val="20"/>
          <w:szCs w:val="20"/>
        </w:rPr>
      </w:pPr>
      <w:r w:rsidRPr="00D251C4">
        <w:rPr>
          <w:b/>
          <w:bCs/>
          <w:color w:val="auto"/>
          <w:sz w:val="20"/>
          <w:szCs w:val="20"/>
        </w:rPr>
        <w:t>Avaloq</w:t>
      </w:r>
      <w:r w:rsidRPr="00D251C4">
        <w:rPr>
          <w:color w:val="auto"/>
          <w:sz w:val="20"/>
          <w:szCs w:val="20"/>
        </w:rPr>
        <w:t xml:space="preserve"> – Wealth management and core banking platform supporting </w:t>
      </w:r>
      <w:r w:rsidRPr="00D251C4">
        <w:rPr>
          <w:b/>
          <w:bCs/>
          <w:color w:val="auto"/>
          <w:sz w:val="20"/>
          <w:szCs w:val="20"/>
        </w:rPr>
        <w:t>investment products</w:t>
      </w:r>
      <w:r w:rsidRPr="00D251C4">
        <w:rPr>
          <w:color w:val="auto"/>
          <w:sz w:val="20"/>
          <w:szCs w:val="20"/>
        </w:rPr>
        <w:t xml:space="preserve"> including </w:t>
      </w:r>
      <w:r w:rsidRPr="00D251C4">
        <w:rPr>
          <w:b/>
          <w:bCs/>
          <w:color w:val="auto"/>
          <w:sz w:val="20"/>
          <w:szCs w:val="20"/>
        </w:rPr>
        <w:t>bonds, mutual funds, insurance products, and treasury services</w:t>
      </w:r>
      <w:r w:rsidRPr="00D251C4">
        <w:rPr>
          <w:color w:val="auto"/>
          <w:sz w:val="20"/>
          <w:szCs w:val="20"/>
        </w:rPr>
        <w:t>, used for portfolio management, client onboarding, and transaction processing.</w:t>
      </w:r>
    </w:p>
    <w:p w14:paraId="4306A03A" w14:textId="3FC437AF" w:rsidR="005F332D" w:rsidRDefault="005F332D" w:rsidP="00FC67D2">
      <w:pPr>
        <w:pStyle w:val="ListParagraph"/>
        <w:ind w:right="-90"/>
        <w:jc w:val="both"/>
        <w:rPr>
          <w:color w:val="auto"/>
          <w:sz w:val="20"/>
          <w:szCs w:val="20"/>
        </w:rPr>
      </w:pPr>
      <w:r w:rsidRPr="005F332D">
        <w:rPr>
          <w:b/>
          <w:bCs/>
          <w:color w:val="auto"/>
          <w:sz w:val="20"/>
          <w:szCs w:val="20"/>
        </w:rPr>
        <w:t>TSYS</w:t>
      </w:r>
      <w:r w:rsidRPr="005F332D">
        <w:rPr>
          <w:color w:val="auto"/>
          <w:sz w:val="20"/>
          <w:szCs w:val="20"/>
        </w:rPr>
        <w:t xml:space="preserve"> – End-to-</w:t>
      </w:r>
      <w:r w:rsidRPr="00F7139F">
        <w:rPr>
          <w:color w:val="auto"/>
          <w:sz w:val="20"/>
          <w:szCs w:val="20"/>
        </w:rPr>
        <w:t>end debit and credit card management platform</w:t>
      </w:r>
      <w:r w:rsidRPr="005F332D">
        <w:rPr>
          <w:color w:val="auto"/>
          <w:sz w:val="20"/>
          <w:szCs w:val="20"/>
        </w:rPr>
        <w:t xml:space="preserve"> providing </w:t>
      </w:r>
      <w:r w:rsidRPr="005F332D">
        <w:rPr>
          <w:b/>
          <w:bCs/>
          <w:color w:val="auto"/>
          <w:sz w:val="20"/>
          <w:szCs w:val="20"/>
        </w:rPr>
        <w:t>card processing, transaction lifecycle management, and ATM switching capabilities</w:t>
      </w:r>
      <w:r w:rsidRPr="005F332D">
        <w:rPr>
          <w:color w:val="auto"/>
          <w:sz w:val="20"/>
          <w:szCs w:val="20"/>
        </w:rPr>
        <w:t>.</w:t>
      </w:r>
    </w:p>
    <w:p w14:paraId="64BADBEB" w14:textId="01B483F1" w:rsidR="005F332D" w:rsidRPr="00F7139F" w:rsidRDefault="00AE7122" w:rsidP="00FC67D2">
      <w:pPr>
        <w:pStyle w:val="ListParagraph"/>
        <w:ind w:right="-90"/>
        <w:jc w:val="both"/>
        <w:rPr>
          <w:color w:val="auto"/>
          <w:sz w:val="20"/>
          <w:szCs w:val="20"/>
        </w:rPr>
      </w:pPr>
      <w:r w:rsidRPr="00AE7122">
        <w:rPr>
          <w:color w:val="auto"/>
          <w:sz w:val="20"/>
          <w:szCs w:val="20"/>
        </w:rPr>
        <w:t xml:space="preserve">Performed end-to-end </w:t>
      </w:r>
      <w:r w:rsidRPr="00AE7122">
        <w:rPr>
          <w:b/>
          <w:bCs/>
          <w:color w:val="auto"/>
          <w:sz w:val="20"/>
          <w:szCs w:val="20"/>
        </w:rPr>
        <w:t>data validation across a 6-layer ETL framework</w:t>
      </w:r>
      <w:r w:rsidRPr="00AE7122">
        <w:rPr>
          <w:color w:val="auto"/>
          <w:sz w:val="20"/>
          <w:szCs w:val="20"/>
        </w:rPr>
        <w:t xml:space="preserve">, including </w:t>
      </w:r>
      <w:r w:rsidRPr="00AE7122">
        <w:rPr>
          <w:b/>
          <w:bCs/>
          <w:color w:val="auto"/>
          <w:sz w:val="20"/>
          <w:szCs w:val="20"/>
        </w:rPr>
        <w:t>c</w:t>
      </w:r>
      <w:r w:rsidRPr="00F7139F">
        <w:rPr>
          <w:color w:val="auto"/>
          <w:sz w:val="20"/>
          <w:szCs w:val="20"/>
        </w:rPr>
        <w:t>hecksum, file size, record count, and file-to-table validation in Amazon Redshift.</w:t>
      </w:r>
    </w:p>
    <w:p w14:paraId="194CBD1B" w14:textId="0029805A" w:rsidR="008F77CB" w:rsidRPr="00E31BDD" w:rsidRDefault="00AE7122" w:rsidP="00FC67D2">
      <w:pPr>
        <w:pStyle w:val="ListParagraph"/>
        <w:ind w:right="-90"/>
        <w:jc w:val="both"/>
        <w:rPr>
          <w:color w:val="auto"/>
          <w:sz w:val="20"/>
          <w:szCs w:val="20"/>
        </w:rPr>
      </w:pPr>
      <w:r w:rsidRPr="00AE7122">
        <w:rPr>
          <w:color w:val="auto"/>
          <w:sz w:val="20"/>
          <w:szCs w:val="20"/>
        </w:rPr>
        <w:t xml:space="preserve">Executed </w:t>
      </w:r>
      <w:r w:rsidRPr="00AE7122">
        <w:rPr>
          <w:b/>
          <w:bCs/>
          <w:color w:val="auto"/>
          <w:sz w:val="20"/>
          <w:szCs w:val="20"/>
        </w:rPr>
        <w:t>Layer 5–Layer 6 standard checks</w:t>
      </w:r>
      <w:r w:rsidRPr="00AE7122">
        <w:rPr>
          <w:color w:val="auto"/>
          <w:sz w:val="20"/>
          <w:szCs w:val="20"/>
        </w:rPr>
        <w:t xml:space="preserve">, covering </w:t>
      </w:r>
      <w:r w:rsidRPr="00AE7122">
        <w:rPr>
          <w:b/>
          <w:bCs/>
          <w:color w:val="auto"/>
          <w:sz w:val="20"/>
          <w:szCs w:val="20"/>
        </w:rPr>
        <w:t>metadata, transformation logic, missing/null data, duplicates, and overall data quality</w:t>
      </w:r>
      <w:r w:rsidRPr="00AE7122">
        <w:rPr>
          <w:color w:val="auto"/>
          <w:sz w:val="20"/>
          <w:szCs w:val="20"/>
        </w:rPr>
        <w:t>.</w:t>
      </w:r>
    </w:p>
    <w:p w14:paraId="353A1690" w14:textId="6D4E979A" w:rsidR="005F332D" w:rsidRPr="008F76D1" w:rsidRDefault="005F332D" w:rsidP="005F332D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lastRenderedPageBreak/>
        <w:t>Certifications</w:t>
      </w:r>
    </w:p>
    <w:p w14:paraId="6AE3E05E" w14:textId="7E5EA922" w:rsidR="005F332D" w:rsidRPr="0010116C" w:rsidRDefault="005F332D" w:rsidP="00FC67D2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</w:rPr>
      </w:pPr>
      <w:r w:rsidRPr="0010116C">
        <w:rPr>
          <w:color w:val="auto"/>
          <w:sz w:val="20"/>
          <w:szCs w:val="20"/>
        </w:rPr>
        <w:t>Python Beginner to Advance programme -Udemy,</w:t>
      </w:r>
    </w:p>
    <w:p w14:paraId="1ED1197E" w14:textId="5ECD0F49" w:rsidR="005F332D" w:rsidRPr="0010116C" w:rsidRDefault="005F332D" w:rsidP="00FC67D2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</w:rPr>
      </w:pPr>
      <w:r w:rsidRPr="0010116C">
        <w:rPr>
          <w:color w:val="auto"/>
          <w:sz w:val="20"/>
          <w:szCs w:val="20"/>
        </w:rPr>
        <w:t>Complete Data Analyst Bootcamp -Krish Naik -Tutor-Udemy,</w:t>
      </w:r>
    </w:p>
    <w:p w14:paraId="6649196C" w14:textId="40748934" w:rsidR="005F332D" w:rsidRPr="0010116C" w:rsidRDefault="005F332D" w:rsidP="00FC67D2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</w:rPr>
      </w:pPr>
      <w:r w:rsidRPr="0010116C">
        <w:rPr>
          <w:color w:val="auto"/>
          <w:sz w:val="20"/>
          <w:szCs w:val="20"/>
        </w:rPr>
        <w:t>Complete Data Engineer Bootcamp-Krish Naik-Tutor- Udemy,</w:t>
      </w:r>
    </w:p>
    <w:p w14:paraId="3CA6AF26" w14:textId="5364F66F" w:rsidR="005F332D" w:rsidRPr="0010116C" w:rsidRDefault="005F332D" w:rsidP="00FC67D2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</w:rPr>
      </w:pPr>
      <w:r w:rsidRPr="0010116C">
        <w:rPr>
          <w:color w:val="auto"/>
          <w:sz w:val="20"/>
          <w:szCs w:val="20"/>
        </w:rPr>
        <w:t>Query Surge Migration Testing-Tool -Expleo-Solutions – India, Tamil Nadu.</w:t>
      </w:r>
    </w:p>
    <w:p w14:paraId="234C493C" w14:textId="258092FF" w:rsidR="00D23AA0" w:rsidRPr="00D23AA0" w:rsidRDefault="00D23AA0" w:rsidP="00D23AA0">
      <w:pPr>
        <w:ind w:right="-90"/>
        <w:rPr>
          <w:color w:val="auto"/>
        </w:rPr>
      </w:pPr>
    </w:p>
    <w:p w14:paraId="71AE5E5B" w14:textId="77777777" w:rsidR="00973FCD" w:rsidRPr="008F76D1" w:rsidRDefault="00973FCD" w:rsidP="00973FCD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4966B854" w14:textId="6248D9EB" w:rsidR="00973FCD" w:rsidRDefault="00974253" w:rsidP="00973FCD">
      <w:pPr>
        <w:rPr>
          <w:color w:val="auto"/>
        </w:rPr>
      </w:pPr>
      <w:r>
        <w:rPr>
          <w:rStyle w:val="CapsExpandedColored"/>
          <w:color w:val="auto"/>
        </w:rPr>
        <w:t>Msc Data SCIENCE –</w:t>
      </w:r>
      <w:r w:rsidR="00973FCD" w:rsidRPr="00B16979">
        <w:rPr>
          <w:color w:val="auto"/>
        </w:rPr>
        <w:t xml:space="preserve"> </w:t>
      </w:r>
      <w:r>
        <w:rPr>
          <w:color w:val="auto"/>
        </w:rPr>
        <w:t xml:space="preserve">University of Hertfordshire </w:t>
      </w:r>
      <w:r w:rsidRPr="00B16979">
        <w:rPr>
          <w:color w:val="auto"/>
        </w:rPr>
        <w:t>–</w:t>
      </w:r>
      <w:r w:rsidR="00973FCD" w:rsidRPr="00B16979">
        <w:rPr>
          <w:color w:val="auto"/>
        </w:rPr>
        <w:t xml:space="preserve"> </w:t>
      </w:r>
      <w:r>
        <w:rPr>
          <w:color w:val="auto"/>
        </w:rPr>
        <w:t>London</w:t>
      </w:r>
      <w:r w:rsidR="00973FCD">
        <w:rPr>
          <w:color w:val="auto"/>
        </w:rPr>
        <w:t xml:space="preserve">, </w:t>
      </w:r>
      <w:r w:rsidR="00405A29">
        <w:rPr>
          <w:color w:val="auto"/>
        </w:rPr>
        <w:t>England</w:t>
      </w:r>
      <w:r w:rsidR="00973FCD">
        <w:rPr>
          <w:color w:val="auto"/>
        </w:rPr>
        <w:tab/>
      </w:r>
      <w:r w:rsidR="00FC67D2">
        <w:rPr>
          <w:color w:val="auto"/>
        </w:rPr>
        <w:t>September</w:t>
      </w:r>
      <w:r>
        <w:rPr>
          <w:color w:val="auto"/>
        </w:rPr>
        <w:t xml:space="preserve"> 2023 – </w:t>
      </w:r>
      <w:r w:rsidR="00FC67D2">
        <w:rPr>
          <w:color w:val="auto"/>
        </w:rPr>
        <w:t>December</w:t>
      </w:r>
      <w:r>
        <w:rPr>
          <w:color w:val="auto"/>
        </w:rPr>
        <w:t xml:space="preserve"> 2025</w:t>
      </w:r>
    </w:p>
    <w:p w14:paraId="28827C4F" w14:textId="77777777" w:rsidR="00E311FD" w:rsidRDefault="00E311FD" w:rsidP="00973FCD">
      <w:pPr>
        <w:rPr>
          <w:color w:val="auto"/>
        </w:rPr>
      </w:pPr>
    </w:p>
    <w:p w14:paraId="417B96DF" w14:textId="77777777" w:rsidR="00E311FD" w:rsidRDefault="00E311FD" w:rsidP="00973FCD">
      <w:pPr>
        <w:rPr>
          <w:color w:val="auto"/>
        </w:rPr>
      </w:pPr>
    </w:p>
    <w:p w14:paraId="1AE6DDA9" w14:textId="77777777" w:rsidR="00C00528" w:rsidRDefault="00C00528" w:rsidP="00973FCD">
      <w:pPr>
        <w:rPr>
          <w:color w:val="auto"/>
        </w:rPr>
      </w:pPr>
    </w:p>
    <w:p w14:paraId="10AAEB8C" w14:textId="77777777" w:rsidR="00C00528" w:rsidRDefault="00C00528" w:rsidP="00973FCD">
      <w:pPr>
        <w:rPr>
          <w:color w:val="auto"/>
        </w:rPr>
      </w:pPr>
    </w:p>
    <w:p w14:paraId="14060972" w14:textId="77777777" w:rsidR="00C00528" w:rsidRDefault="00C00528" w:rsidP="00973FCD">
      <w:pPr>
        <w:rPr>
          <w:color w:val="auto"/>
        </w:rPr>
      </w:pPr>
    </w:p>
    <w:p w14:paraId="7997ECF7" w14:textId="30AAA449" w:rsidR="00973FCD" w:rsidRPr="00973FCD" w:rsidRDefault="00973FCD" w:rsidP="00973FCD">
      <w:pPr>
        <w:rPr>
          <w:color w:val="auto"/>
          <w:szCs w:val="24"/>
        </w:rPr>
      </w:pPr>
    </w:p>
    <w:sectPr w:rsidR="00973FCD" w:rsidRPr="00973FCD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8C6D" w14:textId="77777777" w:rsidR="00515557" w:rsidRDefault="00515557">
      <w:r>
        <w:separator/>
      </w:r>
    </w:p>
  </w:endnote>
  <w:endnote w:type="continuationSeparator" w:id="0">
    <w:p w14:paraId="24407509" w14:textId="77777777" w:rsidR="00515557" w:rsidRDefault="00515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433D61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AFA81" w14:textId="77777777" w:rsidR="00515557" w:rsidRDefault="00515557">
      <w:r>
        <w:separator/>
      </w:r>
    </w:p>
  </w:footnote>
  <w:footnote w:type="continuationSeparator" w:id="0">
    <w:p w14:paraId="142E2B66" w14:textId="77777777" w:rsidR="00515557" w:rsidRDefault="005155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C1C"/>
    <w:multiLevelType w:val="hybridMultilevel"/>
    <w:tmpl w:val="92F2B7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3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4" w15:restartNumberingAfterBreak="0">
    <w:nsid w:val="3F8A4C5F"/>
    <w:multiLevelType w:val="hybridMultilevel"/>
    <w:tmpl w:val="232A7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898390689">
    <w:abstractNumId w:val="6"/>
  </w:num>
  <w:num w:numId="2" w16cid:durableId="1314486772">
    <w:abstractNumId w:val="2"/>
  </w:num>
  <w:num w:numId="3" w16cid:durableId="1172723760">
    <w:abstractNumId w:val="3"/>
  </w:num>
  <w:num w:numId="4" w16cid:durableId="736780083">
    <w:abstractNumId w:val="1"/>
  </w:num>
  <w:num w:numId="5" w16cid:durableId="1705325413">
    <w:abstractNumId w:val="5"/>
  </w:num>
  <w:num w:numId="6" w16cid:durableId="597904250">
    <w:abstractNumId w:val="4"/>
  </w:num>
  <w:num w:numId="7" w16cid:durableId="38511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0A0BCD"/>
    <w:rsid w:val="000D77F6"/>
    <w:rsid w:val="0010116C"/>
    <w:rsid w:val="00122BCC"/>
    <w:rsid w:val="0014722E"/>
    <w:rsid w:val="001B6AE5"/>
    <w:rsid w:val="001E2819"/>
    <w:rsid w:val="001E78DA"/>
    <w:rsid w:val="00200503"/>
    <w:rsid w:val="002045A6"/>
    <w:rsid w:val="00210D3E"/>
    <w:rsid w:val="0023714A"/>
    <w:rsid w:val="00264052"/>
    <w:rsid w:val="002947CD"/>
    <w:rsid w:val="002948CF"/>
    <w:rsid w:val="002A600B"/>
    <w:rsid w:val="002D1414"/>
    <w:rsid w:val="002D5B93"/>
    <w:rsid w:val="002E038C"/>
    <w:rsid w:val="002F3555"/>
    <w:rsid w:val="003202B1"/>
    <w:rsid w:val="00330653"/>
    <w:rsid w:val="00346190"/>
    <w:rsid w:val="003626AD"/>
    <w:rsid w:val="003A7DF3"/>
    <w:rsid w:val="003C4226"/>
    <w:rsid w:val="003D57E3"/>
    <w:rsid w:val="003E13C3"/>
    <w:rsid w:val="003E15CE"/>
    <w:rsid w:val="003F31DC"/>
    <w:rsid w:val="003F6CA0"/>
    <w:rsid w:val="00405A29"/>
    <w:rsid w:val="004104DC"/>
    <w:rsid w:val="00415724"/>
    <w:rsid w:val="004164F5"/>
    <w:rsid w:val="00423769"/>
    <w:rsid w:val="004243CF"/>
    <w:rsid w:val="00433D61"/>
    <w:rsid w:val="00442A30"/>
    <w:rsid w:val="004743DB"/>
    <w:rsid w:val="004957A8"/>
    <w:rsid w:val="004C3DE0"/>
    <w:rsid w:val="004D788F"/>
    <w:rsid w:val="004D7E43"/>
    <w:rsid w:val="004F4A7F"/>
    <w:rsid w:val="0051026B"/>
    <w:rsid w:val="00515557"/>
    <w:rsid w:val="00526457"/>
    <w:rsid w:val="00536FD4"/>
    <w:rsid w:val="0053790F"/>
    <w:rsid w:val="00587D2F"/>
    <w:rsid w:val="005A4CC5"/>
    <w:rsid w:val="005B347E"/>
    <w:rsid w:val="005D4391"/>
    <w:rsid w:val="005D4FE6"/>
    <w:rsid w:val="005F332D"/>
    <w:rsid w:val="00662883"/>
    <w:rsid w:val="00667578"/>
    <w:rsid w:val="00674301"/>
    <w:rsid w:val="006857B7"/>
    <w:rsid w:val="006A5D35"/>
    <w:rsid w:val="006D5982"/>
    <w:rsid w:val="006E247F"/>
    <w:rsid w:val="00713B80"/>
    <w:rsid w:val="00732623"/>
    <w:rsid w:val="0075644C"/>
    <w:rsid w:val="007614A9"/>
    <w:rsid w:val="00776F13"/>
    <w:rsid w:val="007817C1"/>
    <w:rsid w:val="00792B6F"/>
    <w:rsid w:val="007B51EB"/>
    <w:rsid w:val="007C6E1D"/>
    <w:rsid w:val="007F743B"/>
    <w:rsid w:val="007F768B"/>
    <w:rsid w:val="00807620"/>
    <w:rsid w:val="008279F8"/>
    <w:rsid w:val="0083273D"/>
    <w:rsid w:val="00864261"/>
    <w:rsid w:val="00870BF1"/>
    <w:rsid w:val="008869CD"/>
    <w:rsid w:val="0089426C"/>
    <w:rsid w:val="00894EFC"/>
    <w:rsid w:val="008C33AB"/>
    <w:rsid w:val="008C5EC6"/>
    <w:rsid w:val="008E1EE4"/>
    <w:rsid w:val="008F76D1"/>
    <w:rsid w:val="008F77CB"/>
    <w:rsid w:val="00907DB1"/>
    <w:rsid w:val="00916768"/>
    <w:rsid w:val="009237B7"/>
    <w:rsid w:val="00942056"/>
    <w:rsid w:val="00954C2B"/>
    <w:rsid w:val="00972F2E"/>
    <w:rsid w:val="00973FCD"/>
    <w:rsid w:val="00974253"/>
    <w:rsid w:val="00981741"/>
    <w:rsid w:val="00985C77"/>
    <w:rsid w:val="00986364"/>
    <w:rsid w:val="00991A31"/>
    <w:rsid w:val="00A132EC"/>
    <w:rsid w:val="00A6648A"/>
    <w:rsid w:val="00AB52C5"/>
    <w:rsid w:val="00AD7801"/>
    <w:rsid w:val="00AE2D1E"/>
    <w:rsid w:val="00AE4584"/>
    <w:rsid w:val="00AE7122"/>
    <w:rsid w:val="00AF7C79"/>
    <w:rsid w:val="00B00FB2"/>
    <w:rsid w:val="00B05ADB"/>
    <w:rsid w:val="00B16979"/>
    <w:rsid w:val="00B25E73"/>
    <w:rsid w:val="00B34F14"/>
    <w:rsid w:val="00B80575"/>
    <w:rsid w:val="00BA5CF1"/>
    <w:rsid w:val="00BF5457"/>
    <w:rsid w:val="00C00528"/>
    <w:rsid w:val="00C53BB6"/>
    <w:rsid w:val="00C75305"/>
    <w:rsid w:val="00CB4BEE"/>
    <w:rsid w:val="00CC289C"/>
    <w:rsid w:val="00CD7D95"/>
    <w:rsid w:val="00D23AA0"/>
    <w:rsid w:val="00D251C4"/>
    <w:rsid w:val="00D2720F"/>
    <w:rsid w:val="00D5662F"/>
    <w:rsid w:val="00D878D4"/>
    <w:rsid w:val="00D9239F"/>
    <w:rsid w:val="00DF08B0"/>
    <w:rsid w:val="00E23164"/>
    <w:rsid w:val="00E311FD"/>
    <w:rsid w:val="00E31BDD"/>
    <w:rsid w:val="00E359A8"/>
    <w:rsid w:val="00E36C42"/>
    <w:rsid w:val="00E73911"/>
    <w:rsid w:val="00E73A9F"/>
    <w:rsid w:val="00E82800"/>
    <w:rsid w:val="00E94D33"/>
    <w:rsid w:val="00E97E73"/>
    <w:rsid w:val="00EA303C"/>
    <w:rsid w:val="00EC0A29"/>
    <w:rsid w:val="00EF36CD"/>
    <w:rsid w:val="00F11F68"/>
    <w:rsid w:val="00F13094"/>
    <w:rsid w:val="00F267B6"/>
    <w:rsid w:val="00F555C5"/>
    <w:rsid w:val="00F61E48"/>
    <w:rsid w:val="00F64D7F"/>
    <w:rsid w:val="00F7139F"/>
    <w:rsid w:val="00F75C66"/>
    <w:rsid w:val="00F81C2A"/>
    <w:rsid w:val="00F86AC9"/>
    <w:rsid w:val="00F947BF"/>
    <w:rsid w:val="00FA70EE"/>
    <w:rsid w:val="00FB00BC"/>
    <w:rsid w:val="00FC67D2"/>
    <w:rsid w:val="00FE409F"/>
    <w:rsid w:val="00FE6B8F"/>
    <w:rsid w:val="00FF1358"/>
    <w:rsid w:val="00FF4EEB"/>
    <w:rsid w:val="00FF7D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styleId="Strong">
    <w:name w:val="Strong"/>
    <w:basedOn w:val="DefaultParagraphFont"/>
    <w:uiPriority w:val="22"/>
    <w:qFormat/>
    <w:rsid w:val="007B5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csr1122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chandra-sekhar-reddy-20b154136%20/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3495</Characters>
  <Application>Microsoft Office Word</Application>
  <DocSecurity>0</DocSecurity>
  <Lines>71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Chandra Buddala [Student-PECS]</cp:lastModifiedBy>
  <cp:revision>2</cp:revision>
  <cp:lastPrinted>2026-01-12T11:59:00Z</cp:lastPrinted>
  <dcterms:created xsi:type="dcterms:W3CDTF">2026-01-18T12:42:00Z</dcterms:created>
  <dcterms:modified xsi:type="dcterms:W3CDTF">2026-01-18T12:42:00Z</dcterms:modified>
</cp:coreProperties>
</file>