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551E94">
        <w:rPr>
          <w:sz w:val="28"/>
        </w:rPr>
        <w:t xml:space="preserve"> Gas leakage Detector</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7"/>
        <w:gridCol w:w="1787"/>
        <w:gridCol w:w="1398"/>
        <w:gridCol w:w="1410"/>
        <w:gridCol w:w="1300"/>
        <w:gridCol w:w="2692"/>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1E94" w:rsidP="00226E04">
            <w:pPr>
              <w:spacing w:after="0" w:line="360" w:lineRule="auto"/>
              <w:jc w:val="center"/>
            </w:pPr>
            <w:r>
              <w:t>Manan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1E94"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1E94"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51E94" w:rsidP="00226E04">
            <w:pPr>
              <w:spacing w:after="0" w:line="360" w:lineRule="auto"/>
              <w:jc w:val="center"/>
            </w:pPr>
            <w:r>
              <w:t>9325600363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C3A93" w:rsidP="00226E04">
            <w:pPr>
              <w:spacing w:after="0" w:line="360" w:lineRule="auto"/>
              <w:jc w:val="center"/>
            </w:pPr>
            <w:r>
              <w:t>k</w:t>
            </w:r>
            <w:r w:rsidR="00551E94">
              <w:t>mnm6944@gmail.com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Kanwal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6646C" w:rsidP="00226E04">
            <w:pPr>
              <w:spacing w:after="0" w:line="360" w:lineRule="auto"/>
              <w:jc w:val="center"/>
            </w:pPr>
            <w:r>
              <w:t>9914315834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6646C" w:rsidP="00226E04">
            <w:pPr>
              <w:spacing w:after="0" w:line="360" w:lineRule="auto"/>
              <w:jc w:val="center"/>
            </w:pPr>
            <w:r>
              <w:t>kanwalsini456@gmail.com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Tushar Aggarwal</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90F7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C3A93" w:rsidP="00226E04">
            <w:pPr>
              <w:spacing w:after="0" w:line="360" w:lineRule="auto"/>
              <w:jc w:val="center"/>
            </w:pPr>
            <w:r>
              <w:t>9935710404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C3A93" w:rsidP="00226E04">
            <w:pPr>
              <w:spacing w:after="0" w:line="360" w:lineRule="auto"/>
              <w:jc w:val="center"/>
            </w:pPr>
            <w:r>
              <w:t>tushara610@gmail.com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92412B" w:rsidP="00C534C1">
      <w:pPr>
        <w:pStyle w:val="Heading1"/>
        <w:rPr>
          <w:sz w:val="28"/>
        </w:rPr>
      </w:pPr>
      <w:r w:rsidRPr="00C534C1">
        <w:rPr>
          <w:sz w:val="28"/>
        </w:rPr>
        <w:t>Brief Abstract (500 words):</w:t>
      </w:r>
    </w:p>
    <w:p w:rsidR="006431F0" w:rsidRDefault="006431F0" w:rsidP="006431F0">
      <w:pPr>
        <w:pStyle w:val="NormalWeb"/>
        <w:shd w:val="clear" w:color="auto" w:fill="FFFFFF"/>
        <w:spacing w:before="0" w:beforeAutospacing="0" w:after="150" w:afterAutospacing="0"/>
        <w:rPr>
          <w:rFonts w:ascii="Arial" w:hAnsi="Arial" w:cs="Arial"/>
          <w:color w:val="424242"/>
          <w:sz w:val="21"/>
          <w:szCs w:val="21"/>
        </w:rPr>
      </w:pPr>
      <w:r>
        <w:rPr>
          <w:rFonts w:ascii="Arial" w:hAnsi="Arial" w:cs="Arial"/>
          <w:color w:val="424242"/>
          <w:sz w:val="21"/>
          <w:szCs w:val="21"/>
        </w:rPr>
        <w:t>In recent years, combustible gas leak detection has grown in importance because of increased safety concerns, performances of products/systems, liability concerns, health concerns, and warranties.</w:t>
      </w:r>
    </w:p>
    <w:p w:rsidR="006431F0" w:rsidRDefault="006431F0" w:rsidP="006431F0">
      <w:pPr>
        <w:pStyle w:val="NormalWeb"/>
        <w:shd w:val="clear" w:color="auto" w:fill="FFFFFF"/>
        <w:spacing w:before="0" w:beforeAutospacing="0" w:after="150" w:afterAutospacing="0"/>
        <w:rPr>
          <w:rFonts w:ascii="Arial" w:hAnsi="Arial" w:cs="Arial"/>
          <w:color w:val="424242"/>
          <w:sz w:val="21"/>
          <w:szCs w:val="21"/>
        </w:rPr>
      </w:pPr>
      <w:r>
        <w:rPr>
          <w:rFonts w:ascii="Arial" w:hAnsi="Arial" w:cs="Arial"/>
          <w:color w:val="424242"/>
          <w:sz w:val="21"/>
          <w:szCs w:val="21"/>
        </w:rPr>
        <w:t>Gas leak detection is a way of nondestructive testing of dangerous combustible gases from sealed components or systems. Leaks can easily result from poor seals and connections, as well as from inadequate welds. Slow gas leaks from small defects or vibrations can be dangerous, expensive, frustrating, time consuming, and a potential for sickness, death or explosions.</w:t>
      </w:r>
    </w:p>
    <w:p w:rsidR="00A83DB4" w:rsidRDefault="006431F0" w:rsidP="006431F0">
      <w:pPr>
        <w:pStyle w:val="NormalWeb"/>
        <w:shd w:val="clear" w:color="auto" w:fill="FFFFFF"/>
        <w:spacing w:before="0" w:beforeAutospacing="0" w:after="150" w:afterAutospacing="0"/>
        <w:rPr>
          <w:rFonts w:ascii="Arial" w:hAnsi="Arial" w:cs="Arial"/>
          <w:color w:val="424242"/>
          <w:sz w:val="21"/>
          <w:szCs w:val="21"/>
        </w:rPr>
      </w:pPr>
      <w:r>
        <w:rPr>
          <w:rFonts w:ascii="Arial" w:hAnsi="Arial" w:cs="Arial"/>
          <w:color w:val="424242"/>
          <w:sz w:val="21"/>
          <w:szCs w:val="21"/>
        </w:rPr>
        <w:t xml:space="preserve">For years, contractors and other personnel used the OLD soap and water method which has been proven to be ineffective in detecting the precise location of particularly small gas leaks. </w:t>
      </w:r>
    </w:p>
    <w:p w:rsidR="00A83DB4" w:rsidRDefault="00A83DB4" w:rsidP="006431F0">
      <w:pPr>
        <w:pStyle w:val="NormalWeb"/>
        <w:shd w:val="clear" w:color="auto" w:fill="FFFFFF"/>
        <w:spacing w:before="0" w:beforeAutospacing="0" w:after="150" w:afterAutospacing="0"/>
        <w:rPr>
          <w:rFonts w:ascii="Arial" w:hAnsi="Arial" w:cs="Arial"/>
          <w:color w:val="424242"/>
          <w:sz w:val="21"/>
          <w:szCs w:val="21"/>
        </w:rPr>
      </w:pPr>
      <w:r>
        <w:rPr>
          <w:rFonts w:ascii="Arial" w:hAnsi="Arial" w:cs="Arial"/>
          <w:color w:val="424242"/>
          <w:sz w:val="21"/>
          <w:szCs w:val="21"/>
        </w:rPr>
        <w:t>So the simple solution is a portable gas leakage detector. While mny gas leakage detectors are available online and offline ,they are quite expensive and usually activate at a certain concentration.</w:t>
      </w:r>
    </w:p>
    <w:p w:rsidR="00A83DB4" w:rsidRDefault="00A83DB4" w:rsidP="006431F0">
      <w:pPr>
        <w:pStyle w:val="NormalWeb"/>
        <w:shd w:val="clear" w:color="auto" w:fill="FFFFFF"/>
        <w:spacing w:before="0" w:beforeAutospacing="0" w:after="150" w:afterAutospacing="0"/>
        <w:rPr>
          <w:rFonts w:ascii="Arial" w:hAnsi="Arial" w:cs="Arial"/>
          <w:color w:val="424242"/>
          <w:sz w:val="21"/>
          <w:szCs w:val="21"/>
        </w:rPr>
      </w:pPr>
      <w:r>
        <w:rPr>
          <w:rFonts w:ascii="Arial" w:hAnsi="Arial" w:cs="Arial"/>
          <w:color w:val="424242"/>
          <w:sz w:val="21"/>
          <w:szCs w:val="21"/>
        </w:rPr>
        <w:t>Our products alarms the user even if the concentration is low, it also detects fire</w:t>
      </w:r>
    </w:p>
    <w:p w:rsidR="006431F0" w:rsidRDefault="006431F0" w:rsidP="006431F0">
      <w:pPr>
        <w:pStyle w:val="NormalWeb"/>
        <w:shd w:val="clear" w:color="auto" w:fill="FFFFFF"/>
        <w:spacing w:before="0" w:beforeAutospacing="0" w:after="150" w:afterAutospacing="0"/>
        <w:rPr>
          <w:rFonts w:ascii="Arial" w:hAnsi="Arial" w:cs="Arial"/>
          <w:color w:val="424242"/>
          <w:sz w:val="21"/>
          <w:szCs w:val="21"/>
        </w:rPr>
      </w:pPr>
    </w:p>
    <w:p w:rsidR="006431F0" w:rsidRPr="006431F0" w:rsidRDefault="006431F0" w:rsidP="006431F0"/>
    <w:p w:rsidR="009B7DFE" w:rsidRPr="009B7DFE" w:rsidRDefault="009B7DFE" w:rsidP="009B7DFE"/>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7"/>
        <w:gridCol w:w="5818"/>
        <w:gridCol w:w="3441"/>
      </w:tblGrid>
      <w:tr w:rsidR="00DA715C" w:rsidRPr="00C9795E" w:rsidTr="00756C3A">
        <w:tc>
          <w:tcPr>
            <w:tcW w:w="2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298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176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756C3A">
        <w:tc>
          <w:tcPr>
            <w:tcW w:w="245"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2988" w:type="pct"/>
            <w:tcBorders>
              <w:top w:val="single" w:sz="4" w:space="0" w:color="000000"/>
              <w:left w:val="single" w:sz="4" w:space="0" w:color="000000"/>
              <w:bottom w:val="single" w:sz="4" w:space="0" w:color="000000"/>
              <w:right w:val="single" w:sz="4" w:space="0" w:color="000000"/>
            </w:tcBorders>
          </w:tcPr>
          <w:p w:rsidR="002B4E7E" w:rsidRPr="00756C3A" w:rsidRDefault="002B4E7E" w:rsidP="002B4E7E">
            <w:pPr>
              <w:shd w:val="clear" w:color="auto" w:fill="FFFFFF"/>
              <w:spacing w:after="300" w:line="240" w:lineRule="auto"/>
              <w:jc w:val="left"/>
              <w:outlineLvl w:val="0"/>
              <w:rPr>
                <w:rFonts w:ascii="Arial" w:eastAsia="Times New Roman" w:hAnsi="Arial" w:cs="Arial"/>
                <w:b/>
                <w:color w:val="333333"/>
                <w:kern w:val="36"/>
                <w:u w:val="single"/>
                <w:lang w:val="en-US" w:eastAsia="en-US"/>
              </w:rPr>
            </w:pPr>
            <w:r w:rsidRPr="002B4E7E">
              <w:rPr>
                <w:rFonts w:ascii="Arial" w:eastAsia="Times New Roman" w:hAnsi="Arial" w:cs="Arial"/>
                <w:b/>
                <w:color w:val="333333"/>
                <w:kern w:val="36"/>
                <w:u w:val="single"/>
                <w:lang w:val="en-US" w:eastAsia="en-US"/>
              </w:rPr>
              <w:t>Fully automatic safety control instrument for gas and LPG leakage</w:t>
            </w:r>
          </w:p>
          <w:p w:rsidR="002B4E7E" w:rsidRDefault="002B4E7E" w:rsidP="002B4E7E">
            <w:pPr>
              <w:shd w:val="clear" w:color="auto" w:fill="FFFFFF"/>
              <w:spacing w:after="300" w:line="240" w:lineRule="auto"/>
              <w:jc w:val="left"/>
              <w:outlineLvl w:val="0"/>
              <w:rPr>
                <w:rFonts w:ascii="Arial" w:eastAsia="Times New Roman" w:hAnsi="Arial" w:cs="Arial"/>
                <w:b/>
                <w:color w:val="333333"/>
                <w:kern w:val="36"/>
                <w:lang w:val="en-US" w:eastAsia="en-US"/>
              </w:rPr>
            </w:pPr>
            <w:r w:rsidRPr="002B4E7E">
              <w:rPr>
                <w:rFonts w:ascii="Arial" w:eastAsia="Times New Roman" w:hAnsi="Arial" w:cs="Arial"/>
                <w:b/>
                <w:color w:val="333333"/>
                <w:kern w:val="36"/>
                <w:lang w:val="en-US" w:eastAsia="en-US"/>
              </w:rPr>
              <w:t>Link</w:t>
            </w:r>
            <w:r>
              <w:rPr>
                <w:rFonts w:ascii="Arial" w:eastAsia="Times New Roman" w:hAnsi="Arial" w:cs="Arial"/>
                <w:b/>
                <w:color w:val="333333"/>
                <w:kern w:val="36"/>
                <w:lang w:val="en-US" w:eastAsia="en-US"/>
              </w:rPr>
              <w:t>:</w:t>
            </w:r>
            <w:r>
              <w:t xml:space="preserve"> </w:t>
            </w:r>
            <w:hyperlink r:id="rId7" w:history="1">
              <w:r w:rsidRPr="00E07228">
                <w:rPr>
                  <w:rStyle w:val="Hyperlink"/>
                  <w:rFonts w:ascii="Arial" w:eastAsia="Times New Roman" w:hAnsi="Arial" w:cs="Arial"/>
                  <w:b/>
                  <w:kern w:val="36"/>
                  <w:lang w:val="en-US" w:eastAsia="en-US"/>
                </w:rPr>
                <w:t>https://patents.google.com/patent/CN2636235Y/en?q=LPG&amp;q=leakage&amp;q=detector&amp;oq=LPG+leakage+detector</w:t>
              </w:r>
            </w:hyperlink>
          </w:p>
          <w:p w:rsidR="002B4E7E" w:rsidRPr="002B4E7E" w:rsidRDefault="002B4E7E" w:rsidP="002B4E7E">
            <w:pPr>
              <w:shd w:val="clear" w:color="auto" w:fill="FFFFFF"/>
              <w:spacing w:after="300" w:line="240" w:lineRule="auto"/>
              <w:jc w:val="left"/>
              <w:outlineLvl w:val="0"/>
              <w:rPr>
                <w:rFonts w:ascii="Arial" w:eastAsia="Times New Roman" w:hAnsi="Arial" w:cs="Arial"/>
                <w:b/>
                <w:color w:val="333333"/>
                <w:kern w:val="36"/>
                <w:lang w:val="en-US" w:eastAsia="en-US"/>
              </w:rPr>
            </w:pPr>
            <w:r>
              <w:rPr>
                <w:rFonts w:ascii="Arial" w:eastAsia="Times New Roman" w:hAnsi="Arial" w:cs="Arial"/>
                <w:b/>
                <w:color w:val="333333"/>
                <w:kern w:val="36"/>
                <w:lang w:val="en-US" w:eastAsia="en-US"/>
              </w:rPr>
              <w:lastRenderedPageBreak/>
              <w:t>Pub Number:</w:t>
            </w:r>
            <w:r>
              <w:rPr>
                <w:rFonts w:ascii="Arial" w:hAnsi="Arial" w:cs="Arial"/>
                <w:color w:val="333333"/>
              </w:rPr>
              <w:t xml:space="preserve"> </w:t>
            </w:r>
            <w:r>
              <w:rPr>
                <w:rStyle w:val="flex"/>
                <w:rFonts w:ascii="Arial" w:hAnsi="Arial" w:cs="Arial"/>
                <w:color w:val="333333"/>
              </w:rPr>
              <w:t>CN2636235Y</w:t>
            </w:r>
          </w:p>
          <w:p w:rsidR="00DA715C" w:rsidRPr="006431F0" w:rsidRDefault="00DA715C" w:rsidP="006431F0">
            <w:pPr>
              <w:shd w:val="clear" w:color="auto" w:fill="FFFFFF"/>
              <w:spacing w:after="100" w:afterAutospacing="1" w:line="240" w:lineRule="auto"/>
              <w:jc w:val="left"/>
              <w:outlineLvl w:val="0"/>
              <w:rPr>
                <w:rFonts w:ascii="Arial" w:eastAsia="Times New Roman" w:hAnsi="Arial" w:cs="Arial"/>
                <w:color w:val="111111"/>
                <w:kern w:val="36"/>
                <w:szCs w:val="48"/>
                <w:lang w:val="en-US" w:eastAsia="en-US"/>
              </w:rPr>
            </w:pPr>
          </w:p>
        </w:tc>
        <w:tc>
          <w:tcPr>
            <w:tcW w:w="1767" w:type="pct"/>
            <w:tcBorders>
              <w:top w:val="single" w:sz="4" w:space="0" w:color="000000"/>
              <w:left w:val="single" w:sz="4" w:space="0" w:color="000000"/>
              <w:bottom w:val="single" w:sz="4" w:space="0" w:color="000000"/>
              <w:right w:val="single" w:sz="4" w:space="0" w:color="000000"/>
            </w:tcBorders>
          </w:tcPr>
          <w:p w:rsidR="00756C3A" w:rsidRDefault="00756C3A" w:rsidP="00031DA9">
            <w:pPr>
              <w:pStyle w:val="ListParagraph"/>
              <w:numPr>
                <w:ilvl w:val="0"/>
                <w:numId w:val="16"/>
              </w:numPr>
              <w:autoSpaceDE w:val="0"/>
              <w:autoSpaceDN w:val="0"/>
              <w:adjustRightInd w:val="0"/>
              <w:rPr>
                <w:bCs/>
                <w:sz w:val="22"/>
                <w:szCs w:val="22"/>
              </w:rPr>
            </w:pPr>
            <w:r>
              <w:rPr>
                <w:bCs/>
                <w:sz w:val="22"/>
                <w:szCs w:val="22"/>
              </w:rPr>
              <w:lastRenderedPageBreak/>
              <w:t xml:space="preserve">Meant for Chinese homes </w:t>
            </w:r>
            <w:r w:rsidR="00031DA9">
              <w:rPr>
                <w:bCs/>
                <w:sz w:val="22"/>
                <w:szCs w:val="22"/>
              </w:rPr>
              <w:t>.This device is fitted over the cylinder.</w:t>
            </w:r>
          </w:p>
          <w:p w:rsidR="00031DA9" w:rsidRPr="00756C3A" w:rsidRDefault="00031DA9" w:rsidP="00031DA9">
            <w:pPr>
              <w:pStyle w:val="ListParagraph"/>
              <w:numPr>
                <w:ilvl w:val="0"/>
                <w:numId w:val="16"/>
              </w:numPr>
              <w:autoSpaceDE w:val="0"/>
              <w:autoSpaceDN w:val="0"/>
              <w:adjustRightInd w:val="0"/>
              <w:rPr>
                <w:bCs/>
                <w:sz w:val="22"/>
                <w:szCs w:val="22"/>
              </w:rPr>
            </w:pPr>
            <w:r>
              <w:rPr>
                <w:bCs/>
                <w:sz w:val="22"/>
                <w:szCs w:val="22"/>
              </w:rPr>
              <w:t>One device per cylinder.</w:t>
            </w:r>
          </w:p>
        </w:tc>
      </w:tr>
      <w:tr w:rsidR="00DA715C" w:rsidTr="00756C3A">
        <w:tc>
          <w:tcPr>
            <w:tcW w:w="245"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lastRenderedPageBreak/>
              <w:t>2</w:t>
            </w:r>
          </w:p>
        </w:tc>
        <w:tc>
          <w:tcPr>
            <w:tcW w:w="2988" w:type="pct"/>
            <w:tcBorders>
              <w:top w:val="single" w:sz="4" w:space="0" w:color="000000"/>
              <w:left w:val="single" w:sz="4" w:space="0" w:color="000000"/>
              <w:bottom w:val="single" w:sz="4" w:space="0" w:color="000000"/>
              <w:right w:val="single" w:sz="4" w:space="0" w:color="000000"/>
            </w:tcBorders>
          </w:tcPr>
          <w:p w:rsidR="00756C3A" w:rsidRDefault="00756C3A" w:rsidP="00756C3A">
            <w:pPr>
              <w:shd w:val="clear" w:color="auto" w:fill="FFFFFF"/>
              <w:spacing w:after="300" w:line="240" w:lineRule="auto"/>
              <w:jc w:val="left"/>
              <w:outlineLvl w:val="0"/>
              <w:rPr>
                <w:rFonts w:ascii="Arial" w:eastAsia="Times New Roman" w:hAnsi="Arial" w:cs="Arial"/>
                <w:b/>
                <w:color w:val="333333"/>
                <w:kern w:val="36"/>
                <w:szCs w:val="30"/>
                <w:u w:val="single"/>
                <w:lang w:val="en-US" w:eastAsia="en-US"/>
              </w:rPr>
            </w:pPr>
            <w:r w:rsidRPr="00756C3A">
              <w:rPr>
                <w:rFonts w:ascii="Arial" w:eastAsia="Times New Roman" w:hAnsi="Arial" w:cs="Arial"/>
                <w:b/>
                <w:color w:val="333333"/>
                <w:kern w:val="36"/>
                <w:szCs w:val="30"/>
                <w:u w:val="single"/>
                <w:lang w:val="en-US" w:eastAsia="en-US"/>
              </w:rPr>
              <w:t>Leakage detector of carburetor for LPG vehicle</w:t>
            </w:r>
          </w:p>
          <w:p w:rsidR="00756C3A" w:rsidRDefault="00756C3A" w:rsidP="00756C3A">
            <w:pPr>
              <w:shd w:val="clear" w:color="auto" w:fill="FFFFFF"/>
              <w:spacing w:after="300" w:line="240" w:lineRule="auto"/>
              <w:jc w:val="left"/>
              <w:outlineLvl w:val="0"/>
              <w:rPr>
                <w:rFonts w:ascii="Arial" w:eastAsia="Times New Roman" w:hAnsi="Arial" w:cs="Arial"/>
                <w:b/>
                <w:color w:val="333333"/>
                <w:kern w:val="36"/>
                <w:szCs w:val="30"/>
                <w:lang w:val="en-US" w:eastAsia="en-US"/>
              </w:rPr>
            </w:pPr>
            <w:r>
              <w:rPr>
                <w:rFonts w:ascii="Arial" w:eastAsia="Times New Roman" w:hAnsi="Arial" w:cs="Arial"/>
                <w:b/>
                <w:color w:val="333333"/>
                <w:kern w:val="36"/>
                <w:szCs w:val="30"/>
                <w:lang w:val="en-US" w:eastAsia="en-US"/>
              </w:rPr>
              <w:t>Link:</w:t>
            </w:r>
            <w:r>
              <w:t xml:space="preserve"> </w:t>
            </w:r>
            <w:hyperlink r:id="rId8" w:history="1">
              <w:r w:rsidRPr="00E07228">
                <w:rPr>
                  <w:rStyle w:val="Hyperlink"/>
                  <w:rFonts w:ascii="Arial" w:eastAsia="Times New Roman" w:hAnsi="Arial" w:cs="Arial"/>
                  <w:b/>
                  <w:kern w:val="36"/>
                  <w:szCs w:val="30"/>
                  <w:lang w:val="en-US" w:eastAsia="en-US"/>
                </w:rPr>
                <w:t>https://patents.google.com/patent/KR100345563B1/en?q=LPG&amp;q=leakage&amp;q=detector&amp;oq=LPG+leakage+detector</w:t>
              </w:r>
            </w:hyperlink>
          </w:p>
          <w:p w:rsidR="00756C3A" w:rsidRPr="00756C3A" w:rsidRDefault="00756C3A" w:rsidP="00756C3A">
            <w:pPr>
              <w:shd w:val="clear" w:color="auto" w:fill="FFFFFF"/>
              <w:spacing w:after="300" w:line="240" w:lineRule="auto"/>
              <w:jc w:val="left"/>
              <w:outlineLvl w:val="0"/>
              <w:rPr>
                <w:rFonts w:ascii="Arial" w:eastAsia="Times New Roman" w:hAnsi="Arial" w:cs="Arial"/>
                <w:b/>
                <w:color w:val="333333"/>
                <w:kern w:val="36"/>
                <w:szCs w:val="30"/>
                <w:lang w:val="en-US" w:eastAsia="en-US"/>
              </w:rPr>
            </w:pPr>
            <w:r>
              <w:rPr>
                <w:rFonts w:ascii="Arial" w:eastAsia="Times New Roman" w:hAnsi="Arial" w:cs="Arial"/>
                <w:b/>
                <w:color w:val="333333"/>
                <w:kern w:val="36"/>
                <w:szCs w:val="30"/>
                <w:lang w:val="en-US" w:eastAsia="en-US"/>
              </w:rPr>
              <w:t>Pub Number:</w:t>
            </w:r>
            <w:r>
              <w:rPr>
                <w:rFonts w:ascii="Arial" w:hAnsi="Arial" w:cs="Arial"/>
                <w:color w:val="333333"/>
                <w:shd w:val="clear" w:color="auto" w:fill="FAFAFA"/>
              </w:rPr>
              <w:t xml:space="preserve"> KR100345563B1</w:t>
            </w:r>
          </w:p>
          <w:p w:rsidR="00DA715C" w:rsidRDefault="00DA715C" w:rsidP="00FF6413">
            <w:pPr>
              <w:autoSpaceDE w:val="0"/>
              <w:autoSpaceDN w:val="0"/>
              <w:adjustRightInd w:val="0"/>
              <w:rPr>
                <w:bCs/>
              </w:rPr>
            </w:pPr>
          </w:p>
        </w:tc>
        <w:tc>
          <w:tcPr>
            <w:tcW w:w="1767" w:type="pct"/>
            <w:tcBorders>
              <w:top w:val="single" w:sz="4" w:space="0" w:color="000000"/>
              <w:left w:val="single" w:sz="4" w:space="0" w:color="000000"/>
              <w:bottom w:val="single" w:sz="4" w:space="0" w:color="000000"/>
              <w:right w:val="single" w:sz="4" w:space="0" w:color="000000"/>
            </w:tcBorders>
          </w:tcPr>
          <w:p w:rsidR="00BE5BB8" w:rsidRPr="00031DA9" w:rsidRDefault="00756C3A" w:rsidP="00031DA9">
            <w:pPr>
              <w:pStyle w:val="ListParagraph"/>
              <w:numPr>
                <w:ilvl w:val="0"/>
                <w:numId w:val="17"/>
              </w:numPr>
              <w:autoSpaceDE w:val="0"/>
              <w:autoSpaceDN w:val="0"/>
              <w:adjustRightInd w:val="0"/>
              <w:rPr>
                <w:bCs/>
              </w:rPr>
            </w:pPr>
            <w:r>
              <w:rPr>
                <w:bCs/>
              </w:rPr>
              <w:t>Meant for vehicles and cannot be fitted</w:t>
            </w:r>
            <w:r w:rsidR="00BE5BB8">
              <w:rPr>
                <w:bCs/>
              </w:rPr>
              <w:t xml:space="preserve"> in households.</w:t>
            </w:r>
          </w:p>
          <w:p w:rsidR="00BE5BB8" w:rsidRPr="00756C3A" w:rsidRDefault="00BE5BB8" w:rsidP="00756C3A">
            <w:pPr>
              <w:pStyle w:val="ListParagraph"/>
              <w:numPr>
                <w:ilvl w:val="0"/>
                <w:numId w:val="17"/>
              </w:numPr>
              <w:autoSpaceDE w:val="0"/>
              <w:autoSpaceDN w:val="0"/>
              <w:adjustRightInd w:val="0"/>
              <w:rPr>
                <w:bCs/>
              </w:rPr>
            </w:pPr>
            <w:r>
              <w:rPr>
                <w:bCs/>
              </w:rPr>
              <w:t>Can only detect LPG leakage</w:t>
            </w:r>
          </w:p>
        </w:tc>
      </w:tr>
    </w:tbl>
    <w:p w:rsidR="00031DA9" w:rsidRPr="00031DA9" w:rsidRDefault="00BE5BB8" w:rsidP="00031DA9">
      <w:pPr>
        <w:pStyle w:val="Heading1"/>
        <w:rPr>
          <w:sz w:val="28"/>
        </w:rPr>
      </w:pPr>
      <w:r w:rsidRPr="00C534C1">
        <w:rPr>
          <w:sz w:val="28"/>
        </w:rPr>
        <w:t>Novel/Additional modifications that you can propose to improve upon drawbacks</w:t>
      </w:r>
    </w:p>
    <w:p w:rsidR="00BE5BB8" w:rsidRDefault="00BE5BB8" w:rsidP="00BE5BB8">
      <w:pPr>
        <w:pStyle w:val="ListParagraph"/>
        <w:numPr>
          <w:ilvl w:val="0"/>
          <w:numId w:val="18"/>
        </w:numPr>
      </w:pPr>
      <w:r>
        <w:t>Sensor range is more.</w:t>
      </w:r>
    </w:p>
    <w:p w:rsidR="00BE5BB8" w:rsidRDefault="00BE5BB8" w:rsidP="00BE5BB8">
      <w:pPr>
        <w:pStyle w:val="ListParagraph"/>
        <w:numPr>
          <w:ilvl w:val="0"/>
          <w:numId w:val="18"/>
        </w:numPr>
      </w:pPr>
      <w:r>
        <w:t xml:space="preserve">Alarm system </w:t>
      </w:r>
    </w:p>
    <w:p w:rsidR="00BE5BB8" w:rsidRDefault="00BE5BB8" w:rsidP="00BE5BB8">
      <w:pPr>
        <w:pStyle w:val="Heading1"/>
        <w:rPr>
          <w:sz w:val="28"/>
        </w:rPr>
      </w:pPr>
      <w:r w:rsidRPr="00C534C1">
        <w:rPr>
          <w:sz w:val="28"/>
        </w:rPr>
        <w:t>Advantages</w:t>
      </w:r>
    </w:p>
    <w:p w:rsidR="00BE5BB8" w:rsidRDefault="00BE5BB8" w:rsidP="00BE5BB8">
      <w:pPr>
        <w:pStyle w:val="ListParagraph"/>
        <w:numPr>
          <w:ilvl w:val="0"/>
          <w:numId w:val="19"/>
        </w:numPr>
      </w:pPr>
      <w:r>
        <w:t>Better detection.</w:t>
      </w:r>
    </w:p>
    <w:p w:rsidR="00BE5BB8" w:rsidRDefault="00BE5BB8" w:rsidP="00BE5BB8">
      <w:pPr>
        <w:pStyle w:val="ListParagraph"/>
        <w:numPr>
          <w:ilvl w:val="0"/>
          <w:numId w:val="19"/>
        </w:numPr>
      </w:pPr>
      <w:r>
        <w:t>Simple design</w:t>
      </w:r>
    </w:p>
    <w:p w:rsidR="00BE5BB8" w:rsidRPr="00BE5BB8" w:rsidRDefault="00BE5BB8" w:rsidP="00BE5BB8">
      <w:pPr>
        <w:pStyle w:val="ListParagraph"/>
        <w:numPr>
          <w:ilvl w:val="0"/>
          <w:numId w:val="19"/>
        </w:numPr>
      </w:pPr>
      <w:r>
        <w:t>Cheap</w:t>
      </w:r>
    </w:p>
    <w:p w:rsidR="00BE5BB8" w:rsidRDefault="00BE5BB8" w:rsidP="00BE5BB8">
      <w:pPr>
        <w:ind w:left="360"/>
      </w:pPr>
    </w:p>
    <w:p w:rsidR="00BE5BB8" w:rsidRDefault="00BE5BB8" w:rsidP="00DA715C"/>
    <w:p w:rsidR="00D9411B" w:rsidRDefault="00EA5513" w:rsidP="00C534C1">
      <w:pPr>
        <w:pStyle w:val="Heading1"/>
        <w:rPr>
          <w:noProof/>
          <w:sz w:val="28"/>
          <w:lang w:val="en-US" w:eastAsia="en-US"/>
        </w:rPr>
      </w:pPr>
      <w:r w:rsidRPr="00C534C1">
        <w:rPr>
          <w:sz w:val="28"/>
        </w:rPr>
        <w:t>Block Diagram</w:t>
      </w:r>
      <w:r w:rsidR="00D9411B">
        <w:rPr>
          <w:noProof/>
          <w:sz w:val="28"/>
          <w:lang w:val="en-US" w:eastAsia="en-US"/>
        </w:rPr>
        <w:t xml:space="preserve"> </w:t>
      </w:r>
    </w:p>
    <w:p w:rsidR="00D9411B" w:rsidRPr="00522A72" w:rsidRDefault="00522A72" w:rsidP="00D9411B">
      <w:pPr>
        <w:pStyle w:val="Heading1"/>
        <w:rPr>
          <w:sz w:val="28"/>
          <w:u w:val="single"/>
        </w:rPr>
      </w:pPr>
      <w:r>
        <w:rPr>
          <w:noProof/>
          <w:sz w:val="28"/>
          <w:u w:val="single"/>
          <w:lang w:val="en-US" w:eastAsia="en-US"/>
        </w:rPr>
        <w:drawing>
          <wp:inline distT="0" distB="0" distL="0" distR="0">
            <wp:extent cx="5486400" cy="3200400"/>
            <wp:effectExtent l="3810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1572A" w:rsidRPr="00C534C1" w:rsidRDefault="000C422D" w:rsidP="00C534C1">
      <w:pPr>
        <w:pStyle w:val="IntenseQuote"/>
        <w:ind w:left="0" w:right="118"/>
        <w:jc w:val="center"/>
        <w:rPr>
          <w:sz w:val="28"/>
        </w:rPr>
      </w:pPr>
      <w:r w:rsidRPr="00C534C1">
        <w:rPr>
          <w:sz w:val="28"/>
        </w:rPr>
        <w:lastRenderedPageBreak/>
        <w:t>Section – 2 (</w:t>
      </w:r>
      <w:r w:rsidR="00672116" w:rsidRPr="00C534C1">
        <w:rPr>
          <w:sz w:val="28"/>
        </w:rPr>
        <w:t>Real Project)</w:t>
      </w:r>
    </w:p>
    <w:p w:rsidR="00EA5513" w:rsidRDefault="00EA5513" w:rsidP="00DA715C"/>
    <w:p w:rsidR="00627535" w:rsidRPr="002663B6" w:rsidRDefault="00C21652" w:rsidP="00C534C1">
      <w:pPr>
        <w:pStyle w:val="Heading1"/>
        <w:rPr>
          <w:b/>
          <w:sz w:val="36"/>
        </w:rPr>
      </w:pPr>
      <w:r w:rsidRPr="00C534C1">
        <w:rPr>
          <w:sz w:val="28"/>
        </w:rPr>
        <w:t>Materials</w:t>
      </w:r>
    </w:p>
    <w:tbl>
      <w:tblPr>
        <w:tblStyle w:val="TableGrid"/>
        <w:tblW w:w="0" w:type="auto"/>
        <w:tblLook w:val="04A0" w:firstRow="1" w:lastRow="0" w:firstColumn="1" w:lastColumn="0" w:noHBand="0" w:noVBand="1"/>
      </w:tblPr>
      <w:tblGrid>
        <w:gridCol w:w="3245"/>
        <w:gridCol w:w="3245"/>
        <w:gridCol w:w="3246"/>
      </w:tblGrid>
      <w:tr w:rsidR="002663B6" w:rsidRPr="002663B6" w:rsidTr="002663B6">
        <w:tc>
          <w:tcPr>
            <w:tcW w:w="3245" w:type="dxa"/>
          </w:tcPr>
          <w:p w:rsidR="002663B6" w:rsidRPr="002663B6" w:rsidRDefault="002663B6" w:rsidP="002663B6">
            <w:pPr>
              <w:rPr>
                <w:b/>
                <w:sz w:val="24"/>
              </w:rPr>
            </w:pPr>
            <w:r w:rsidRPr="002663B6">
              <w:rPr>
                <w:b/>
                <w:sz w:val="24"/>
              </w:rPr>
              <w:t>Name</w:t>
            </w:r>
          </w:p>
        </w:tc>
        <w:tc>
          <w:tcPr>
            <w:tcW w:w="3245" w:type="dxa"/>
          </w:tcPr>
          <w:p w:rsidR="002663B6" w:rsidRPr="002663B6" w:rsidRDefault="002663B6" w:rsidP="002663B6">
            <w:pPr>
              <w:rPr>
                <w:b/>
                <w:sz w:val="24"/>
              </w:rPr>
            </w:pPr>
            <w:r w:rsidRPr="002663B6">
              <w:rPr>
                <w:b/>
                <w:sz w:val="24"/>
              </w:rPr>
              <w:t>Quantity</w:t>
            </w:r>
          </w:p>
        </w:tc>
        <w:tc>
          <w:tcPr>
            <w:tcW w:w="3246" w:type="dxa"/>
          </w:tcPr>
          <w:p w:rsidR="002663B6" w:rsidRPr="002663B6" w:rsidRDefault="002663B6" w:rsidP="002663B6">
            <w:pPr>
              <w:rPr>
                <w:b/>
                <w:sz w:val="24"/>
              </w:rPr>
            </w:pPr>
            <w:r w:rsidRPr="002663B6">
              <w:rPr>
                <w:b/>
                <w:sz w:val="24"/>
              </w:rPr>
              <w:t>Specs</w:t>
            </w:r>
          </w:p>
        </w:tc>
      </w:tr>
      <w:tr w:rsidR="002663B6" w:rsidTr="002663B6">
        <w:tc>
          <w:tcPr>
            <w:tcW w:w="3245" w:type="dxa"/>
          </w:tcPr>
          <w:p w:rsidR="002663B6" w:rsidRDefault="002663B6" w:rsidP="002663B6">
            <w:r w:rsidRPr="000B1FE5">
              <w:rPr>
                <w:sz w:val="22"/>
              </w:rPr>
              <w:t>MQ2 Sensor</w:t>
            </w:r>
          </w:p>
        </w:tc>
        <w:tc>
          <w:tcPr>
            <w:tcW w:w="3245" w:type="dxa"/>
          </w:tcPr>
          <w:p w:rsidR="002663B6" w:rsidRDefault="002663B6" w:rsidP="002663B6">
            <w:r w:rsidRPr="000B1FE5">
              <w:rPr>
                <w:sz w:val="22"/>
              </w:rPr>
              <w:t>1</w:t>
            </w:r>
          </w:p>
        </w:tc>
        <w:tc>
          <w:tcPr>
            <w:tcW w:w="3246" w:type="dxa"/>
          </w:tcPr>
          <w:p w:rsidR="000B1FE5" w:rsidRPr="000B1FE5" w:rsidRDefault="000B1FE5" w:rsidP="000B1FE5">
            <w:pPr>
              <w:numPr>
                <w:ilvl w:val="0"/>
                <w:numId w:val="4"/>
              </w:numPr>
              <w:shd w:val="clear" w:color="auto" w:fill="FFFFFF"/>
              <w:spacing w:before="100" w:beforeAutospacing="1" w:after="100" w:afterAutospacing="1"/>
              <w:jc w:val="left"/>
              <w:rPr>
                <w:rFonts w:ascii="Lato" w:eastAsia="Times New Roman" w:hAnsi="Lato" w:cs="Times New Roman"/>
                <w:b/>
                <w:sz w:val="23"/>
                <w:szCs w:val="23"/>
                <w:lang w:val="en-US" w:eastAsia="en-US"/>
              </w:rPr>
            </w:pPr>
            <w:r w:rsidRPr="000B1FE5">
              <w:rPr>
                <w:rFonts w:ascii="Lato" w:eastAsia="Times New Roman" w:hAnsi="Lato" w:cs="Times New Roman"/>
                <w:b/>
                <w:sz w:val="23"/>
                <w:szCs w:val="23"/>
                <w:lang w:val="en-US" w:eastAsia="en-US"/>
              </w:rPr>
              <w:t>Operating Voltage is +5V</w:t>
            </w:r>
          </w:p>
          <w:p w:rsidR="000B1FE5" w:rsidRPr="000B1FE5" w:rsidRDefault="000B1FE5" w:rsidP="000B1FE5">
            <w:pPr>
              <w:numPr>
                <w:ilvl w:val="0"/>
                <w:numId w:val="4"/>
              </w:numPr>
              <w:shd w:val="clear" w:color="auto" w:fill="FFFFFF"/>
              <w:spacing w:before="100" w:beforeAutospacing="1" w:after="100" w:afterAutospacing="1"/>
              <w:jc w:val="left"/>
              <w:rPr>
                <w:rFonts w:ascii="Lato" w:eastAsia="Times New Roman" w:hAnsi="Lato" w:cs="Times New Roman"/>
                <w:b/>
                <w:sz w:val="23"/>
                <w:szCs w:val="23"/>
                <w:lang w:val="en-US" w:eastAsia="en-US"/>
              </w:rPr>
            </w:pPr>
            <w:r w:rsidRPr="000B1FE5">
              <w:rPr>
                <w:rFonts w:ascii="Lato" w:eastAsia="Times New Roman" w:hAnsi="Lato" w:cs="Times New Roman"/>
                <w:b/>
                <w:sz w:val="23"/>
                <w:szCs w:val="23"/>
                <w:lang w:val="en-US" w:eastAsia="en-US"/>
              </w:rPr>
              <w:t>Can be used to Measure or detect LPG, Alcohol, Propane, Hydrogen, CO and even methane</w:t>
            </w:r>
          </w:p>
          <w:p w:rsidR="000B1FE5" w:rsidRPr="000B1FE5" w:rsidRDefault="000B1FE5" w:rsidP="000B1FE5">
            <w:pPr>
              <w:numPr>
                <w:ilvl w:val="0"/>
                <w:numId w:val="4"/>
              </w:numPr>
              <w:shd w:val="clear" w:color="auto" w:fill="FFFFFF"/>
              <w:spacing w:before="100" w:beforeAutospacing="1" w:after="100" w:afterAutospacing="1"/>
              <w:jc w:val="left"/>
              <w:rPr>
                <w:rFonts w:ascii="Lato" w:eastAsia="Times New Roman" w:hAnsi="Lato" w:cs="Times New Roman"/>
                <w:b/>
                <w:sz w:val="23"/>
                <w:szCs w:val="23"/>
                <w:lang w:val="en-US" w:eastAsia="en-US"/>
              </w:rPr>
            </w:pPr>
            <w:r w:rsidRPr="000B1FE5">
              <w:rPr>
                <w:rFonts w:ascii="Lato" w:eastAsia="Times New Roman" w:hAnsi="Lato" w:cs="Times New Roman"/>
                <w:b/>
                <w:sz w:val="23"/>
                <w:szCs w:val="23"/>
                <w:lang w:val="en-US" w:eastAsia="en-US"/>
              </w:rPr>
              <w:t>Analog output voltage: 0V to 5V</w:t>
            </w:r>
          </w:p>
          <w:p w:rsidR="000B1FE5" w:rsidRPr="000B1FE5" w:rsidRDefault="000B1FE5" w:rsidP="000B1FE5">
            <w:pPr>
              <w:numPr>
                <w:ilvl w:val="0"/>
                <w:numId w:val="4"/>
              </w:numPr>
              <w:shd w:val="clear" w:color="auto" w:fill="FFFFFF"/>
              <w:spacing w:before="100" w:beforeAutospacing="1" w:after="100" w:afterAutospacing="1"/>
              <w:jc w:val="left"/>
              <w:rPr>
                <w:rFonts w:ascii="Lato" w:eastAsia="Times New Roman" w:hAnsi="Lato" w:cs="Times New Roman"/>
                <w:b/>
                <w:sz w:val="23"/>
                <w:szCs w:val="23"/>
                <w:lang w:val="en-US" w:eastAsia="en-US"/>
              </w:rPr>
            </w:pPr>
            <w:r w:rsidRPr="000B1FE5">
              <w:rPr>
                <w:rFonts w:ascii="Lato" w:eastAsia="Times New Roman" w:hAnsi="Lato" w:cs="Times New Roman"/>
                <w:b/>
                <w:sz w:val="23"/>
                <w:szCs w:val="23"/>
                <w:lang w:val="en-US" w:eastAsia="en-US"/>
              </w:rPr>
              <w:t>Digital Output Voltage: 0V or 5V (TTL Logic)</w:t>
            </w:r>
          </w:p>
          <w:p w:rsidR="000B1FE5" w:rsidRPr="000B1FE5" w:rsidRDefault="000B1FE5" w:rsidP="000B1FE5">
            <w:pPr>
              <w:numPr>
                <w:ilvl w:val="0"/>
                <w:numId w:val="4"/>
              </w:numPr>
              <w:shd w:val="clear" w:color="auto" w:fill="FFFFFF"/>
              <w:spacing w:before="100" w:beforeAutospacing="1" w:after="100" w:afterAutospacing="1"/>
              <w:jc w:val="left"/>
              <w:rPr>
                <w:rFonts w:ascii="Lato" w:eastAsia="Times New Roman" w:hAnsi="Lato" w:cs="Times New Roman"/>
                <w:b/>
                <w:sz w:val="23"/>
                <w:szCs w:val="23"/>
                <w:lang w:val="en-US" w:eastAsia="en-US"/>
              </w:rPr>
            </w:pPr>
            <w:r w:rsidRPr="000B1FE5">
              <w:rPr>
                <w:rFonts w:ascii="Lato" w:eastAsia="Times New Roman" w:hAnsi="Lato" w:cs="Times New Roman"/>
                <w:b/>
                <w:sz w:val="23"/>
                <w:szCs w:val="23"/>
                <w:lang w:val="en-US" w:eastAsia="en-US"/>
              </w:rPr>
              <w:t>Preheat duration 20 seconds</w:t>
            </w:r>
          </w:p>
          <w:p w:rsidR="002663B6" w:rsidRDefault="002663B6" w:rsidP="002663B6"/>
        </w:tc>
      </w:tr>
      <w:tr w:rsidR="002663B6" w:rsidTr="009943A2">
        <w:trPr>
          <w:trHeight w:val="2510"/>
        </w:trPr>
        <w:tc>
          <w:tcPr>
            <w:tcW w:w="3245" w:type="dxa"/>
          </w:tcPr>
          <w:p w:rsidR="002663B6" w:rsidRPr="000B1FE5" w:rsidRDefault="002663B6" w:rsidP="002663B6">
            <w:pPr>
              <w:rPr>
                <w:sz w:val="22"/>
              </w:rPr>
            </w:pPr>
            <w:r w:rsidRPr="000B1FE5">
              <w:rPr>
                <w:sz w:val="22"/>
              </w:rPr>
              <w:t>LED</w:t>
            </w:r>
          </w:p>
        </w:tc>
        <w:tc>
          <w:tcPr>
            <w:tcW w:w="3245" w:type="dxa"/>
          </w:tcPr>
          <w:p w:rsidR="002663B6" w:rsidRPr="000B1FE5" w:rsidRDefault="002663B6" w:rsidP="002663B6">
            <w:pPr>
              <w:rPr>
                <w:sz w:val="22"/>
              </w:rPr>
            </w:pPr>
            <w:r w:rsidRPr="000B1FE5">
              <w:rPr>
                <w:sz w:val="22"/>
              </w:rPr>
              <w:t>1</w:t>
            </w:r>
          </w:p>
        </w:tc>
        <w:tc>
          <w:tcPr>
            <w:tcW w:w="3246" w:type="dxa"/>
          </w:tcPr>
          <w:p w:rsidR="009943A2" w:rsidRPr="009943A2" w:rsidRDefault="009943A2" w:rsidP="009943A2">
            <w:pPr>
              <w:pStyle w:val="ListParagraph"/>
              <w:numPr>
                <w:ilvl w:val="0"/>
                <w:numId w:val="10"/>
              </w:numPr>
              <w:rPr>
                <w:b/>
              </w:rPr>
            </w:pPr>
            <w:r w:rsidRPr="009943A2">
              <w:rPr>
                <w:b/>
              </w:rPr>
              <w:t>10mm LED</w:t>
            </w:r>
          </w:p>
          <w:p w:rsidR="009943A2" w:rsidRPr="009943A2" w:rsidRDefault="009943A2" w:rsidP="009943A2">
            <w:pPr>
              <w:pStyle w:val="ListParagraph"/>
              <w:numPr>
                <w:ilvl w:val="0"/>
                <w:numId w:val="10"/>
              </w:numPr>
            </w:pPr>
            <w:r w:rsidRPr="009943A2">
              <w:rPr>
                <w:rFonts w:ascii="Arial" w:hAnsi="Arial" w:cs="Arial"/>
                <w:b/>
                <w:sz w:val="21"/>
                <w:szCs w:val="21"/>
                <w:shd w:val="clear" w:color="auto" w:fill="F6F6F6"/>
              </w:rPr>
              <w:t xml:space="preserve">Intensity: </w:t>
            </w:r>
            <w:r w:rsidRPr="009943A2">
              <w:rPr>
                <w:rFonts w:ascii="Arial" w:hAnsi="Arial" w:cs="Arial"/>
                <w:sz w:val="21"/>
                <w:szCs w:val="21"/>
                <w:shd w:val="clear" w:color="auto" w:fill="F6F6F6"/>
              </w:rPr>
              <w:t>52,000mcd</w:t>
            </w:r>
          </w:p>
          <w:p w:rsidR="009943A2" w:rsidRPr="009943A2" w:rsidRDefault="009943A2" w:rsidP="009943A2">
            <w:pPr>
              <w:pStyle w:val="ListParagraph"/>
              <w:numPr>
                <w:ilvl w:val="0"/>
                <w:numId w:val="10"/>
              </w:numPr>
            </w:pPr>
            <w:r w:rsidRPr="009943A2">
              <w:rPr>
                <w:rFonts w:ascii="Arial" w:hAnsi="Arial" w:cs="Arial"/>
                <w:b/>
                <w:sz w:val="21"/>
                <w:szCs w:val="21"/>
                <w:shd w:val="clear" w:color="auto" w:fill="F6F6F6"/>
              </w:rPr>
              <w:t>Colour Freq:</w:t>
            </w:r>
            <w:r w:rsidRPr="009943A2">
              <w:rPr>
                <w:rFonts w:ascii="Arial" w:hAnsi="Arial" w:cs="Arial"/>
                <w:sz w:val="21"/>
                <w:szCs w:val="21"/>
                <w:shd w:val="clear" w:color="auto" w:fill="F6F6F6"/>
              </w:rPr>
              <w:t xml:space="preserve"> 31 x .32</w:t>
            </w:r>
          </w:p>
          <w:p w:rsidR="009943A2" w:rsidRPr="009943A2" w:rsidRDefault="009943A2" w:rsidP="009943A2">
            <w:pPr>
              <w:pStyle w:val="ListParagraph"/>
              <w:numPr>
                <w:ilvl w:val="0"/>
                <w:numId w:val="10"/>
              </w:numPr>
            </w:pPr>
            <w:r w:rsidRPr="009943A2">
              <w:rPr>
                <w:rFonts w:ascii="Arial" w:hAnsi="Arial" w:cs="Arial"/>
                <w:b/>
                <w:sz w:val="21"/>
                <w:szCs w:val="21"/>
                <w:shd w:val="clear" w:color="auto" w:fill="F6F6F6"/>
              </w:rPr>
              <w:t>Viewing Angle:</w:t>
            </w:r>
            <w:r w:rsidRPr="009943A2">
              <w:rPr>
                <w:rFonts w:ascii="Arial" w:hAnsi="Arial" w:cs="Arial"/>
                <w:sz w:val="21"/>
                <w:szCs w:val="21"/>
                <w:shd w:val="clear" w:color="auto" w:fill="F6F6F6"/>
              </w:rPr>
              <w:t xml:space="preserve"> 42º</w:t>
            </w:r>
          </w:p>
          <w:p w:rsidR="009943A2" w:rsidRPr="009943A2" w:rsidRDefault="009943A2" w:rsidP="009943A2">
            <w:pPr>
              <w:pStyle w:val="ListParagraph"/>
              <w:numPr>
                <w:ilvl w:val="0"/>
                <w:numId w:val="10"/>
              </w:numPr>
            </w:pPr>
            <w:r w:rsidRPr="009943A2">
              <w:rPr>
                <w:rFonts w:ascii="Arial" w:hAnsi="Arial" w:cs="Arial"/>
                <w:b/>
                <w:sz w:val="21"/>
                <w:szCs w:val="21"/>
                <w:shd w:val="clear" w:color="auto" w:fill="F6F6F6"/>
              </w:rPr>
              <w:t>Voltage:</w:t>
            </w:r>
            <w:r w:rsidRPr="009943A2">
              <w:rPr>
                <w:rFonts w:ascii="Arial" w:hAnsi="Arial" w:cs="Arial"/>
                <w:sz w:val="21"/>
                <w:szCs w:val="21"/>
                <w:shd w:val="clear" w:color="auto" w:fill="F6F6F6"/>
              </w:rPr>
              <w:t xml:space="preserve"> 3.0v-3.2v</w:t>
            </w:r>
          </w:p>
          <w:p w:rsidR="009943A2" w:rsidRPr="009943A2" w:rsidRDefault="009943A2" w:rsidP="009943A2">
            <w:pPr>
              <w:pStyle w:val="ListParagraph"/>
              <w:numPr>
                <w:ilvl w:val="0"/>
                <w:numId w:val="10"/>
              </w:numPr>
            </w:pPr>
            <w:r w:rsidRPr="009943A2">
              <w:rPr>
                <w:rFonts w:ascii="Arial" w:hAnsi="Arial" w:cs="Arial"/>
                <w:b/>
                <w:sz w:val="21"/>
                <w:szCs w:val="21"/>
                <w:shd w:val="clear" w:color="auto" w:fill="F6F6F6"/>
              </w:rPr>
              <w:t>Typical:</w:t>
            </w:r>
            <w:r w:rsidRPr="009943A2">
              <w:rPr>
                <w:rFonts w:ascii="Arial" w:hAnsi="Arial" w:cs="Arial"/>
                <w:sz w:val="21"/>
                <w:szCs w:val="21"/>
                <w:shd w:val="clear" w:color="auto" w:fill="F6F6F6"/>
              </w:rPr>
              <w:t xml:space="preserve"> 3.2v</w:t>
            </w:r>
          </w:p>
          <w:p w:rsidR="009943A2" w:rsidRDefault="009943A2" w:rsidP="009943A2">
            <w:pPr>
              <w:pStyle w:val="ListParagraph"/>
              <w:numPr>
                <w:ilvl w:val="0"/>
                <w:numId w:val="10"/>
              </w:numPr>
            </w:pPr>
            <w:r w:rsidRPr="009943A2">
              <w:rPr>
                <w:rFonts w:ascii="Arial" w:hAnsi="Arial" w:cs="Arial"/>
                <w:b/>
                <w:sz w:val="21"/>
                <w:szCs w:val="21"/>
                <w:shd w:val="clear" w:color="auto" w:fill="F6F6F6"/>
              </w:rPr>
              <w:t>Current:</w:t>
            </w:r>
            <w:r w:rsidRPr="009943A2">
              <w:rPr>
                <w:rFonts w:ascii="Arial" w:hAnsi="Arial" w:cs="Arial"/>
                <w:sz w:val="21"/>
                <w:szCs w:val="21"/>
                <w:shd w:val="clear" w:color="auto" w:fill="F6F6F6"/>
              </w:rPr>
              <w:t>20mA</w:t>
            </w:r>
            <w:r w:rsidRPr="009943A2">
              <w:rPr>
                <w:rFonts w:ascii="Arial" w:hAnsi="Arial" w:cs="Arial"/>
                <w:sz w:val="21"/>
                <w:szCs w:val="21"/>
              </w:rPr>
              <w:br/>
            </w:r>
            <w:r w:rsidRPr="009943A2">
              <w:rPr>
                <w:rFonts w:ascii="Arial" w:hAnsi="Arial" w:cs="Arial"/>
                <w:sz w:val="21"/>
                <w:szCs w:val="21"/>
              </w:rPr>
              <w:br/>
            </w:r>
          </w:p>
        </w:tc>
      </w:tr>
      <w:tr w:rsidR="002663B6" w:rsidTr="002663B6">
        <w:tc>
          <w:tcPr>
            <w:tcW w:w="3245" w:type="dxa"/>
          </w:tcPr>
          <w:p w:rsidR="002663B6" w:rsidRPr="009943A2" w:rsidRDefault="002663B6" w:rsidP="002663B6">
            <w:pPr>
              <w:rPr>
                <w:sz w:val="24"/>
              </w:rPr>
            </w:pPr>
            <w:r w:rsidRPr="009943A2">
              <w:rPr>
                <w:sz w:val="24"/>
              </w:rPr>
              <w:t>Buzzer</w:t>
            </w:r>
          </w:p>
        </w:tc>
        <w:tc>
          <w:tcPr>
            <w:tcW w:w="3245" w:type="dxa"/>
          </w:tcPr>
          <w:p w:rsidR="002663B6" w:rsidRPr="009943A2" w:rsidRDefault="002663B6" w:rsidP="002663B6">
            <w:pPr>
              <w:rPr>
                <w:sz w:val="22"/>
              </w:rPr>
            </w:pPr>
            <w:r w:rsidRPr="009943A2">
              <w:rPr>
                <w:sz w:val="22"/>
              </w:rPr>
              <w:t>1</w:t>
            </w:r>
          </w:p>
        </w:tc>
        <w:tc>
          <w:tcPr>
            <w:tcW w:w="3246" w:type="dxa"/>
          </w:tcPr>
          <w:tbl>
            <w:tblPr>
              <w:tblW w:w="0" w:type="auto"/>
              <w:shd w:val="clear" w:color="auto" w:fill="FFFFFF"/>
              <w:tblCellMar>
                <w:top w:w="75" w:type="dxa"/>
                <w:left w:w="30" w:type="dxa"/>
                <w:bottom w:w="75" w:type="dxa"/>
                <w:right w:w="30" w:type="dxa"/>
              </w:tblCellMar>
              <w:tblLook w:val="04A0" w:firstRow="1" w:lastRow="0" w:firstColumn="1" w:lastColumn="0" w:noHBand="0" w:noVBand="1"/>
            </w:tblPr>
            <w:tblGrid>
              <w:gridCol w:w="2270"/>
              <w:gridCol w:w="760"/>
            </w:tblGrid>
            <w:tr w:rsidR="00E0023D" w:rsidRPr="009943A2" w:rsidTr="009943A2">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pStyle w:val="ListParagraph"/>
                    <w:numPr>
                      <w:ilvl w:val="0"/>
                      <w:numId w:val="14"/>
                    </w:numPr>
                    <w:spacing w:after="0" w:line="240" w:lineRule="auto"/>
                    <w:jc w:val="left"/>
                    <w:rPr>
                      <w:rFonts w:ascii="Arial Black" w:eastAsia="Times New Roman" w:hAnsi="Arial Black" w:cs="Arial"/>
                      <w:color w:val="000000"/>
                      <w:sz w:val="18"/>
                      <w:szCs w:val="16"/>
                      <w:lang w:val="en-US" w:eastAsia="en-US"/>
                    </w:rPr>
                  </w:pPr>
                  <w:r w:rsidRPr="00E0023D">
                    <w:rPr>
                      <w:rFonts w:ascii="Arial Black" w:eastAsia="Times New Roman" w:hAnsi="Arial Black" w:cs="Arial"/>
                      <w:b/>
                      <w:bCs/>
                      <w:color w:val="000000"/>
                      <w:sz w:val="18"/>
                      <w:szCs w:val="16"/>
                      <w:lang w:val="en-US" w:eastAsia="en-US"/>
                    </w:rPr>
                    <w:t>Rated Voltage</w:t>
                  </w:r>
                </w:p>
              </w:tc>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spacing w:after="0" w:line="240" w:lineRule="auto"/>
                    <w:ind w:left="180"/>
                    <w:jc w:val="left"/>
                    <w:rPr>
                      <w:rFonts w:ascii="Arial" w:eastAsia="Times New Roman" w:hAnsi="Arial" w:cs="Arial"/>
                      <w:color w:val="000000"/>
                      <w:sz w:val="16"/>
                      <w:szCs w:val="16"/>
                      <w:lang w:val="en-US" w:eastAsia="en-US"/>
                    </w:rPr>
                  </w:pPr>
                  <w:r w:rsidRPr="00E0023D">
                    <w:rPr>
                      <w:rFonts w:ascii="Arial" w:eastAsia="Times New Roman" w:hAnsi="Arial" w:cs="Arial"/>
                      <w:color w:val="000000"/>
                      <w:sz w:val="16"/>
                      <w:szCs w:val="16"/>
                      <w:lang w:val="en-US" w:eastAsia="en-US"/>
                    </w:rPr>
                    <w:t>5 V</w:t>
                  </w:r>
                </w:p>
              </w:tc>
            </w:tr>
            <w:tr w:rsidR="00E0023D" w:rsidRPr="009943A2" w:rsidTr="009943A2">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75" w:type="dxa"/>
                    <w:bottom w:w="60" w:type="dxa"/>
                    <w:right w:w="75" w:type="dxa"/>
                  </w:tcMar>
                  <w:vAlign w:val="center"/>
                  <w:hideMark/>
                </w:tcPr>
                <w:p w:rsidR="009943A2" w:rsidRPr="00E0023D" w:rsidRDefault="009943A2" w:rsidP="00E0023D">
                  <w:pPr>
                    <w:pStyle w:val="ListParagraph"/>
                    <w:numPr>
                      <w:ilvl w:val="0"/>
                      <w:numId w:val="14"/>
                    </w:numPr>
                    <w:spacing w:after="0" w:line="240" w:lineRule="auto"/>
                    <w:jc w:val="left"/>
                    <w:rPr>
                      <w:rFonts w:ascii="Arial Black" w:eastAsia="Times New Roman" w:hAnsi="Arial Black" w:cs="Arial"/>
                      <w:color w:val="000000"/>
                      <w:sz w:val="18"/>
                      <w:szCs w:val="16"/>
                      <w:lang w:val="en-US" w:eastAsia="en-US"/>
                    </w:rPr>
                  </w:pPr>
                  <w:r w:rsidRPr="00E0023D">
                    <w:rPr>
                      <w:rFonts w:ascii="Arial Black" w:eastAsia="Times New Roman" w:hAnsi="Arial Black" w:cs="Arial"/>
                      <w:b/>
                      <w:bCs/>
                      <w:color w:val="000000"/>
                      <w:sz w:val="18"/>
                      <w:szCs w:val="16"/>
                      <w:lang w:val="en-US" w:eastAsia="en-US"/>
                    </w:rPr>
                    <w:t>Operating Voltage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75" w:type="dxa"/>
                    <w:bottom w:w="60" w:type="dxa"/>
                    <w:right w:w="75" w:type="dxa"/>
                  </w:tcMar>
                  <w:vAlign w:val="center"/>
                  <w:hideMark/>
                </w:tcPr>
                <w:p w:rsidR="009943A2" w:rsidRPr="00E0023D" w:rsidRDefault="009943A2" w:rsidP="00E0023D">
                  <w:pPr>
                    <w:spacing w:after="0" w:line="240" w:lineRule="auto"/>
                    <w:ind w:left="180"/>
                    <w:jc w:val="left"/>
                    <w:rPr>
                      <w:rFonts w:ascii="Arial" w:eastAsia="Times New Roman" w:hAnsi="Arial" w:cs="Arial"/>
                      <w:color w:val="000000"/>
                      <w:sz w:val="16"/>
                      <w:szCs w:val="16"/>
                      <w:lang w:val="en-US" w:eastAsia="en-US"/>
                    </w:rPr>
                  </w:pPr>
                  <w:r w:rsidRPr="00E0023D">
                    <w:rPr>
                      <w:rFonts w:ascii="Arial" w:eastAsia="Times New Roman" w:hAnsi="Arial" w:cs="Arial"/>
                      <w:color w:val="000000"/>
                      <w:sz w:val="16"/>
                      <w:szCs w:val="16"/>
                      <w:lang w:val="en-US" w:eastAsia="en-US"/>
                    </w:rPr>
                    <w:t>4~8 V</w:t>
                  </w:r>
                </w:p>
              </w:tc>
            </w:tr>
            <w:tr w:rsidR="00E0023D" w:rsidRPr="009943A2" w:rsidTr="009943A2">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pStyle w:val="ListParagraph"/>
                    <w:numPr>
                      <w:ilvl w:val="0"/>
                      <w:numId w:val="14"/>
                    </w:numPr>
                    <w:spacing w:after="0" w:line="240" w:lineRule="auto"/>
                    <w:jc w:val="left"/>
                    <w:rPr>
                      <w:rFonts w:ascii="Arial Black" w:eastAsia="Times New Roman" w:hAnsi="Arial Black" w:cs="Arial"/>
                      <w:color w:val="000000"/>
                      <w:sz w:val="18"/>
                      <w:szCs w:val="16"/>
                      <w:lang w:val="en-US" w:eastAsia="en-US"/>
                    </w:rPr>
                  </w:pPr>
                  <w:r w:rsidRPr="00E0023D">
                    <w:rPr>
                      <w:rFonts w:ascii="Arial Black" w:eastAsia="Times New Roman" w:hAnsi="Arial Black" w:cs="Arial"/>
                      <w:b/>
                      <w:bCs/>
                      <w:color w:val="000000"/>
                      <w:sz w:val="18"/>
                      <w:szCs w:val="16"/>
                      <w:lang w:val="en-US" w:eastAsia="en-US"/>
                    </w:rPr>
                    <w:t>Max Rated Current</w:t>
                  </w:r>
                </w:p>
              </w:tc>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spacing w:after="0" w:line="240" w:lineRule="auto"/>
                    <w:ind w:left="180"/>
                    <w:jc w:val="left"/>
                    <w:rPr>
                      <w:rFonts w:ascii="Arial" w:eastAsia="Times New Roman" w:hAnsi="Arial" w:cs="Arial"/>
                      <w:color w:val="000000"/>
                      <w:sz w:val="16"/>
                      <w:szCs w:val="16"/>
                      <w:lang w:val="en-US" w:eastAsia="en-US"/>
                    </w:rPr>
                  </w:pPr>
                  <w:r w:rsidRPr="00E0023D">
                    <w:rPr>
                      <w:rFonts w:ascii="Arial" w:eastAsia="Times New Roman" w:hAnsi="Arial" w:cs="Arial"/>
                      <w:color w:val="000000"/>
                      <w:sz w:val="16"/>
                      <w:szCs w:val="16"/>
                      <w:lang w:val="en-US" w:eastAsia="en-US"/>
                    </w:rPr>
                    <w:t>≤32 mA</w:t>
                  </w:r>
                </w:p>
              </w:tc>
            </w:tr>
            <w:tr w:rsidR="00E0023D" w:rsidRPr="009943A2" w:rsidTr="009943A2">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75" w:type="dxa"/>
                    <w:bottom w:w="60" w:type="dxa"/>
                    <w:right w:w="75" w:type="dxa"/>
                  </w:tcMar>
                  <w:vAlign w:val="center"/>
                  <w:hideMark/>
                </w:tcPr>
                <w:p w:rsidR="009943A2" w:rsidRPr="00E0023D" w:rsidRDefault="009943A2" w:rsidP="00E0023D">
                  <w:pPr>
                    <w:pStyle w:val="ListParagraph"/>
                    <w:numPr>
                      <w:ilvl w:val="0"/>
                      <w:numId w:val="14"/>
                    </w:numPr>
                    <w:spacing w:after="0" w:line="240" w:lineRule="auto"/>
                    <w:jc w:val="left"/>
                    <w:rPr>
                      <w:rFonts w:ascii="Arial Black" w:eastAsia="Times New Roman" w:hAnsi="Arial Black" w:cs="Arial"/>
                      <w:color w:val="000000"/>
                      <w:sz w:val="18"/>
                      <w:szCs w:val="16"/>
                      <w:lang w:val="en-US" w:eastAsia="en-US"/>
                    </w:rPr>
                  </w:pPr>
                  <w:r w:rsidRPr="00E0023D">
                    <w:rPr>
                      <w:rFonts w:ascii="Arial Black" w:eastAsia="Times New Roman" w:hAnsi="Arial Black" w:cs="Arial"/>
                      <w:b/>
                      <w:bCs/>
                      <w:color w:val="000000"/>
                      <w:sz w:val="18"/>
                      <w:szCs w:val="16"/>
                      <w:lang w:val="en-US" w:eastAsia="en-US"/>
                    </w:rPr>
                    <w:t>Min. Sound Output at 10cm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75" w:type="dxa"/>
                    <w:bottom w:w="60" w:type="dxa"/>
                    <w:right w:w="75" w:type="dxa"/>
                  </w:tcMar>
                  <w:vAlign w:val="center"/>
                  <w:hideMark/>
                </w:tcPr>
                <w:p w:rsidR="009943A2" w:rsidRPr="00E0023D" w:rsidRDefault="009943A2" w:rsidP="00E0023D">
                  <w:pPr>
                    <w:spacing w:after="0" w:line="240" w:lineRule="auto"/>
                    <w:ind w:left="180"/>
                    <w:jc w:val="left"/>
                    <w:rPr>
                      <w:rFonts w:ascii="Arial" w:eastAsia="Times New Roman" w:hAnsi="Arial" w:cs="Arial"/>
                      <w:color w:val="000000"/>
                      <w:sz w:val="16"/>
                      <w:szCs w:val="16"/>
                      <w:lang w:val="en-US" w:eastAsia="en-US"/>
                    </w:rPr>
                  </w:pPr>
                  <w:r w:rsidRPr="00E0023D">
                    <w:rPr>
                      <w:rFonts w:ascii="Arial" w:eastAsia="Times New Roman" w:hAnsi="Arial" w:cs="Arial"/>
                      <w:color w:val="000000"/>
                      <w:sz w:val="16"/>
                      <w:szCs w:val="16"/>
                      <w:lang w:val="en-US" w:eastAsia="en-US"/>
                    </w:rPr>
                    <w:t>85 dB</w:t>
                  </w:r>
                </w:p>
              </w:tc>
            </w:tr>
            <w:tr w:rsidR="00E0023D" w:rsidRPr="009943A2" w:rsidTr="009943A2">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pStyle w:val="ListParagraph"/>
                    <w:numPr>
                      <w:ilvl w:val="0"/>
                      <w:numId w:val="14"/>
                    </w:numPr>
                    <w:spacing w:after="0" w:line="240" w:lineRule="auto"/>
                    <w:jc w:val="left"/>
                    <w:rPr>
                      <w:rFonts w:ascii="Arial Black" w:eastAsia="Times New Roman" w:hAnsi="Arial Black" w:cs="Arial"/>
                      <w:color w:val="000000"/>
                      <w:sz w:val="18"/>
                      <w:szCs w:val="16"/>
                      <w:lang w:val="en-US" w:eastAsia="en-US"/>
                    </w:rPr>
                  </w:pPr>
                  <w:r w:rsidRPr="00E0023D">
                    <w:rPr>
                      <w:rFonts w:ascii="Arial Black" w:eastAsia="Times New Roman" w:hAnsi="Arial Black" w:cs="Arial"/>
                      <w:b/>
                      <w:bCs/>
                      <w:color w:val="000000"/>
                      <w:sz w:val="18"/>
                      <w:szCs w:val="16"/>
                      <w:lang w:val="en-US" w:eastAsia="en-US"/>
                    </w:rPr>
                    <w:t>Resonant Frequency</w:t>
                  </w:r>
                </w:p>
              </w:tc>
              <w:tc>
                <w:tcPr>
                  <w:tcW w:w="0" w:type="auto"/>
                  <w:tcBorders>
                    <w:top w:val="single" w:sz="6" w:space="0" w:color="BBBBBB"/>
                    <w:left w:val="single" w:sz="6" w:space="0" w:color="BBBBBB"/>
                    <w:bottom w:val="single" w:sz="6" w:space="0" w:color="BBBBBB"/>
                    <w:right w:val="single" w:sz="6" w:space="0" w:color="BBBBBB"/>
                  </w:tcBorders>
                  <w:shd w:val="clear" w:color="auto" w:fill="F9F9F9"/>
                  <w:tcMar>
                    <w:top w:w="60" w:type="dxa"/>
                    <w:left w:w="75" w:type="dxa"/>
                    <w:bottom w:w="60" w:type="dxa"/>
                    <w:right w:w="75" w:type="dxa"/>
                  </w:tcMar>
                  <w:vAlign w:val="center"/>
                  <w:hideMark/>
                </w:tcPr>
                <w:p w:rsidR="009943A2" w:rsidRPr="00E0023D" w:rsidRDefault="009943A2" w:rsidP="00E0023D">
                  <w:pPr>
                    <w:spacing w:after="0" w:line="240" w:lineRule="auto"/>
                    <w:ind w:left="180"/>
                    <w:jc w:val="left"/>
                    <w:rPr>
                      <w:rFonts w:ascii="Arial" w:eastAsia="Times New Roman" w:hAnsi="Arial" w:cs="Arial"/>
                      <w:color w:val="000000"/>
                      <w:sz w:val="16"/>
                      <w:szCs w:val="16"/>
                      <w:lang w:val="en-US" w:eastAsia="en-US"/>
                    </w:rPr>
                  </w:pPr>
                  <w:r w:rsidRPr="00E0023D">
                    <w:rPr>
                      <w:rFonts w:ascii="Arial" w:eastAsia="Times New Roman" w:hAnsi="Arial" w:cs="Arial"/>
                      <w:color w:val="000000"/>
                      <w:sz w:val="16"/>
                      <w:szCs w:val="16"/>
                      <w:lang w:val="en-US" w:eastAsia="en-US"/>
                    </w:rPr>
                    <w:t>2300 ±300 Hz</w:t>
                  </w:r>
                </w:p>
              </w:tc>
            </w:tr>
            <w:tr w:rsidR="00E0023D" w:rsidRPr="009943A2" w:rsidTr="00E0023D">
              <w:tc>
                <w:tcPr>
                  <w:tcW w:w="0" w:type="auto"/>
                  <w:shd w:val="clear" w:color="auto" w:fill="FFFFFF"/>
                  <w:vAlign w:val="center"/>
                </w:tcPr>
                <w:p w:rsidR="009943A2" w:rsidRPr="009943A2" w:rsidRDefault="009943A2" w:rsidP="009943A2">
                  <w:pPr>
                    <w:pStyle w:val="ListParagraph"/>
                    <w:numPr>
                      <w:ilvl w:val="0"/>
                      <w:numId w:val="11"/>
                    </w:numPr>
                    <w:spacing w:after="0" w:line="240" w:lineRule="auto"/>
                    <w:jc w:val="left"/>
                    <w:rPr>
                      <w:rFonts w:ascii="Arial" w:eastAsia="Times New Roman" w:hAnsi="Arial" w:cs="Arial"/>
                      <w:color w:val="000000"/>
                      <w:sz w:val="16"/>
                      <w:szCs w:val="16"/>
                      <w:lang w:val="en-US" w:eastAsia="en-US"/>
                    </w:rPr>
                  </w:pPr>
                </w:p>
              </w:tc>
              <w:tc>
                <w:tcPr>
                  <w:tcW w:w="0" w:type="auto"/>
                  <w:shd w:val="clear" w:color="auto" w:fill="FFFFFF"/>
                  <w:vAlign w:val="center"/>
                </w:tcPr>
                <w:p w:rsidR="009943A2" w:rsidRPr="009943A2" w:rsidRDefault="009943A2" w:rsidP="009943A2">
                  <w:pPr>
                    <w:pStyle w:val="ListParagraph"/>
                    <w:numPr>
                      <w:ilvl w:val="0"/>
                      <w:numId w:val="11"/>
                    </w:numPr>
                    <w:spacing w:after="0" w:line="240" w:lineRule="auto"/>
                    <w:jc w:val="left"/>
                    <w:rPr>
                      <w:rFonts w:ascii="Times New Roman" w:eastAsia="Times New Roman" w:hAnsi="Times New Roman" w:cs="Times New Roman"/>
                      <w:lang w:val="en-US" w:eastAsia="en-US"/>
                    </w:rPr>
                  </w:pPr>
                </w:p>
              </w:tc>
            </w:tr>
          </w:tbl>
          <w:p w:rsidR="002663B6" w:rsidRDefault="002663B6" w:rsidP="002663B6"/>
        </w:tc>
      </w:tr>
      <w:tr w:rsidR="002663B6" w:rsidTr="002663B6">
        <w:tc>
          <w:tcPr>
            <w:tcW w:w="3245" w:type="dxa"/>
          </w:tcPr>
          <w:p w:rsidR="002663B6" w:rsidRPr="009943A2" w:rsidRDefault="002663B6" w:rsidP="002663B6">
            <w:pPr>
              <w:rPr>
                <w:sz w:val="24"/>
              </w:rPr>
            </w:pPr>
            <w:r w:rsidRPr="009943A2">
              <w:rPr>
                <w:sz w:val="24"/>
              </w:rPr>
              <w:t>Power Supply</w:t>
            </w:r>
          </w:p>
        </w:tc>
        <w:tc>
          <w:tcPr>
            <w:tcW w:w="3245" w:type="dxa"/>
          </w:tcPr>
          <w:p w:rsidR="002663B6" w:rsidRPr="009943A2" w:rsidRDefault="002663B6" w:rsidP="002663B6">
            <w:pPr>
              <w:rPr>
                <w:sz w:val="22"/>
              </w:rPr>
            </w:pPr>
            <w:r w:rsidRPr="009943A2">
              <w:rPr>
                <w:sz w:val="22"/>
              </w:rPr>
              <w:t>1</w:t>
            </w:r>
          </w:p>
        </w:tc>
        <w:tc>
          <w:tcPr>
            <w:tcW w:w="3246" w:type="dxa"/>
          </w:tcPr>
          <w:p w:rsidR="002663B6" w:rsidRDefault="00E0023D" w:rsidP="00E0023D">
            <w:pPr>
              <w:pStyle w:val="ListParagraph"/>
              <w:numPr>
                <w:ilvl w:val="0"/>
                <w:numId w:val="15"/>
              </w:numPr>
            </w:pPr>
            <w:r w:rsidRPr="00E0023D">
              <w:rPr>
                <w:b/>
                <w:sz w:val="22"/>
              </w:rPr>
              <w:t>Model</w:t>
            </w:r>
            <w:r w:rsidRPr="00E0023D">
              <w:rPr>
                <w:b/>
              </w:rPr>
              <w:t>:</w:t>
            </w:r>
            <w:r>
              <w:rPr>
                <w:b/>
              </w:rPr>
              <w:t xml:space="preserve"> Samsung </w:t>
            </w:r>
            <w:r>
              <w:t>ETA3S3OIBE</w:t>
            </w:r>
          </w:p>
          <w:p w:rsidR="00E0023D" w:rsidRDefault="00E0023D" w:rsidP="00E0023D">
            <w:pPr>
              <w:pStyle w:val="ListParagraph"/>
              <w:numPr>
                <w:ilvl w:val="0"/>
                <w:numId w:val="15"/>
              </w:numPr>
            </w:pPr>
            <w:r>
              <w:rPr>
                <w:b/>
                <w:sz w:val="22"/>
              </w:rPr>
              <w:t xml:space="preserve">Operating Voltage: </w:t>
            </w:r>
            <w:r w:rsidRPr="00E0023D">
              <w:rPr>
                <w:sz w:val="22"/>
              </w:rPr>
              <w:t>5V</w:t>
            </w:r>
          </w:p>
        </w:tc>
      </w:tr>
    </w:tbl>
    <w:p w:rsidR="002663B6" w:rsidRPr="002663B6" w:rsidRDefault="002663B6" w:rsidP="002663B6"/>
    <w:p w:rsidR="00C635DD" w:rsidRDefault="00C635DD" w:rsidP="00C534C1">
      <w:pPr>
        <w:pStyle w:val="Heading1"/>
        <w:rPr>
          <w:sz w:val="28"/>
        </w:rPr>
      </w:pPr>
    </w:p>
    <w:p w:rsidR="00274B88" w:rsidRPr="00274B88" w:rsidRDefault="00274B88" w:rsidP="00274B88"/>
    <w:p w:rsidR="00C21652" w:rsidRPr="00C534C1" w:rsidRDefault="00C21652" w:rsidP="00C534C1">
      <w:pPr>
        <w:pStyle w:val="Heading1"/>
        <w:rPr>
          <w:sz w:val="28"/>
        </w:rPr>
      </w:pPr>
      <w:r w:rsidRPr="00C534C1">
        <w:rPr>
          <w:sz w:val="28"/>
        </w:rPr>
        <w:t>Circuit Diagram</w:t>
      </w:r>
    </w:p>
    <w:p w:rsidR="00C21652" w:rsidRDefault="00C21652" w:rsidP="00DA715C">
      <w:pPr>
        <w:rPr>
          <w:noProof/>
          <w:lang w:val="en-US" w:eastAsia="en-US"/>
        </w:rPr>
      </w:pPr>
    </w:p>
    <w:p w:rsidR="00C635DD" w:rsidRDefault="00C635DD" w:rsidP="00DA715C">
      <w:r w:rsidRPr="00C635DD">
        <w:rPr>
          <w:noProof/>
          <w:lang w:val="en-US" w:eastAsia="en-US"/>
        </w:rPr>
        <w:drawing>
          <wp:inline distT="0" distB="0" distL="0" distR="0">
            <wp:extent cx="5400675" cy="5391459"/>
            <wp:effectExtent l="0" t="0" r="0" b="0"/>
            <wp:docPr id="1" name="Picture 1" descr="F:\tempsnip.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mpsnip.p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392" cy="5393173"/>
                    </a:xfrm>
                    <a:prstGeom prst="rect">
                      <a:avLst/>
                    </a:prstGeom>
                    <a:noFill/>
                    <a:ln>
                      <a:noFill/>
                    </a:ln>
                  </pic:spPr>
                </pic:pic>
              </a:graphicData>
            </a:graphic>
          </wp:inline>
        </w:drawing>
      </w:r>
    </w:p>
    <w:p w:rsidR="006662CA" w:rsidRDefault="006662CA" w:rsidP="006662CA">
      <w:pPr>
        <w:pStyle w:val="Heading1"/>
        <w:rPr>
          <w:sz w:val="28"/>
        </w:rPr>
      </w:pPr>
    </w:p>
    <w:p w:rsidR="006662CA" w:rsidRDefault="006662CA" w:rsidP="006662CA">
      <w:pPr>
        <w:pStyle w:val="Heading1"/>
        <w:rPr>
          <w:sz w:val="28"/>
        </w:rPr>
      </w:pPr>
    </w:p>
    <w:p w:rsidR="006662CA" w:rsidRDefault="006662CA" w:rsidP="006662CA">
      <w:pPr>
        <w:pStyle w:val="Heading1"/>
        <w:rPr>
          <w:sz w:val="28"/>
        </w:rPr>
      </w:pPr>
    </w:p>
    <w:p w:rsidR="006662CA" w:rsidRDefault="006662CA" w:rsidP="006662CA">
      <w:pPr>
        <w:pStyle w:val="Heading1"/>
        <w:rPr>
          <w:sz w:val="28"/>
        </w:rPr>
      </w:pPr>
    </w:p>
    <w:p w:rsidR="006662CA" w:rsidRDefault="006662CA" w:rsidP="006662CA">
      <w:pPr>
        <w:pStyle w:val="Heading1"/>
        <w:rPr>
          <w:sz w:val="28"/>
        </w:rPr>
      </w:pPr>
    </w:p>
    <w:p w:rsidR="00E80594" w:rsidRPr="00E80594" w:rsidRDefault="00C21652" w:rsidP="00E80594">
      <w:pPr>
        <w:pStyle w:val="Heading1"/>
        <w:rPr>
          <w:sz w:val="28"/>
        </w:rPr>
      </w:pPr>
      <w:r w:rsidRPr="00C534C1">
        <w:rPr>
          <w:sz w:val="28"/>
        </w:rPr>
        <w:lastRenderedPageBreak/>
        <w:t>Steps of Circuit Completio</w:t>
      </w:r>
      <w:r w:rsidR="006662CA">
        <w:rPr>
          <w:sz w:val="28"/>
        </w:rPr>
        <w:t>n</w:t>
      </w:r>
    </w:p>
    <w:p w:rsidR="00E80594" w:rsidRDefault="006662CA" w:rsidP="006662CA">
      <w:r>
        <w:t>1.</w:t>
      </w:r>
      <w:r w:rsidR="00E80594">
        <w:t>Made all the connections properly.</w:t>
      </w:r>
    </w:p>
    <w:p w:rsidR="006662CA" w:rsidRDefault="006662CA" w:rsidP="006662CA">
      <w:r w:rsidRPr="006662CA">
        <w:rPr>
          <w:noProof/>
          <w:lang w:val="en-US" w:eastAsia="en-US"/>
        </w:rPr>
        <w:drawing>
          <wp:inline distT="0" distB="0" distL="0" distR="0" wp14:anchorId="5DD0896D" wp14:editId="2435024D">
            <wp:extent cx="4580849" cy="6106429"/>
            <wp:effectExtent l="171450" t="171450" r="220345" b="237490"/>
            <wp:docPr id="4" name="Picture 4" descr="C:\Users\Manan\Pictures\IMG20181115085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Pictures\IMG2018111508531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2314" cy="61083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80594" w:rsidRDefault="00E80594" w:rsidP="006662CA"/>
    <w:p w:rsidR="00E80594" w:rsidRDefault="00E80594" w:rsidP="006662CA"/>
    <w:p w:rsidR="00E80594" w:rsidRDefault="00E80594" w:rsidP="006662CA"/>
    <w:p w:rsidR="00E80594" w:rsidRDefault="00E80594" w:rsidP="006662CA"/>
    <w:p w:rsidR="00E80594" w:rsidRDefault="00E80594" w:rsidP="006662CA"/>
    <w:p w:rsidR="00E80594" w:rsidRDefault="00E80594" w:rsidP="006662CA">
      <w:r>
        <w:lastRenderedPageBreak/>
        <w:t>2.After completion.</w:t>
      </w:r>
      <w:bookmarkStart w:id="0" w:name="_GoBack"/>
      <w:bookmarkEnd w:id="0"/>
    </w:p>
    <w:p w:rsidR="006662CA" w:rsidRPr="006662CA" w:rsidRDefault="006662CA" w:rsidP="006662CA">
      <w:r w:rsidRPr="006662CA">
        <w:rPr>
          <w:noProof/>
          <w:lang w:val="en-US" w:eastAsia="en-US"/>
        </w:rPr>
        <w:drawing>
          <wp:inline distT="0" distB="0" distL="0" distR="0" wp14:anchorId="2F42FA2F" wp14:editId="3784B80A">
            <wp:extent cx="4120056" cy="4420739"/>
            <wp:effectExtent l="171450" t="171450" r="223520" b="227965"/>
            <wp:docPr id="5" name="Picture 5" descr="C:\Users\Manan\Pictures\IMG2018111508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Pictures\IMG201811150852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4679" cy="44257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662CA" w:rsidRPr="006662CA" w:rsidRDefault="006662CA" w:rsidP="006662CA"/>
    <w:p w:rsidR="006662CA" w:rsidRDefault="006662CA" w:rsidP="006662CA">
      <w:pPr>
        <w:pStyle w:val="Heading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662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662CA" w:rsidRPr="006662CA" w:rsidRDefault="006662CA" w:rsidP="006662CA">
      <w:pPr>
        <w:rPr>
          <w:lang w:val="x-none" w:eastAsia="x-none" w:bidi="x-none"/>
        </w:rPr>
      </w:pPr>
    </w:p>
    <w:p w:rsidR="00C21652" w:rsidRPr="006662CA" w:rsidRDefault="00C21652" w:rsidP="006662CA">
      <w:pPr>
        <w:pStyle w:val="Heading1"/>
        <w:rPr>
          <w:sz w:val="28"/>
        </w:rPr>
      </w:pPr>
    </w:p>
    <w:p w:rsidR="00031DA9" w:rsidRDefault="00031DA9" w:rsidP="00DA715C"/>
    <w:p w:rsidR="00C21652" w:rsidRPr="00C534C1" w:rsidRDefault="00C21652" w:rsidP="00C534C1">
      <w:pPr>
        <w:pStyle w:val="Heading1"/>
        <w:rPr>
          <w:sz w:val="28"/>
        </w:rPr>
      </w:pPr>
      <w:r w:rsidRPr="00C534C1">
        <w:rPr>
          <w:sz w:val="28"/>
        </w:rPr>
        <w:t>Program Code</w:t>
      </w:r>
    </w:p>
    <w:p w:rsidR="00C21652" w:rsidRDefault="00547B36" w:rsidP="00DA715C">
      <w:r>
        <w:t>(No Code)</w:t>
      </w:r>
    </w:p>
    <w:p w:rsidR="00F16447" w:rsidRPr="00F16447" w:rsidRDefault="00F16447" w:rsidP="00DA715C">
      <w:pPr>
        <w:rPr>
          <w:b/>
        </w:rPr>
      </w:pPr>
      <w:r w:rsidRPr="00F16447">
        <w:rPr>
          <w:b/>
        </w:rPr>
        <w:t>Project link:</w:t>
      </w:r>
    </w:p>
    <w:p w:rsidR="00C21652" w:rsidRDefault="00C21652" w:rsidP="00DA715C"/>
    <w:p w:rsidR="00C21652" w:rsidRPr="00EA5513" w:rsidRDefault="00C21652" w:rsidP="00DA715C"/>
    <w:sectPr w:rsidR="00C21652" w:rsidRPr="00EA5513" w:rsidSect="0071120C">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A5" w:rsidRDefault="00FA6FA5" w:rsidP="0071120C">
      <w:pPr>
        <w:spacing w:after="0" w:line="240" w:lineRule="auto"/>
      </w:pPr>
      <w:r>
        <w:separator/>
      </w:r>
    </w:p>
  </w:endnote>
  <w:endnote w:type="continuationSeparator" w:id="0">
    <w:p w:rsidR="00FA6FA5" w:rsidRDefault="00FA6FA5"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914151"/>
      <w:docPartObj>
        <w:docPartGallery w:val="Page Numbers (Bottom of Page)"/>
        <w:docPartUnique/>
      </w:docPartObj>
    </w:sdtPr>
    <w:sdtEndPr>
      <w:rPr>
        <w:noProof/>
      </w:rPr>
    </w:sdtEndPr>
    <w:sdtContent>
      <w:p w:rsidR="00DD7C97" w:rsidRDefault="00DD7C97">
        <w:pPr>
          <w:pStyle w:val="Footer"/>
          <w:jc w:val="right"/>
        </w:pPr>
        <w:r>
          <w:fldChar w:fldCharType="begin"/>
        </w:r>
        <w:r>
          <w:instrText xml:space="preserve"> PAGE   \* MERGEFORMAT </w:instrText>
        </w:r>
        <w:r>
          <w:fldChar w:fldCharType="separate"/>
        </w:r>
        <w:r w:rsidR="00E80594">
          <w:rPr>
            <w:noProof/>
          </w:rPr>
          <w:t>4</w:t>
        </w:r>
        <w:r>
          <w:rPr>
            <w:noProof/>
          </w:rPr>
          <w:fldChar w:fldCharType="end"/>
        </w:r>
      </w:p>
    </w:sdtContent>
  </w:sdt>
  <w:p w:rsidR="00DD7C97" w:rsidRPr="0071120C" w:rsidRDefault="00DD7C97"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A5" w:rsidRDefault="00FA6FA5" w:rsidP="0071120C">
      <w:pPr>
        <w:spacing w:after="0" w:line="240" w:lineRule="auto"/>
      </w:pPr>
      <w:r>
        <w:separator/>
      </w:r>
    </w:p>
  </w:footnote>
  <w:footnote w:type="continuationSeparator" w:id="0">
    <w:p w:rsidR="00FA6FA5" w:rsidRDefault="00FA6FA5"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C97" w:rsidRDefault="00DD7C97"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194A61"/>
    <w:multiLevelType w:val="hybridMultilevel"/>
    <w:tmpl w:val="39F6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326BF"/>
    <w:multiLevelType w:val="hybridMultilevel"/>
    <w:tmpl w:val="2C66A32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C1C1827"/>
    <w:multiLevelType w:val="hybridMultilevel"/>
    <w:tmpl w:val="6F9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253C0B"/>
    <w:multiLevelType w:val="hybridMultilevel"/>
    <w:tmpl w:val="702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FB4B7D"/>
    <w:multiLevelType w:val="hybridMultilevel"/>
    <w:tmpl w:val="781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4472C"/>
    <w:multiLevelType w:val="hybridMultilevel"/>
    <w:tmpl w:val="36B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415E4"/>
    <w:multiLevelType w:val="hybridMultilevel"/>
    <w:tmpl w:val="1E4CA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B3320"/>
    <w:multiLevelType w:val="hybridMultilevel"/>
    <w:tmpl w:val="099A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95D51"/>
    <w:multiLevelType w:val="hybridMultilevel"/>
    <w:tmpl w:val="7CECE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687BC9"/>
    <w:multiLevelType w:val="hybridMultilevel"/>
    <w:tmpl w:val="3BA6CB7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C4B0027"/>
    <w:multiLevelType w:val="hybridMultilevel"/>
    <w:tmpl w:val="FA3E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F3B65"/>
    <w:multiLevelType w:val="hybridMultilevel"/>
    <w:tmpl w:val="E8C0AB1E"/>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27633"/>
    <w:multiLevelType w:val="hybridMultilevel"/>
    <w:tmpl w:val="8A7C1E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677A77F3"/>
    <w:multiLevelType w:val="hybridMultilevel"/>
    <w:tmpl w:val="0094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F542B"/>
    <w:multiLevelType w:val="multilevel"/>
    <w:tmpl w:val="7AB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9E1C6C"/>
    <w:multiLevelType w:val="hybridMultilevel"/>
    <w:tmpl w:val="3942058C"/>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5"/>
  </w:num>
  <w:num w:numId="3">
    <w:abstractNumId w:val="0"/>
  </w:num>
  <w:num w:numId="4">
    <w:abstractNumId w:val="17"/>
  </w:num>
  <w:num w:numId="5">
    <w:abstractNumId w:val="16"/>
  </w:num>
  <w:num w:numId="6">
    <w:abstractNumId w:val="1"/>
  </w:num>
  <w:num w:numId="7">
    <w:abstractNumId w:val="10"/>
  </w:num>
  <w:num w:numId="8">
    <w:abstractNumId w:val="4"/>
  </w:num>
  <w:num w:numId="9">
    <w:abstractNumId w:val="13"/>
  </w:num>
  <w:num w:numId="10">
    <w:abstractNumId w:val="8"/>
  </w:num>
  <w:num w:numId="11">
    <w:abstractNumId w:val="14"/>
  </w:num>
  <w:num w:numId="12">
    <w:abstractNumId w:val="2"/>
  </w:num>
  <w:num w:numId="13">
    <w:abstractNumId w:val="18"/>
  </w:num>
  <w:num w:numId="14">
    <w:abstractNumId w:val="12"/>
  </w:num>
  <w:num w:numId="15">
    <w:abstractNumId w:val="15"/>
  </w:num>
  <w:num w:numId="16">
    <w:abstractNumId w:val="7"/>
  </w:num>
  <w:num w:numId="17">
    <w:abstractNumId w:val="3"/>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2B"/>
    <w:rsid w:val="00031DA9"/>
    <w:rsid w:val="0006646C"/>
    <w:rsid w:val="000B1FE5"/>
    <w:rsid w:val="000C422D"/>
    <w:rsid w:val="000C779D"/>
    <w:rsid w:val="000D0362"/>
    <w:rsid w:val="00113CD9"/>
    <w:rsid w:val="00157CF5"/>
    <w:rsid w:val="001A6C6F"/>
    <w:rsid w:val="001F03F9"/>
    <w:rsid w:val="00226E04"/>
    <w:rsid w:val="0024334D"/>
    <w:rsid w:val="002663B6"/>
    <w:rsid w:val="00274B88"/>
    <w:rsid w:val="002B4E7E"/>
    <w:rsid w:val="003215F8"/>
    <w:rsid w:val="00355280"/>
    <w:rsid w:val="00362A0A"/>
    <w:rsid w:val="003C3A93"/>
    <w:rsid w:val="0041417E"/>
    <w:rsid w:val="0041572A"/>
    <w:rsid w:val="00420D8D"/>
    <w:rsid w:val="00522A72"/>
    <w:rsid w:val="005275A4"/>
    <w:rsid w:val="00547B36"/>
    <w:rsid w:val="00551E94"/>
    <w:rsid w:val="005E7197"/>
    <w:rsid w:val="00627535"/>
    <w:rsid w:val="006431F0"/>
    <w:rsid w:val="006662CA"/>
    <w:rsid w:val="00672116"/>
    <w:rsid w:val="0071120C"/>
    <w:rsid w:val="007516E0"/>
    <w:rsid w:val="00756C3A"/>
    <w:rsid w:val="008528A8"/>
    <w:rsid w:val="00893E3A"/>
    <w:rsid w:val="008C61BB"/>
    <w:rsid w:val="0092412B"/>
    <w:rsid w:val="009943A2"/>
    <w:rsid w:val="009B7DFE"/>
    <w:rsid w:val="00A51C51"/>
    <w:rsid w:val="00A83DB4"/>
    <w:rsid w:val="00AE6258"/>
    <w:rsid w:val="00B3099F"/>
    <w:rsid w:val="00B862F3"/>
    <w:rsid w:val="00BE5BB8"/>
    <w:rsid w:val="00C21652"/>
    <w:rsid w:val="00C22E0C"/>
    <w:rsid w:val="00C50B69"/>
    <w:rsid w:val="00C534C1"/>
    <w:rsid w:val="00C635DD"/>
    <w:rsid w:val="00C9795E"/>
    <w:rsid w:val="00D36B3B"/>
    <w:rsid w:val="00D52E8E"/>
    <w:rsid w:val="00D90F7B"/>
    <w:rsid w:val="00D9411B"/>
    <w:rsid w:val="00DA715C"/>
    <w:rsid w:val="00DD2ED8"/>
    <w:rsid w:val="00DD7C97"/>
    <w:rsid w:val="00E0023D"/>
    <w:rsid w:val="00E80594"/>
    <w:rsid w:val="00EA035D"/>
    <w:rsid w:val="00EA5513"/>
    <w:rsid w:val="00F16447"/>
    <w:rsid w:val="00FA6FA5"/>
    <w:rsid w:val="00FF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NormalWeb">
    <w:name w:val="Normal (Web)"/>
    <w:basedOn w:val="Normal"/>
    <w:uiPriority w:val="99"/>
    <w:unhideWhenUsed/>
    <w:rsid w:val="006431F0"/>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table" w:styleId="TableGrid">
    <w:name w:val="Table Grid"/>
    <w:basedOn w:val="TableNormal"/>
    <w:rsid w:val="00266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lex">
    <w:name w:val="flex"/>
    <w:basedOn w:val="DefaultParagraphFont"/>
    <w:rsid w:val="002B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3074">
      <w:bodyDiv w:val="1"/>
      <w:marLeft w:val="0"/>
      <w:marRight w:val="0"/>
      <w:marTop w:val="0"/>
      <w:marBottom w:val="0"/>
      <w:divBdr>
        <w:top w:val="none" w:sz="0" w:space="0" w:color="auto"/>
        <w:left w:val="none" w:sz="0" w:space="0" w:color="auto"/>
        <w:bottom w:val="none" w:sz="0" w:space="0" w:color="auto"/>
        <w:right w:val="none" w:sz="0" w:space="0" w:color="auto"/>
      </w:divBdr>
    </w:div>
    <w:div w:id="81148778">
      <w:bodyDiv w:val="1"/>
      <w:marLeft w:val="0"/>
      <w:marRight w:val="0"/>
      <w:marTop w:val="0"/>
      <w:marBottom w:val="0"/>
      <w:divBdr>
        <w:top w:val="none" w:sz="0" w:space="0" w:color="auto"/>
        <w:left w:val="none" w:sz="0" w:space="0" w:color="auto"/>
        <w:bottom w:val="none" w:sz="0" w:space="0" w:color="auto"/>
        <w:right w:val="none" w:sz="0" w:space="0" w:color="auto"/>
      </w:divBdr>
    </w:div>
    <w:div w:id="421222849">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856500540">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736858540">
      <w:bodyDiv w:val="1"/>
      <w:marLeft w:val="0"/>
      <w:marRight w:val="0"/>
      <w:marTop w:val="0"/>
      <w:marBottom w:val="0"/>
      <w:divBdr>
        <w:top w:val="none" w:sz="0" w:space="0" w:color="auto"/>
        <w:left w:val="none" w:sz="0" w:space="0" w:color="auto"/>
        <w:bottom w:val="none" w:sz="0" w:space="0" w:color="auto"/>
        <w:right w:val="none" w:sz="0" w:space="0" w:color="auto"/>
      </w:divBdr>
    </w:div>
    <w:div w:id="20164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google.com/patent/KR100345563B1/en?q=LPG&amp;q=leakage&amp;q=detector&amp;oq=LPG+leakage+detector" TargetMode="Externa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tents.google.com/patent/CN2636235Y/en?q=LPG&amp;q=leakage&amp;q=detector&amp;oq=LPG+leakage+detector" TargetMode="Externa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02409-A4FF-432F-9714-AE3567F90243}" type="doc">
      <dgm:prSet loTypeId="urn:microsoft.com/office/officeart/2005/8/layout/process1" loCatId="process" qsTypeId="urn:microsoft.com/office/officeart/2005/8/quickstyle/simple1" qsCatId="simple" csTypeId="urn:microsoft.com/office/officeart/2005/8/colors/accent0_1" csCatId="mainScheme" phldr="1"/>
      <dgm:spPr/>
    </dgm:pt>
    <dgm:pt modelId="{FFBD3FDB-C850-4429-8CCC-7CF197331BB8}">
      <dgm:prSet phldrT="[Text]"/>
      <dgm:spPr/>
      <dgm:t>
        <a:bodyPr/>
        <a:lstStyle/>
        <a:p>
          <a:r>
            <a:rPr lang="en-US"/>
            <a:t>Source of</a:t>
          </a:r>
        </a:p>
        <a:p>
          <a:r>
            <a:rPr lang="en-US"/>
            <a:t>any flamable gas (Input)</a:t>
          </a:r>
        </a:p>
      </dgm:t>
    </dgm:pt>
    <dgm:pt modelId="{927744AA-A036-4FB3-A640-1FB9CDEAF8AB}" type="parTrans" cxnId="{AF9C71D7-8E13-40A7-B6EB-3D0969D1AD73}">
      <dgm:prSet/>
      <dgm:spPr/>
      <dgm:t>
        <a:bodyPr/>
        <a:lstStyle/>
        <a:p>
          <a:endParaRPr lang="en-US"/>
        </a:p>
      </dgm:t>
    </dgm:pt>
    <dgm:pt modelId="{E8AEB1EE-8711-40FA-8BEE-B534315F9A7D}" type="sibTrans" cxnId="{AF9C71D7-8E13-40A7-B6EB-3D0969D1AD73}">
      <dgm:prSet/>
      <dgm:spPr/>
      <dgm:t>
        <a:bodyPr/>
        <a:lstStyle/>
        <a:p>
          <a:endParaRPr lang="en-US"/>
        </a:p>
      </dgm:t>
    </dgm:pt>
    <dgm:pt modelId="{BE60440F-16C4-4297-990B-248B6F6EC0A8}">
      <dgm:prSet phldrT="[Text]"/>
      <dgm:spPr/>
      <dgm:t>
        <a:bodyPr/>
        <a:lstStyle/>
        <a:p>
          <a:r>
            <a:rPr lang="en-US"/>
            <a:t>Gas Sensor Circuit</a:t>
          </a:r>
        </a:p>
      </dgm:t>
    </dgm:pt>
    <dgm:pt modelId="{05D4E94B-100A-492C-802F-82FE9D993A92}" type="parTrans" cxnId="{5BB2C45B-0FFE-4B34-A54B-AFBB9472B7C1}">
      <dgm:prSet/>
      <dgm:spPr/>
      <dgm:t>
        <a:bodyPr/>
        <a:lstStyle/>
        <a:p>
          <a:endParaRPr lang="en-US"/>
        </a:p>
      </dgm:t>
    </dgm:pt>
    <dgm:pt modelId="{7825A2BF-482A-4712-8D37-687906CD30E5}" type="sibTrans" cxnId="{5BB2C45B-0FFE-4B34-A54B-AFBB9472B7C1}">
      <dgm:prSet/>
      <dgm:spPr/>
      <dgm:t>
        <a:bodyPr/>
        <a:lstStyle/>
        <a:p>
          <a:endParaRPr lang="en-US"/>
        </a:p>
      </dgm:t>
    </dgm:pt>
    <dgm:pt modelId="{98C59FB5-08FF-4D4B-A93E-530E04405F01}">
      <dgm:prSet phldrT="[Text]"/>
      <dgm:spPr/>
      <dgm:t>
        <a:bodyPr/>
        <a:lstStyle/>
        <a:p>
          <a:r>
            <a:rPr lang="en-US"/>
            <a:t>Alarm System</a:t>
          </a:r>
        </a:p>
      </dgm:t>
    </dgm:pt>
    <dgm:pt modelId="{746B82C9-F911-4ACF-8B0E-C816B697CE86}" type="parTrans" cxnId="{65089C19-CB8B-4668-84C7-3040907656E4}">
      <dgm:prSet/>
      <dgm:spPr/>
      <dgm:t>
        <a:bodyPr/>
        <a:lstStyle/>
        <a:p>
          <a:endParaRPr lang="en-US"/>
        </a:p>
      </dgm:t>
    </dgm:pt>
    <dgm:pt modelId="{9FB147A8-90B5-4F73-8830-7B6C37B44478}" type="sibTrans" cxnId="{65089C19-CB8B-4668-84C7-3040907656E4}">
      <dgm:prSet/>
      <dgm:spPr/>
      <dgm:t>
        <a:bodyPr/>
        <a:lstStyle/>
        <a:p>
          <a:endParaRPr lang="en-US"/>
        </a:p>
      </dgm:t>
    </dgm:pt>
    <dgm:pt modelId="{EFB2FF93-EA51-47B9-9FB5-045790C05DA6}">
      <dgm:prSet phldrT="[Text]"/>
      <dgm:spPr/>
      <dgm:t>
        <a:bodyPr/>
        <a:lstStyle/>
        <a:p>
          <a:r>
            <a:rPr lang="en-US"/>
            <a:t>User or People Alerted (Output)</a:t>
          </a:r>
        </a:p>
      </dgm:t>
    </dgm:pt>
    <dgm:pt modelId="{4266778A-4A46-4308-A2AF-C19CA8C6BF45}" type="parTrans" cxnId="{3DC5C3ED-B025-47B3-9414-FDC1014DD6C9}">
      <dgm:prSet/>
      <dgm:spPr/>
      <dgm:t>
        <a:bodyPr/>
        <a:lstStyle/>
        <a:p>
          <a:endParaRPr lang="en-US"/>
        </a:p>
      </dgm:t>
    </dgm:pt>
    <dgm:pt modelId="{48FF0281-0602-47CE-A742-CF2B9F881CEC}" type="sibTrans" cxnId="{3DC5C3ED-B025-47B3-9414-FDC1014DD6C9}">
      <dgm:prSet/>
      <dgm:spPr/>
      <dgm:t>
        <a:bodyPr/>
        <a:lstStyle/>
        <a:p>
          <a:endParaRPr lang="en-US"/>
        </a:p>
      </dgm:t>
    </dgm:pt>
    <dgm:pt modelId="{403F1F11-2705-450C-9F6E-D03B7B64A94C}" type="pres">
      <dgm:prSet presAssocID="{13202409-A4FF-432F-9714-AE3567F90243}" presName="Name0" presStyleCnt="0">
        <dgm:presLayoutVars>
          <dgm:dir/>
          <dgm:resizeHandles val="exact"/>
        </dgm:presLayoutVars>
      </dgm:prSet>
      <dgm:spPr/>
    </dgm:pt>
    <dgm:pt modelId="{EF7C77A4-497F-4B85-9E1B-8EB1EBC38615}" type="pres">
      <dgm:prSet presAssocID="{FFBD3FDB-C850-4429-8CCC-7CF197331BB8}" presName="node" presStyleLbl="node1" presStyleIdx="0" presStyleCnt="4" custScaleY="104642">
        <dgm:presLayoutVars>
          <dgm:bulletEnabled val="1"/>
        </dgm:presLayoutVars>
      </dgm:prSet>
      <dgm:spPr/>
      <dgm:t>
        <a:bodyPr/>
        <a:lstStyle/>
        <a:p>
          <a:endParaRPr lang="en-US"/>
        </a:p>
      </dgm:t>
    </dgm:pt>
    <dgm:pt modelId="{3A81C548-4D99-45F6-8F29-AB12F66549BE}" type="pres">
      <dgm:prSet presAssocID="{E8AEB1EE-8711-40FA-8BEE-B534315F9A7D}" presName="sibTrans" presStyleLbl="sibTrans2D1" presStyleIdx="0" presStyleCnt="3"/>
      <dgm:spPr/>
      <dgm:t>
        <a:bodyPr/>
        <a:lstStyle/>
        <a:p>
          <a:endParaRPr lang="en-US"/>
        </a:p>
      </dgm:t>
    </dgm:pt>
    <dgm:pt modelId="{F2218A3A-E983-436E-951E-055C8533D526}" type="pres">
      <dgm:prSet presAssocID="{E8AEB1EE-8711-40FA-8BEE-B534315F9A7D}" presName="connectorText" presStyleLbl="sibTrans2D1" presStyleIdx="0" presStyleCnt="3"/>
      <dgm:spPr/>
      <dgm:t>
        <a:bodyPr/>
        <a:lstStyle/>
        <a:p>
          <a:endParaRPr lang="en-US"/>
        </a:p>
      </dgm:t>
    </dgm:pt>
    <dgm:pt modelId="{A3252C81-5766-40E3-9290-04F6882F9970}" type="pres">
      <dgm:prSet presAssocID="{BE60440F-16C4-4297-990B-248B6F6EC0A8}" presName="node" presStyleLbl="node1" presStyleIdx="1" presStyleCnt="4">
        <dgm:presLayoutVars>
          <dgm:bulletEnabled val="1"/>
        </dgm:presLayoutVars>
      </dgm:prSet>
      <dgm:spPr/>
      <dgm:t>
        <a:bodyPr/>
        <a:lstStyle/>
        <a:p>
          <a:endParaRPr lang="en-US"/>
        </a:p>
      </dgm:t>
    </dgm:pt>
    <dgm:pt modelId="{EC608894-0B73-4B7A-912C-547B1617EA5E}" type="pres">
      <dgm:prSet presAssocID="{7825A2BF-482A-4712-8D37-687906CD30E5}" presName="sibTrans" presStyleLbl="sibTrans2D1" presStyleIdx="1" presStyleCnt="3"/>
      <dgm:spPr/>
      <dgm:t>
        <a:bodyPr/>
        <a:lstStyle/>
        <a:p>
          <a:endParaRPr lang="en-US"/>
        </a:p>
      </dgm:t>
    </dgm:pt>
    <dgm:pt modelId="{3092461A-2EF2-4261-A7E4-18F48014EF7E}" type="pres">
      <dgm:prSet presAssocID="{7825A2BF-482A-4712-8D37-687906CD30E5}" presName="connectorText" presStyleLbl="sibTrans2D1" presStyleIdx="1" presStyleCnt="3"/>
      <dgm:spPr/>
      <dgm:t>
        <a:bodyPr/>
        <a:lstStyle/>
        <a:p>
          <a:endParaRPr lang="en-US"/>
        </a:p>
      </dgm:t>
    </dgm:pt>
    <dgm:pt modelId="{C3B3751D-62C4-4CD1-A7EA-2F2D3AACAC25}" type="pres">
      <dgm:prSet presAssocID="{98C59FB5-08FF-4D4B-A93E-530E04405F01}" presName="node" presStyleLbl="node1" presStyleIdx="2" presStyleCnt="4">
        <dgm:presLayoutVars>
          <dgm:bulletEnabled val="1"/>
        </dgm:presLayoutVars>
      </dgm:prSet>
      <dgm:spPr/>
      <dgm:t>
        <a:bodyPr/>
        <a:lstStyle/>
        <a:p>
          <a:endParaRPr lang="en-US"/>
        </a:p>
      </dgm:t>
    </dgm:pt>
    <dgm:pt modelId="{F1A2E262-FC80-4B39-A2C9-13E3AD24AA00}" type="pres">
      <dgm:prSet presAssocID="{9FB147A8-90B5-4F73-8830-7B6C37B44478}" presName="sibTrans" presStyleLbl="sibTrans2D1" presStyleIdx="2" presStyleCnt="3"/>
      <dgm:spPr/>
      <dgm:t>
        <a:bodyPr/>
        <a:lstStyle/>
        <a:p>
          <a:endParaRPr lang="en-US"/>
        </a:p>
      </dgm:t>
    </dgm:pt>
    <dgm:pt modelId="{5B6B892E-FA34-4C25-A961-726B73C2F098}" type="pres">
      <dgm:prSet presAssocID="{9FB147A8-90B5-4F73-8830-7B6C37B44478}" presName="connectorText" presStyleLbl="sibTrans2D1" presStyleIdx="2" presStyleCnt="3"/>
      <dgm:spPr/>
      <dgm:t>
        <a:bodyPr/>
        <a:lstStyle/>
        <a:p>
          <a:endParaRPr lang="en-US"/>
        </a:p>
      </dgm:t>
    </dgm:pt>
    <dgm:pt modelId="{40F8025E-34A6-4EEC-8A24-78F81444A8EE}" type="pres">
      <dgm:prSet presAssocID="{EFB2FF93-EA51-47B9-9FB5-045790C05DA6}" presName="node" presStyleLbl="node1" presStyleIdx="3" presStyleCnt="4">
        <dgm:presLayoutVars>
          <dgm:bulletEnabled val="1"/>
        </dgm:presLayoutVars>
      </dgm:prSet>
      <dgm:spPr/>
      <dgm:t>
        <a:bodyPr/>
        <a:lstStyle/>
        <a:p>
          <a:endParaRPr lang="en-US"/>
        </a:p>
      </dgm:t>
    </dgm:pt>
  </dgm:ptLst>
  <dgm:cxnLst>
    <dgm:cxn modelId="{047E8994-FC4C-4D83-BB25-32E4FCB37E27}" type="presOf" srcId="{E8AEB1EE-8711-40FA-8BEE-B534315F9A7D}" destId="{3A81C548-4D99-45F6-8F29-AB12F66549BE}" srcOrd="0" destOrd="0" presId="urn:microsoft.com/office/officeart/2005/8/layout/process1"/>
    <dgm:cxn modelId="{3F99B702-CB7E-49AE-A7E6-CC47054ED3F5}" type="presOf" srcId="{13202409-A4FF-432F-9714-AE3567F90243}" destId="{403F1F11-2705-450C-9F6E-D03B7B64A94C}" srcOrd="0" destOrd="0" presId="urn:microsoft.com/office/officeart/2005/8/layout/process1"/>
    <dgm:cxn modelId="{57C920B1-05F5-4B1C-8E42-9CFAAD6FF3C4}" type="presOf" srcId="{E8AEB1EE-8711-40FA-8BEE-B534315F9A7D}" destId="{F2218A3A-E983-436E-951E-055C8533D526}" srcOrd="1" destOrd="0" presId="urn:microsoft.com/office/officeart/2005/8/layout/process1"/>
    <dgm:cxn modelId="{359123B2-7031-40E8-B5A3-AA4EDCC26B1A}" type="presOf" srcId="{98C59FB5-08FF-4D4B-A93E-530E04405F01}" destId="{C3B3751D-62C4-4CD1-A7EA-2F2D3AACAC25}" srcOrd="0" destOrd="0" presId="urn:microsoft.com/office/officeart/2005/8/layout/process1"/>
    <dgm:cxn modelId="{65089C19-CB8B-4668-84C7-3040907656E4}" srcId="{13202409-A4FF-432F-9714-AE3567F90243}" destId="{98C59FB5-08FF-4D4B-A93E-530E04405F01}" srcOrd="2" destOrd="0" parTransId="{746B82C9-F911-4ACF-8B0E-C816B697CE86}" sibTransId="{9FB147A8-90B5-4F73-8830-7B6C37B44478}"/>
    <dgm:cxn modelId="{A26E0160-4DCF-49AC-89B6-BCFC472590D3}" type="presOf" srcId="{9FB147A8-90B5-4F73-8830-7B6C37B44478}" destId="{F1A2E262-FC80-4B39-A2C9-13E3AD24AA00}" srcOrd="0" destOrd="0" presId="urn:microsoft.com/office/officeart/2005/8/layout/process1"/>
    <dgm:cxn modelId="{404B18BB-7ACB-4786-989D-E6F6D6A9C503}" type="presOf" srcId="{7825A2BF-482A-4712-8D37-687906CD30E5}" destId="{3092461A-2EF2-4261-A7E4-18F48014EF7E}" srcOrd="1" destOrd="0" presId="urn:microsoft.com/office/officeart/2005/8/layout/process1"/>
    <dgm:cxn modelId="{3DC5C3ED-B025-47B3-9414-FDC1014DD6C9}" srcId="{13202409-A4FF-432F-9714-AE3567F90243}" destId="{EFB2FF93-EA51-47B9-9FB5-045790C05DA6}" srcOrd="3" destOrd="0" parTransId="{4266778A-4A46-4308-A2AF-C19CA8C6BF45}" sibTransId="{48FF0281-0602-47CE-A742-CF2B9F881CEC}"/>
    <dgm:cxn modelId="{D848AD5B-7150-41EB-8F7B-612C11D90BB4}" type="presOf" srcId="{FFBD3FDB-C850-4429-8CCC-7CF197331BB8}" destId="{EF7C77A4-497F-4B85-9E1B-8EB1EBC38615}" srcOrd="0" destOrd="0" presId="urn:microsoft.com/office/officeart/2005/8/layout/process1"/>
    <dgm:cxn modelId="{5BB2C45B-0FFE-4B34-A54B-AFBB9472B7C1}" srcId="{13202409-A4FF-432F-9714-AE3567F90243}" destId="{BE60440F-16C4-4297-990B-248B6F6EC0A8}" srcOrd="1" destOrd="0" parTransId="{05D4E94B-100A-492C-802F-82FE9D993A92}" sibTransId="{7825A2BF-482A-4712-8D37-687906CD30E5}"/>
    <dgm:cxn modelId="{AF9C71D7-8E13-40A7-B6EB-3D0969D1AD73}" srcId="{13202409-A4FF-432F-9714-AE3567F90243}" destId="{FFBD3FDB-C850-4429-8CCC-7CF197331BB8}" srcOrd="0" destOrd="0" parTransId="{927744AA-A036-4FB3-A640-1FB9CDEAF8AB}" sibTransId="{E8AEB1EE-8711-40FA-8BEE-B534315F9A7D}"/>
    <dgm:cxn modelId="{6F598C1A-857C-48A0-B8E1-1F6044F17729}" type="presOf" srcId="{BE60440F-16C4-4297-990B-248B6F6EC0A8}" destId="{A3252C81-5766-40E3-9290-04F6882F9970}" srcOrd="0" destOrd="0" presId="urn:microsoft.com/office/officeart/2005/8/layout/process1"/>
    <dgm:cxn modelId="{448792C8-6DB5-4B6C-9433-CBAE86022B9A}" type="presOf" srcId="{9FB147A8-90B5-4F73-8830-7B6C37B44478}" destId="{5B6B892E-FA34-4C25-A961-726B73C2F098}" srcOrd="1" destOrd="0" presId="urn:microsoft.com/office/officeart/2005/8/layout/process1"/>
    <dgm:cxn modelId="{E21ABFBC-C690-4E38-8DB1-5D0052912948}" type="presOf" srcId="{EFB2FF93-EA51-47B9-9FB5-045790C05DA6}" destId="{40F8025E-34A6-4EEC-8A24-78F81444A8EE}" srcOrd="0" destOrd="0" presId="urn:microsoft.com/office/officeart/2005/8/layout/process1"/>
    <dgm:cxn modelId="{A1D85DDE-346B-459A-92B2-D74411D23EFD}" type="presOf" srcId="{7825A2BF-482A-4712-8D37-687906CD30E5}" destId="{EC608894-0B73-4B7A-912C-547B1617EA5E}" srcOrd="0" destOrd="0" presId="urn:microsoft.com/office/officeart/2005/8/layout/process1"/>
    <dgm:cxn modelId="{D5A3D4EC-17B1-488E-886E-57C7D5560142}" type="presParOf" srcId="{403F1F11-2705-450C-9F6E-D03B7B64A94C}" destId="{EF7C77A4-497F-4B85-9E1B-8EB1EBC38615}" srcOrd="0" destOrd="0" presId="urn:microsoft.com/office/officeart/2005/8/layout/process1"/>
    <dgm:cxn modelId="{526E4EE7-924D-421F-8870-F6D6F8ABE91C}" type="presParOf" srcId="{403F1F11-2705-450C-9F6E-D03B7B64A94C}" destId="{3A81C548-4D99-45F6-8F29-AB12F66549BE}" srcOrd="1" destOrd="0" presId="urn:microsoft.com/office/officeart/2005/8/layout/process1"/>
    <dgm:cxn modelId="{EC7FD3D8-AA55-4AEA-8C7F-A5761BCFA887}" type="presParOf" srcId="{3A81C548-4D99-45F6-8F29-AB12F66549BE}" destId="{F2218A3A-E983-436E-951E-055C8533D526}" srcOrd="0" destOrd="0" presId="urn:microsoft.com/office/officeart/2005/8/layout/process1"/>
    <dgm:cxn modelId="{E6AD1D79-842A-48A9-A6DB-566340F59FED}" type="presParOf" srcId="{403F1F11-2705-450C-9F6E-D03B7B64A94C}" destId="{A3252C81-5766-40E3-9290-04F6882F9970}" srcOrd="2" destOrd="0" presId="urn:microsoft.com/office/officeart/2005/8/layout/process1"/>
    <dgm:cxn modelId="{B4C20963-B8BD-4AD4-B162-2A92900BD29C}" type="presParOf" srcId="{403F1F11-2705-450C-9F6E-D03B7B64A94C}" destId="{EC608894-0B73-4B7A-912C-547B1617EA5E}" srcOrd="3" destOrd="0" presId="urn:microsoft.com/office/officeart/2005/8/layout/process1"/>
    <dgm:cxn modelId="{65665653-FDE9-4E36-9667-E94153480E11}" type="presParOf" srcId="{EC608894-0B73-4B7A-912C-547B1617EA5E}" destId="{3092461A-2EF2-4261-A7E4-18F48014EF7E}" srcOrd="0" destOrd="0" presId="urn:microsoft.com/office/officeart/2005/8/layout/process1"/>
    <dgm:cxn modelId="{4B1C8B4C-1EB3-43AB-9964-01B25605C41C}" type="presParOf" srcId="{403F1F11-2705-450C-9F6E-D03B7B64A94C}" destId="{C3B3751D-62C4-4CD1-A7EA-2F2D3AACAC25}" srcOrd="4" destOrd="0" presId="urn:microsoft.com/office/officeart/2005/8/layout/process1"/>
    <dgm:cxn modelId="{3AAC9370-DBD1-47E6-8853-5D3655858CE9}" type="presParOf" srcId="{403F1F11-2705-450C-9F6E-D03B7B64A94C}" destId="{F1A2E262-FC80-4B39-A2C9-13E3AD24AA00}" srcOrd="5" destOrd="0" presId="urn:microsoft.com/office/officeart/2005/8/layout/process1"/>
    <dgm:cxn modelId="{CDC6EE3F-5F31-4B80-B914-E4270D33894E}" type="presParOf" srcId="{F1A2E262-FC80-4B39-A2C9-13E3AD24AA00}" destId="{5B6B892E-FA34-4C25-A961-726B73C2F098}" srcOrd="0" destOrd="0" presId="urn:microsoft.com/office/officeart/2005/8/layout/process1"/>
    <dgm:cxn modelId="{E24C021A-51D3-417F-91AC-291DFC98B955}" type="presParOf" srcId="{403F1F11-2705-450C-9F6E-D03B7B64A94C}" destId="{40F8025E-34A6-4EEC-8A24-78F81444A8EE}"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C77A4-497F-4B85-9E1B-8EB1EBC38615}">
      <dsp:nvSpPr>
        <dsp:cNvPr id="0" name=""/>
        <dsp:cNvSpPr/>
      </dsp:nvSpPr>
      <dsp:spPr>
        <a:xfrm>
          <a:off x="2411" y="896984"/>
          <a:ext cx="1054149" cy="14064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Source of</a:t>
          </a:r>
        </a:p>
        <a:p>
          <a:pPr lvl="0" algn="ctr" defTabSz="711200">
            <a:lnSpc>
              <a:spcPct val="90000"/>
            </a:lnSpc>
            <a:spcBef>
              <a:spcPct val="0"/>
            </a:spcBef>
            <a:spcAft>
              <a:spcPct val="35000"/>
            </a:spcAft>
          </a:pPr>
          <a:r>
            <a:rPr lang="en-US" sz="1600" kern="1200"/>
            <a:t>any flamable gas (Input)</a:t>
          </a:r>
        </a:p>
      </dsp:txBody>
      <dsp:txXfrm>
        <a:off x="33286" y="927859"/>
        <a:ext cx="992399" cy="1344681"/>
      </dsp:txXfrm>
    </dsp:sp>
    <dsp:sp modelId="{3A81C548-4D99-45F6-8F29-AB12F66549BE}">
      <dsp:nvSpPr>
        <dsp:cNvPr id="0" name=""/>
        <dsp:cNvSpPr/>
      </dsp:nvSpPr>
      <dsp:spPr>
        <a:xfrm>
          <a:off x="1161975" y="14694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1521771"/>
        <a:ext cx="156435" cy="156857"/>
      </dsp:txXfrm>
    </dsp:sp>
    <dsp:sp modelId="{A3252C81-5766-40E3-9290-04F6882F9970}">
      <dsp:nvSpPr>
        <dsp:cNvPr id="0" name=""/>
        <dsp:cNvSpPr/>
      </dsp:nvSpPr>
      <dsp:spPr>
        <a:xfrm>
          <a:off x="1478220" y="928179"/>
          <a:ext cx="1054149" cy="13440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Gas Sensor Circuit</a:t>
          </a:r>
        </a:p>
      </dsp:txBody>
      <dsp:txXfrm>
        <a:off x="1509095" y="959054"/>
        <a:ext cx="992399" cy="1282290"/>
      </dsp:txXfrm>
    </dsp:sp>
    <dsp:sp modelId="{EC608894-0B73-4B7A-912C-547B1617EA5E}">
      <dsp:nvSpPr>
        <dsp:cNvPr id="0" name=""/>
        <dsp:cNvSpPr/>
      </dsp:nvSpPr>
      <dsp:spPr>
        <a:xfrm>
          <a:off x="2637785" y="14694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1521771"/>
        <a:ext cx="156435" cy="156857"/>
      </dsp:txXfrm>
    </dsp:sp>
    <dsp:sp modelId="{C3B3751D-62C4-4CD1-A7EA-2F2D3AACAC25}">
      <dsp:nvSpPr>
        <dsp:cNvPr id="0" name=""/>
        <dsp:cNvSpPr/>
      </dsp:nvSpPr>
      <dsp:spPr>
        <a:xfrm>
          <a:off x="2954029" y="928179"/>
          <a:ext cx="1054149" cy="13440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Alarm System</a:t>
          </a:r>
        </a:p>
      </dsp:txBody>
      <dsp:txXfrm>
        <a:off x="2984904" y="959054"/>
        <a:ext cx="992399" cy="1282290"/>
      </dsp:txXfrm>
    </dsp:sp>
    <dsp:sp modelId="{F1A2E262-FC80-4B39-A2C9-13E3AD24AA00}">
      <dsp:nvSpPr>
        <dsp:cNvPr id="0" name=""/>
        <dsp:cNvSpPr/>
      </dsp:nvSpPr>
      <dsp:spPr>
        <a:xfrm>
          <a:off x="4113594" y="14694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1521771"/>
        <a:ext cx="156435" cy="156857"/>
      </dsp:txXfrm>
    </dsp:sp>
    <dsp:sp modelId="{40F8025E-34A6-4EEC-8A24-78F81444A8EE}">
      <dsp:nvSpPr>
        <dsp:cNvPr id="0" name=""/>
        <dsp:cNvSpPr/>
      </dsp:nvSpPr>
      <dsp:spPr>
        <a:xfrm>
          <a:off x="4429839" y="928179"/>
          <a:ext cx="1054149" cy="13440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User or People Alerted (Output)</a:t>
          </a:r>
        </a:p>
      </dsp:txBody>
      <dsp:txXfrm>
        <a:off x="4460714" y="959054"/>
        <a:ext cx="992399" cy="12822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Manan</cp:lastModifiedBy>
  <cp:revision>25</cp:revision>
  <dcterms:created xsi:type="dcterms:W3CDTF">2018-11-12T04:44:00Z</dcterms:created>
  <dcterms:modified xsi:type="dcterms:W3CDTF">2018-11-15T06:02:00Z</dcterms:modified>
</cp:coreProperties>
</file>