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FA056" w14:textId="006F6204" w:rsidR="00DD4B7C" w:rsidRPr="002D0942" w:rsidRDefault="003419DD" w:rsidP="00DD4B7C">
      <w:pPr>
        <w:rPr>
          <w:rFonts w:ascii="TUOS Blake" w:hAnsi="TUOS Blake" w:cs="Arial"/>
          <w:b/>
          <w:bCs/>
        </w:rPr>
      </w:pPr>
      <w:r>
        <w:rPr>
          <w:noProof/>
        </w:rPr>
        <w:drawing>
          <wp:inline distT="0" distB="0" distL="0" distR="0" wp14:anchorId="36666E0F" wp14:editId="52E1B31F">
            <wp:extent cx="1381125" cy="1035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407" cy="106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7058C" w14:textId="77777777" w:rsidR="00DD4B7C" w:rsidRPr="002D0942" w:rsidRDefault="002D0942" w:rsidP="00583F60">
      <w:pPr>
        <w:rPr>
          <w:rFonts w:ascii="TUOS Blake" w:hAnsi="TUOS Blake" w:cs="Arial"/>
          <w:b/>
          <w:bCs/>
        </w:rPr>
      </w:pPr>
      <w:r w:rsidRPr="002D0942">
        <w:rPr>
          <w:rFonts w:ascii="TUOS Blake" w:hAnsi="TUOS Blake" w:cs="Arial"/>
          <w:b/>
          <w:bCs/>
        </w:rPr>
        <w:t>Induction Checklist for New Starters</w:t>
      </w:r>
    </w:p>
    <w:p w14:paraId="6FDC7A8A" w14:textId="77777777" w:rsidR="00E64805" w:rsidRPr="002D0942" w:rsidRDefault="00E64805" w:rsidP="00DD4B7C">
      <w:pPr>
        <w:jc w:val="center"/>
        <w:rPr>
          <w:rFonts w:ascii="TUOS Blake" w:hAnsi="TUOS Blake" w:cs="Arial"/>
          <w:b/>
          <w:bCs/>
          <w:sz w:val="21"/>
          <w:szCs w:val="21"/>
          <w:u w:val="single"/>
        </w:rPr>
      </w:pPr>
    </w:p>
    <w:p w14:paraId="7855E030" w14:textId="77777777" w:rsidR="00227788" w:rsidRPr="007B4DFA" w:rsidRDefault="00E64805" w:rsidP="00F5481B">
      <w:pPr>
        <w:jc w:val="both"/>
        <w:rPr>
          <w:rFonts w:ascii="TUOS Blake" w:hAnsi="TUOS Blake" w:cs="Arial"/>
          <w:sz w:val="21"/>
          <w:szCs w:val="21"/>
        </w:rPr>
      </w:pPr>
      <w:r w:rsidRPr="002D0942">
        <w:rPr>
          <w:rFonts w:ascii="TUOS Blake" w:hAnsi="TUOS Blake" w:cs="Arial"/>
          <w:sz w:val="21"/>
          <w:szCs w:val="21"/>
        </w:rPr>
        <w:t xml:space="preserve">This checklist </w:t>
      </w:r>
      <w:r w:rsidR="006461AB">
        <w:rPr>
          <w:rFonts w:ascii="TUOS Blake" w:hAnsi="TUOS Blake" w:cs="Arial"/>
          <w:sz w:val="21"/>
          <w:szCs w:val="21"/>
        </w:rPr>
        <w:t>should</w:t>
      </w:r>
      <w:r w:rsidR="00583F60" w:rsidRPr="002D0942">
        <w:rPr>
          <w:rFonts w:ascii="TUOS Blake" w:hAnsi="TUOS Blake" w:cs="Arial"/>
          <w:sz w:val="21"/>
          <w:szCs w:val="21"/>
        </w:rPr>
        <w:t xml:space="preserve"> be prepared by the Induction C</w:t>
      </w:r>
      <w:r w:rsidRPr="002D0942">
        <w:rPr>
          <w:rFonts w:ascii="TUOS Blake" w:hAnsi="TUOS Blake" w:cs="Arial"/>
          <w:sz w:val="21"/>
          <w:szCs w:val="21"/>
        </w:rPr>
        <w:t>oordinator</w:t>
      </w:r>
      <w:r w:rsidR="00583F60" w:rsidRPr="002D0942">
        <w:rPr>
          <w:rFonts w:ascii="TUOS Blake" w:hAnsi="TUOS Blake" w:cs="Arial"/>
          <w:sz w:val="21"/>
          <w:szCs w:val="21"/>
        </w:rPr>
        <w:t>*</w:t>
      </w:r>
      <w:r w:rsidRPr="002D0942">
        <w:rPr>
          <w:rFonts w:ascii="TUOS Blake" w:hAnsi="TUOS Blake" w:cs="Arial"/>
          <w:sz w:val="21"/>
          <w:szCs w:val="21"/>
        </w:rPr>
        <w:t xml:space="preserve"> in advance of the appointee</w:t>
      </w:r>
      <w:r w:rsidR="00583F60" w:rsidRPr="002D0942">
        <w:rPr>
          <w:rFonts w:ascii="TUOS Blake" w:hAnsi="TUOS Blake" w:cs="Arial"/>
          <w:sz w:val="21"/>
          <w:szCs w:val="21"/>
        </w:rPr>
        <w:t>’s start date and discussed with the new starter once they are in post.</w:t>
      </w:r>
      <w:r w:rsidR="008010B5">
        <w:rPr>
          <w:rFonts w:ascii="TUOS Blake" w:hAnsi="TUOS Blake" w:cs="Arial"/>
          <w:sz w:val="21"/>
          <w:szCs w:val="21"/>
        </w:rPr>
        <w:t xml:space="preserve"> </w:t>
      </w:r>
      <w:r w:rsidR="00227788">
        <w:rPr>
          <w:rFonts w:ascii="TUOS Blake" w:hAnsi="TUOS Blake" w:cs="Arial"/>
          <w:bCs/>
          <w:sz w:val="21"/>
          <w:szCs w:val="21"/>
          <w:lang w:val="en-GB"/>
        </w:rPr>
        <w:t>The checklist</w:t>
      </w:r>
      <w:r w:rsidR="00227788" w:rsidRPr="002D0942">
        <w:rPr>
          <w:rFonts w:ascii="TUOS Blake" w:hAnsi="TUOS Blake" w:cs="Arial"/>
          <w:bCs/>
          <w:sz w:val="21"/>
          <w:szCs w:val="21"/>
          <w:lang w:val="en-GB"/>
        </w:rPr>
        <w:t xml:space="preserve"> outlines the areas that will typically form part of the induction process; </w:t>
      </w:r>
      <w:r w:rsidR="00227788">
        <w:rPr>
          <w:rFonts w:ascii="TUOS Blake" w:hAnsi="TUOS Blake" w:cs="Arial"/>
          <w:bCs/>
          <w:sz w:val="21"/>
          <w:szCs w:val="21"/>
          <w:lang w:val="en-GB"/>
        </w:rPr>
        <w:t>this may be amended by the Induction Co</w:t>
      </w:r>
      <w:r w:rsidR="00227788" w:rsidRPr="002D0942">
        <w:rPr>
          <w:rFonts w:ascii="TUOS Blake" w:hAnsi="TUOS Blake" w:cs="Arial"/>
          <w:bCs/>
          <w:sz w:val="21"/>
          <w:szCs w:val="21"/>
          <w:lang w:val="en-GB"/>
        </w:rPr>
        <w:t xml:space="preserve">ordinator to </w:t>
      </w:r>
      <w:r w:rsidR="00227788">
        <w:rPr>
          <w:rFonts w:ascii="TUOS Blake" w:hAnsi="TUOS Blake" w:cs="Arial"/>
          <w:bCs/>
          <w:sz w:val="21"/>
          <w:szCs w:val="21"/>
          <w:lang w:val="en-GB"/>
        </w:rPr>
        <w:t xml:space="preserve">incorporate local </w:t>
      </w:r>
      <w:r w:rsidR="00F5481B">
        <w:rPr>
          <w:rFonts w:ascii="TUOS Blake" w:hAnsi="TUOS Blake" w:cs="Arial"/>
          <w:bCs/>
          <w:sz w:val="21"/>
          <w:szCs w:val="21"/>
          <w:lang w:val="en-GB"/>
        </w:rPr>
        <w:t>I</w:t>
      </w:r>
      <w:r w:rsidR="00227788">
        <w:rPr>
          <w:rFonts w:ascii="TUOS Blake" w:hAnsi="TUOS Blake" w:cs="Arial"/>
          <w:bCs/>
          <w:sz w:val="21"/>
          <w:szCs w:val="21"/>
          <w:lang w:val="en-GB"/>
        </w:rPr>
        <w:t>nduction practices within the recruiting department.</w:t>
      </w:r>
    </w:p>
    <w:p w14:paraId="11868C8C" w14:textId="77777777" w:rsidR="00DD4B7C" w:rsidRDefault="00DD4B7C" w:rsidP="001E37B6">
      <w:pPr>
        <w:rPr>
          <w:rFonts w:ascii="TUOS Blake" w:hAnsi="TUOS Blake" w:cs="Arial"/>
          <w:b/>
          <w:bCs/>
          <w:sz w:val="21"/>
          <w:szCs w:val="21"/>
          <w:u w:val="single"/>
          <w:lang w:val="en-GB"/>
        </w:rPr>
      </w:pPr>
    </w:p>
    <w:p w14:paraId="71CA9B1E" w14:textId="77777777" w:rsidR="00227788" w:rsidRDefault="00227788" w:rsidP="00227788">
      <w:pPr>
        <w:jc w:val="both"/>
        <w:rPr>
          <w:rFonts w:ascii="TUOS Blake" w:hAnsi="TUOS Blake" w:cs="Arial"/>
          <w:bCs/>
          <w:i/>
          <w:iCs/>
          <w:sz w:val="21"/>
          <w:szCs w:val="21"/>
        </w:rPr>
      </w:pPr>
      <w:r>
        <w:rPr>
          <w:rFonts w:ascii="TUOS Blake" w:hAnsi="TUOS Blake" w:cs="Arial"/>
          <w:bCs/>
          <w:i/>
          <w:iCs/>
          <w:sz w:val="21"/>
          <w:szCs w:val="21"/>
        </w:rPr>
        <w:t>*NB: The Induction Co</w:t>
      </w:r>
      <w:r w:rsidRPr="002D0942">
        <w:rPr>
          <w:rFonts w:ascii="TUOS Blake" w:hAnsi="TUOS Blake" w:cs="Arial"/>
          <w:bCs/>
          <w:i/>
          <w:iCs/>
          <w:sz w:val="21"/>
          <w:szCs w:val="21"/>
        </w:rPr>
        <w:t>ordinator may be a line manager or</w:t>
      </w:r>
      <w:r>
        <w:rPr>
          <w:rFonts w:ascii="TUOS Blake" w:hAnsi="TUOS Blake" w:cs="Arial"/>
          <w:bCs/>
          <w:i/>
          <w:iCs/>
          <w:sz w:val="21"/>
          <w:szCs w:val="21"/>
        </w:rPr>
        <w:t xml:space="preserve"> another</w:t>
      </w:r>
      <w:r w:rsidRPr="002D0942">
        <w:rPr>
          <w:rFonts w:ascii="TUOS Blake" w:hAnsi="TUOS Blake" w:cs="Arial"/>
          <w:bCs/>
          <w:i/>
          <w:iCs/>
          <w:sz w:val="21"/>
          <w:szCs w:val="21"/>
        </w:rPr>
        <w:t xml:space="preserve"> member of tea</w:t>
      </w:r>
      <w:r>
        <w:rPr>
          <w:rFonts w:ascii="TUOS Blake" w:hAnsi="TUOS Blake" w:cs="Arial"/>
          <w:bCs/>
          <w:i/>
          <w:iCs/>
          <w:sz w:val="21"/>
          <w:szCs w:val="21"/>
        </w:rPr>
        <w:t>m responsible for coordinating the appointee’s induction.</w:t>
      </w:r>
    </w:p>
    <w:p w14:paraId="04ADB9F3" w14:textId="77777777" w:rsidR="00227788" w:rsidRPr="00227788" w:rsidRDefault="00227788" w:rsidP="00130926">
      <w:pPr>
        <w:rPr>
          <w:rFonts w:ascii="TUOS Blake" w:hAnsi="TUOS Blake" w:cs="Arial"/>
          <w:b/>
          <w:bCs/>
          <w:sz w:val="21"/>
          <w:szCs w:val="21"/>
          <w:u w:val="single"/>
        </w:rPr>
      </w:pPr>
    </w:p>
    <w:p w14:paraId="17C3500F" w14:textId="77777777" w:rsidR="00DD4B7C" w:rsidRPr="002D0942" w:rsidRDefault="00DD4B7C" w:rsidP="00130926">
      <w:pPr>
        <w:rPr>
          <w:rFonts w:ascii="TUOS Blake" w:hAnsi="TUOS Blake" w:cs="Arial"/>
          <w:bCs/>
          <w:sz w:val="21"/>
          <w:szCs w:val="21"/>
        </w:rPr>
      </w:pPr>
    </w:p>
    <w:tbl>
      <w:tblPr>
        <w:tblpPr w:leftFromText="180" w:rightFromText="180" w:vertAnchor="text" w:horzAnchor="margin" w:tblpXSpec="center" w:tblpY="-50"/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4111"/>
        <w:gridCol w:w="2779"/>
      </w:tblGrid>
      <w:tr w:rsidR="00255120" w:rsidRPr="002D0942" w14:paraId="7F183BFA" w14:textId="77777777" w:rsidTr="00130926">
        <w:trPr>
          <w:trHeight w:val="558"/>
        </w:trPr>
        <w:tc>
          <w:tcPr>
            <w:tcW w:w="3085" w:type="dxa"/>
          </w:tcPr>
          <w:p w14:paraId="3AE30C71" w14:textId="77777777" w:rsidR="00255120" w:rsidRPr="002D0942" w:rsidRDefault="00255120" w:rsidP="00130926">
            <w:pPr>
              <w:rPr>
                <w:rFonts w:ascii="TUOS Blake" w:hAnsi="TUOS Blake" w:cs="Arial"/>
                <w:b/>
                <w:sz w:val="21"/>
                <w:szCs w:val="21"/>
              </w:rPr>
            </w:pPr>
            <w:r w:rsidRPr="002D0942">
              <w:rPr>
                <w:rFonts w:ascii="TUOS Blake" w:hAnsi="TUOS Blake" w:cs="Arial"/>
                <w:b/>
                <w:sz w:val="21"/>
                <w:szCs w:val="21"/>
              </w:rPr>
              <w:t>Name of new starter</w:t>
            </w:r>
            <w:r>
              <w:rPr>
                <w:rFonts w:ascii="TUOS Blake" w:hAnsi="TUOS Blake" w:cs="Arial"/>
                <w:b/>
                <w:sz w:val="21"/>
                <w:szCs w:val="21"/>
              </w:rPr>
              <w:t>:</w:t>
            </w:r>
          </w:p>
        </w:tc>
        <w:tc>
          <w:tcPr>
            <w:tcW w:w="4111" w:type="dxa"/>
          </w:tcPr>
          <w:p w14:paraId="33611F59" w14:textId="77777777" w:rsidR="00255120" w:rsidRPr="00130926" w:rsidRDefault="00255120" w:rsidP="00130926">
            <w:pPr>
              <w:rPr>
                <w:rFonts w:ascii="TUOS Blake" w:hAnsi="TUOS Blake" w:cs="Arial"/>
                <w:b/>
                <w:sz w:val="21"/>
                <w:szCs w:val="21"/>
              </w:rPr>
            </w:pPr>
            <w:r w:rsidRPr="002D0942">
              <w:rPr>
                <w:rFonts w:ascii="TUOS Blake" w:hAnsi="TUOS Blake" w:cs="Arial"/>
                <w:b/>
                <w:sz w:val="21"/>
                <w:szCs w:val="21"/>
              </w:rPr>
              <w:t>Name of Induction Coordinator:</w:t>
            </w:r>
          </w:p>
        </w:tc>
        <w:tc>
          <w:tcPr>
            <w:tcW w:w="2779" w:type="dxa"/>
          </w:tcPr>
          <w:p w14:paraId="2FFC5A12" w14:textId="77777777" w:rsidR="00255120" w:rsidRPr="002D0942" w:rsidRDefault="00255120" w:rsidP="00130926">
            <w:pPr>
              <w:rPr>
                <w:rFonts w:ascii="TUOS Blake" w:hAnsi="TUOS Blake" w:cs="Arial"/>
                <w:b/>
                <w:sz w:val="21"/>
                <w:szCs w:val="21"/>
              </w:rPr>
            </w:pPr>
            <w:r>
              <w:rPr>
                <w:rFonts w:ascii="TUOS Blake" w:hAnsi="TUOS Blake" w:cs="Arial"/>
                <w:b/>
                <w:sz w:val="21"/>
                <w:szCs w:val="21"/>
              </w:rPr>
              <w:t>Start date:</w:t>
            </w:r>
          </w:p>
        </w:tc>
      </w:tr>
    </w:tbl>
    <w:p w14:paraId="5FC1E50C" w14:textId="102F71FA" w:rsidR="00DD4B7C" w:rsidRPr="002D0942" w:rsidRDefault="00583F60" w:rsidP="00827A39">
      <w:pPr>
        <w:rPr>
          <w:rFonts w:ascii="TUOS Blake" w:hAnsi="TUOS Blake" w:cs="Arial"/>
          <w:bCs/>
          <w:sz w:val="21"/>
          <w:szCs w:val="21"/>
        </w:rPr>
      </w:pPr>
      <w:r w:rsidRPr="002D0942">
        <w:rPr>
          <w:rFonts w:ascii="TUOS Blake" w:hAnsi="TUOS Blake" w:cs="Arial"/>
          <w:bCs/>
          <w:sz w:val="21"/>
          <w:szCs w:val="21"/>
        </w:rPr>
        <w:t>The University’s staff</w:t>
      </w:r>
      <w:r w:rsidR="00DD4B7C" w:rsidRPr="002D0942">
        <w:rPr>
          <w:rFonts w:ascii="TUOS Blake" w:hAnsi="TUOS Blake" w:cs="Arial"/>
          <w:bCs/>
          <w:sz w:val="21"/>
          <w:szCs w:val="21"/>
        </w:rPr>
        <w:t xml:space="preserve"> induction pages can be found at</w:t>
      </w:r>
      <w:r w:rsidRPr="002D0942">
        <w:rPr>
          <w:rFonts w:ascii="TUOS Blake" w:hAnsi="TUOS Blake" w:cs="Arial"/>
          <w:bCs/>
          <w:sz w:val="21"/>
          <w:szCs w:val="21"/>
        </w:rPr>
        <w:t>:</w:t>
      </w:r>
      <w:r w:rsidR="003419DD">
        <w:rPr>
          <w:rFonts w:ascii="TUOS Blake" w:hAnsi="TUOS Blake" w:cs="Arial"/>
          <w:bCs/>
          <w:sz w:val="21"/>
          <w:szCs w:val="21"/>
        </w:rPr>
        <w:t xml:space="preserve"> </w:t>
      </w:r>
      <w:hyperlink r:id="rId8" w:history="1">
        <w:r w:rsidR="003934CA" w:rsidRPr="007F744C">
          <w:rPr>
            <w:rStyle w:val="Hyperlink"/>
            <w:rFonts w:ascii="TUOS Blake" w:hAnsi="TUOS Blake" w:cs="Arial"/>
            <w:bCs/>
            <w:sz w:val="21"/>
            <w:szCs w:val="21"/>
          </w:rPr>
          <w:t>https://atsserver.acute.local/Staff</w:t>
        </w:r>
      </w:hyperlink>
      <w:r w:rsidR="003419DD">
        <w:rPr>
          <w:rFonts w:ascii="TUOS Blake" w:hAnsi="TUOS Blake" w:cs="Arial"/>
          <w:bCs/>
          <w:sz w:val="21"/>
          <w:szCs w:val="21"/>
        </w:rPr>
        <w:t xml:space="preserve"> </w:t>
      </w:r>
    </w:p>
    <w:p w14:paraId="2C7CE7AF" w14:textId="6342C517" w:rsidR="00DD4B7C" w:rsidRPr="002D0942" w:rsidRDefault="00DD4B7C" w:rsidP="00F5481B">
      <w:pPr>
        <w:rPr>
          <w:rFonts w:ascii="TUOS Blake" w:hAnsi="TUOS Blake"/>
          <w:sz w:val="21"/>
          <w:szCs w:val="21"/>
        </w:rPr>
      </w:pPr>
      <w:r w:rsidRPr="002D0942">
        <w:rPr>
          <w:rFonts w:ascii="TUOS Blake" w:hAnsi="TUOS Blake"/>
          <w:sz w:val="21"/>
          <w:szCs w:val="21"/>
        </w:rPr>
        <w:t xml:space="preserve">The </w:t>
      </w:r>
      <w:r w:rsidR="00F5481B">
        <w:rPr>
          <w:rFonts w:ascii="TUOS Blake" w:hAnsi="TUOS Blake"/>
          <w:sz w:val="21"/>
          <w:szCs w:val="21"/>
        </w:rPr>
        <w:t xml:space="preserve">Staff Induction portal </w:t>
      </w:r>
      <w:r w:rsidRPr="002D0942">
        <w:rPr>
          <w:rFonts w:ascii="TUOS Blake" w:hAnsi="TUOS Blake"/>
          <w:sz w:val="21"/>
          <w:szCs w:val="21"/>
        </w:rPr>
        <w:t xml:space="preserve">can be found </w:t>
      </w:r>
      <w:r w:rsidR="00F5481B">
        <w:rPr>
          <w:rFonts w:ascii="TUOS Blake" w:hAnsi="TUOS Blake"/>
          <w:sz w:val="21"/>
          <w:szCs w:val="21"/>
        </w:rPr>
        <w:t>here</w:t>
      </w:r>
      <w:r w:rsidR="00583F60" w:rsidRPr="002D0942">
        <w:rPr>
          <w:rFonts w:ascii="TUOS Blake" w:hAnsi="TUOS Blake"/>
          <w:sz w:val="21"/>
          <w:szCs w:val="21"/>
        </w:rPr>
        <w:t xml:space="preserve">: </w:t>
      </w:r>
      <w:hyperlink r:id="rId9" w:history="1">
        <w:r w:rsidR="003934CA" w:rsidRPr="007F744C">
          <w:rPr>
            <w:rStyle w:val="Hyperlink"/>
            <w:rFonts w:ascii="TUOS Blake" w:hAnsi="TUOS Blake"/>
            <w:sz w:val="21"/>
            <w:szCs w:val="21"/>
          </w:rPr>
          <w:t>https://atsserver.acute.local</w:t>
        </w:r>
        <w:r w:rsidR="003934CA" w:rsidRPr="007F744C">
          <w:rPr>
            <w:rStyle w:val="Hyperlink"/>
            <w:rFonts w:ascii="TUOS Blake" w:hAnsi="TUOS Blake" w:cs="Arial"/>
            <w:bCs/>
            <w:sz w:val="21"/>
            <w:szCs w:val="21"/>
          </w:rPr>
          <w:t>/Staff/Induction</w:t>
        </w:r>
      </w:hyperlink>
      <w:r w:rsidR="003419DD">
        <w:rPr>
          <w:rFonts w:ascii="TUOS Blake" w:hAnsi="TUOS Blake" w:cs="Arial"/>
          <w:bCs/>
          <w:sz w:val="21"/>
          <w:szCs w:val="21"/>
        </w:rPr>
        <w:t xml:space="preserve"> </w:t>
      </w:r>
    </w:p>
    <w:p w14:paraId="4ED0F4BF" w14:textId="77777777" w:rsidR="00227788" w:rsidRPr="00C035DE" w:rsidRDefault="00227788" w:rsidP="00AA111A">
      <w:pPr>
        <w:rPr>
          <w:rFonts w:ascii="TUOS Blake" w:hAnsi="TUOS Blake" w:cs="Arial"/>
          <w:b/>
          <w:bCs/>
        </w:rPr>
      </w:pPr>
    </w:p>
    <w:p w14:paraId="414A2ADD" w14:textId="77777777" w:rsidR="00DD4B7C" w:rsidRPr="00BB7B6E" w:rsidRDefault="005A4D42" w:rsidP="00827A39">
      <w:pPr>
        <w:rPr>
          <w:rFonts w:ascii="TUOS Blake" w:hAnsi="TUOS Blake" w:cs="Arial"/>
          <w:b/>
          <w:bCs/>
          <w:lang w:val="en-GB"/>
        </w:rPr>
      </w:pPr>
      <w:r w:rsidRPr="00BB7B6E">
        <w:rPr>
          <w:rFonts w:ascii="TUOS Blake" w:hAnsi="TUOS Blake" w:cs="Arial"/>
          <w:b/>
          <w:bCs/>
          <w:lang w:val="en-GB"/>
        </w:rPr>
        <w:t>Pre-Arrival</w:t>
      </w:r>
    </w:p>
    <w:p w14:paraId="555B3434" w14:textId="77777777" w:rsidR="00DD4B7C" w:rsidRPr="00BB7B6E" w:rsidRDefault="00DD4B7C" w:rsidP="00827A39">
      <w:pPr>
        <w:rPr>
          <w:rFonts w:ascii="TUOS Blake" w:hAnsi="TUOS Blake"/>
          <w:sz w:val="21"/>
          <w:szCs w:val="21"/>
          <w:lang w:val="en-GB"/>
        </w:rPr>
      </w:pPr>
    </w:p>
    <w:tbl>
      <w:tblPr>
        <w:tblW w:w="986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5103"/>
        <w:gridCol w:w="1559"/>
        <w:gridCol w:w="1276"/>
      </w:tblGrid>
      <w:tr w:rsidR="00B82A98" w:rsidRPr="00BB7B6E" w14:paraId="2BB19F06" w14:textId="77777777" w:rsidTr="00F5481B"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E9984" w14:textId="77777777" w:rsidR="00B82A98" w:rsidRPr="00BB7B6E" w:rsidRDefault="00E64805" w:rsidP="00827A39">
            <w:pPr>
              <w:rPr>
                <w:rFonts w:ascii="TUOS Blake" w:hAnsi="TUOS Blake"/>
                <w:b/>
                <w:bCs/>
                <w:sz w:val="21"/>
                <w:szCs w:val="21"/>
              </w:rPr>
            </w:pPr>
            <w:r>
              <w:rPr>
                <w:rFonts w:ascii="TUOS Blake" w:hAnsi="TUOS Blake"/>
                <w:b/>
                <w:bCs/>
                <w:sz w:val="21"/>
                <w:szCs w:val="21"/>
              </w:rPr>
              <w:t xml:space="preserve">Activity 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422A3" w14:textId="77777777" w:rsidR="00B82A98" w:rsidRPr="00BB7B6E" w:rsidRDefault="005A4D42" w:rsidP="00827A39">
            <w:pPr>
              <w:tabs>
                <w:tab w:val="left" w:pos="990"/>
              </w:tabs>
              <w:rPr>
                <w:rFonts w:ascii="TUOS Blake" w:hAnsi="TUOS Blake"/>
                <w:b/>
                <w:bCs/>
                <w:sz w:val="21"/>
                <w:szCs w:val="21"/>
              </w:rPr>
            </w:pPr>
            <w:r w:rsidRPr="00BB7B6E">
              <w:rPr>
                <w:rFonts w:ascii="TUOS Blake" w:hAnsi="TUOS Blake"/>
                <w:b/>
                <w:bCs/>
                <w:sz w:val="21"/>
                <w:szCs w:val="21"/>
              </w:rPr>
              <w:t>Details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19E35" w14:textId="77777777" w:rsidR="00B82A98" w:rsidRPr="00BB7B6E" w:rsidRDefault="00E64805" w:rsidP="00827A39">
            <w:pPr>
              <w:rPr>
                <w:rFonts w:ascii="TUOS Blake" w:hAnsi="TUOS Blake"/>
                <w:b/>
                <w:bCs/>
                <w:sz w:val="21"/>
                <w:szCs w:val="21"/>
              </w:rPr>
            </w:pPr>
            <w:r w:rsidRPr="00BB7B6E">
              <w:rPr>
                <w:rFonts w:ascii="TUOS Blake" w:hAnsi="TUOS Blake"/>
                <w:b/>
                <w:bCs/>
                <w:sz w:val="21"/>
                <w:szCs w:val="21"/>
              </w:rPr>
              <w:t>Responsib</w:t>
            </w:r>
            <w:r>
              <w:rPr>
                <w:rFonts w:ascii="TUOS Blake" w:hAnsi="TUOS Blake"/>
                <w:b/>
                <w:bCs/>
                <w:sz w:val="21"/>
                <w:szCs w:val="21"/>
              </w:rPr>
              <w:t xml:space="preserve">le person  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F2CAC" w14:textId="77777777" w:rsidR="00B82A98" w:rsidRPr="00BB7B6E" w:rsidRDefault="00E64805" w:rsidP="00827A39">
            <w:pPr>
              <w:rPr>
                <w:rFonts w:ascii="TUOS Blake" w:hAnsi="TUOS Blake"/>
                <w:b/>
                <w:bCs/>
                <w:sz w:val="21"/>
                <w:szCs w:val="21"/>
              </w:rPr>
            </w:pPr>
            <w:r>
              <w:rPr>
                <w:rFonts w:ascii="TUOS Blake" w:hAnsi="TUOS Blake"/>
                <w:b/>
                <w:bCs/>
                <w:sz w:val="21"/>
                <w:szCs w:val="21"/>
              </w:rPr>
              <w:t>Date completed</w:t>
            </w:r>
          </w:p>
        </w:tc>
      </w:tr>
      <w:tr w:rsidR="008F69A4" w:rsidRPr="00BB7B6E" w14:paraId="41620A7A" w14:textId="77777777" w:rsidTr="00F5481B"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E692B" w14:textId="77777777" w:rsidR="008F69A4" w:rsidRPr="00BB7B6E" w:rsidRDefault="00D87D49" w:rsidP="00827A39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Prepare an i</w:t>
            </w:r>
            <w:r w:rsidR="003C42EF">
              <w:rPr>
                <w:rFonts w:ascii="TUOS Blake" w:hAnsi="TUOS Blake"/>
                <w:sz w:val="21"/>
                <w:szCs w:val="21"/>
              </w:rPr>
              <w:t>nduction p</w:t>
            </w:r>
            <w:r w:rsidR="008F69A4" w:rsidRPr="00BB7B6E">
              <w:rPr>
                <w:rFonts w:ascii="TUOS Blake" w:hAnsi="TUOS Blake"/>
                <w:sz w:val="21"/>
                <w:szCs w:val="21"/>
              </w:rPr>
              <w:t>ack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5751C" w14:textId="77777777" w:rsidR="008F69A4" w:rsidRPr="00BB7B6E" w:rsidRDefault="008F69A4" w:rsidP="008400C1">
            <w:pPr>
              <w:rPr>
                <w:rFonts w:ascii="TUOS Blake" w:hAnsi="TUOS Blake"/>
                <w:sz w:val="21"/>
                <w:szCs w:val="21"/>
              </w:rPr>
            </w:pPr>
            <w:r w:rsidRPr="00BB7B6E">
              <w:rPr>
                <w:rFonts w:ascii="TUOS Blake" w:hAnsi="TUOS Blake"/>
                <w:sz w:val="21"/>
                <w:szCs w:val="21"/>
              </w:rPr>
              <w:t>Prepare an induc</w:t>
            </w:r>
            <w:r w:rsidR="0098457E">
              <w:rPr>
                <w:rFonts w:ascii="TUOS Blake" w:hAnsi="TUOS Blake"/>
                <w:sz w:val="21"/>
                <w:szCs w:val="21"/>
              </w:rPr>
              <w:t xml:space="preserve">tion pack </w:t>
            </w:r>
            <w:r w:rsidR="00695CC5">
              <w:rPr>
                <w:rFonts w:ascii="TUOS Blake" w:hAnsi="TUOS Blake"/>
                <w:sz w:val="21"/>
                <w:szCs w:val="21"/>
              </w:rPr>
              <w:t xml:space="preserve">for the new starter </w:t>
            </w:r>
            <w:r w:rsidR="0098457E">
              <w:rPr>
                <w:rFonts w:ascii="TUOS Blake" w:hAnsi="TUOS Blake"/>
                <w:sz w:val="21"/>
                <w:szCs w:val="21"/>
              </w:rPr>
              <w:t xml:space="preserve">which could include </w:t>
            </w:r>
            <w:r w:rsidR="008400C1">
              <w:rPr>
                <w:rFonts w:ascii="TUOS Blake" w:hAnsi="TUOS Blake"/>
                <w:sz w:val="21"/>
                <w:szCs w:val="21"/>
              </w:rPr>
              <w:t xml:space="preserve">a </w:t>
            </w:r>
            <w:r w:rsidR="007527BC">
              <w:rPr>
                <w:rFonts w:ascii="TUOS Blake" w:hAnsi="TUOS Blake"/>
                <w:sz w:val="21"/>
                <w:szCs w:val="21"/>
              </w:rPr>
              <w:t xml:space="preserve">bank details form, </w:t>
            </w:r>
            <w:r w:rsidR="008400C1">
              <w:rPr>
                <w:rFonts w:ascii="TUOS Blake" w:hAnsi="TUOS Blake"/>
                <w:sz w:val="21"/>
                <w:szCs w:val="21"/>
              </w:rPr>
              <w:t xml:space="preserve">a </w:t>
            </w:r>
            <w:r w:rsidR="007527BC">
              <w:rPr>
                <w:rFonts w:ascii="TUOS Blake" w:hAnsi="TUOS Blake"/>
                <w:sz w:val="21"/>
                <w:szCs w:val="21"/>
              </w:rPr>
              <w:t>d</w:t>
            </w:r>
            <w:r w:rsidRPr="00BB7B6E">
              <w:rPr>
                <w:rFonts w:ascii="TUOS Blake" w:hAnsi="TUOS Blake"/>
                <w:sz w:val="21"/>
                <w:szCs w:val="21"/>
              </w:rPr>
              <w:t>epar</w:t>
            </w:r>
            <w:r w:rsidR="002029A1">
              <w:rPr>
                <w:rFonts w:ascii="TUOS Blake" w:hAnsi="TUOS Blake"/>
                <w:sz w:val="21"/>
                <w:szCs w:val="21"/>
              </w:rPr>
              <w:t>t</w:t>
            </w:r>
            <w:r w:rsidR="007527BC">
              <w:rPr>
                <w:rFonts w:ascii="TUOS Blake" w:hAnsi="TUOS Blake"/>
                <w:sz w:val="21"/>
                <w:szCs w:val="21"/>
              </w:rPr>
              <w:t>mental structure chart, c</w:t>
            </w:r>
            <w:r w:rsidRPr="00BB7B6E">
              <w:rPr>
                <w:rFonts w:ascii="TUOS Blake" w:hAnsi="TUOS Blake"/>
                <w:sz w:val="21"/>
                <w:szCs w:val="21"/>
              </w:rPr>
              <w:t>ampus</w:t>
            </w:r>
            <w:r w:rsidR="007527BC">
              <w:rPr>
                <w:rFonts w:ascii="TUOS Blake" w:hAnsi="TUOS Blake"/>
                <w:sz w:val="21"/>
                <w:szCs w:val="21"/>
              </w:rPr>
              <w:t xml:space="preserve"> m</w:t>
            </w:r>
            <w:r w:rsidRPr="00BB7B6E">
              <w:rPr>
                <w:rFonts w:ascii="TUOS Blake" w:hAnsi="TUOS Blake"/>
                <w:sz w:val="21"/>
                <w:szCs w:val="21"/>
              </w:rPr>
              <w:t>ap</w:t>
            </w:r>
            <w:r w:rsidR="007527BC">
              <w:rPr>
                <w:rFonts w:ascii="TUOS Blake" w:hAnsi="TUOS Blake"/>
                <w:sz w:val="21"/>
                <w:szCs w:val="21"/>
              </w:rPr>
              <w:t>s</w:t>
            </w:r>
            <w:r w:rsidRPr="00BB7B6E">
              <w:rPr>
                <w:rFonts w:ascii="TUOS Blake" w:hAnsi="TUOS Blake"/>
                <w:sz w:val="21"/>
                <w:szCs w:val="21"/>
              </w:rPr>
              <w:t xml:space="preserve">, </w:t>
            </w:r>
            <w:r w:rsidR="008400C1">
              <w:rPr>
                <w:rFonts w:ascii="TUOS Blake" w:hAnsi="TUOS Blake"/>
                <w:sz w:val="21"/>
                <w:szCs w:val="21"/>
              </w:rPr>
              <w:t>and other documents to assist the appointee’s induction.</w:t>
            </w:r>
            <w:r w:rsidR="00487833">
              <w:rPr>
                <w:rFonts w:ascii="TUOS Blake" w:hAnsi="TUOS Blake"/>
                <w:sz w:val="21"/>
                <w:szCs w:val="21"/>
              </w:rPr>
              <w:t xml:space="preserve"> This could be sent to the appointee in advance of their start date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A6886" w14:textId="77777777" w:rsidR="008F69A4" w:rsidRPr="00BB7B6E" w:rsidRDefault="008F69A4" w:rsidP="00827A39">
            <w:pPr>
              <w:rPr>
                <w:rFonts w:ascii="TUOS Blake" w:hAnsi="TUOS Blake"/>
                <w:sz w:val="21"/>
                <w:szCs w:val="21"/>
              </w:rPr>
            </w:pPr>
            <w:r w:rsidRPr="00BB7B6E">
              <w:rPr>
                <w:rFonts w:ascii="TUOS Blake" w:hAnsi="TUOS Blake"/>
                <w:sz w:val="21"/>
                <w:szCs w:val="21"/>
              </w:rPr>
              <w:t>Induction Coordinator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89CBF" w14:textId="77777777" w:rsidR="008F69A4" w:rsidRPr="00BB7B6E" w:rsidRDefault="008F69A4" w:rsidP="00827A39">
            <w:pPr>
              <w:rPr>
                <w:rFonts w:ascii="TUOS Blake" w:hAnsi="TUOS Blake"/>
                <w:sz w:val="21"/>
                <w:szCs w:val="21"/>
                <w:lang w:val="en-GB"/>
              </w:rPr>
            </w:pPr>
          </w:p>
        </w:tc>
      </w:tr>
      <w:tr w:rsidR="00BC7F6E" w:rsidRPr="00BB7B6E" w14:paraId="3AA0DB7D" w14:textId="77777777" w:rsidTr="00F5481B">
        <w:trPr>
          <w:trHeight w:val="263"/>
        </w:trPr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8C1E9" w14:textId="77777777" w:rsidR="00BC7F6E" w:rsidRPr="0058769C" w:rsidRDefault="0001538E" w:rsidP="00662552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En</w:t>
            </w:r>
            <w:r w:rsidR="00662552">
              <w:rPr>
                <w:rFonts w:ascii="TUOS Blake" w:hAnsi="TUOS Blake"/>
                <w:sz w:val="21"/>
                <w:szCs w:val="21"/>
              </w:rPr>
              <w:t>sure the appointee is aware of arrangements for their first day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3EE72" w14:textId="77777777" w:rsidR="007527BC" w:rsidRPr="007527BC" w:rsidRDefault="007527BC" w:rsidP="007527BC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Contact the new starter to:</w:t>
            </w:r>
          </w:p>
          <w:p w14:paraId="178F6D59" w14:textId="77777777" w:rsidR="00662552" w:rsidRPr="00662552" w:rsidRDefault="00227788" w:rsidP="00662552">
            <w:pPr>
              <w:pStyle w:val="ListParagraph"/>
              <w:numPr>
                <w:ilvl w:val="0"/>
                <w:numId w:val="8"/>
              </w:numPr>
              <w:ind w:left="345" w:hanging="345"/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a</w:t>
            </w:r>
            <w:r w:rsidR="007527BC">
              <w:rPr>
                <w:rFonts w:ascii="TUOS Blake" w:hAnsi="TUOS Blake"/>
                <w:sz w:val="21"/>
                <w:szCs w:val="21"/>
              </w:rPr>
              <w:t xml:space="preserve">dvise </w:t>
            </w:r>
            <w:r w:rsidR="00662552" w:rsidRPr="00662552">
              <w:rPr>
                <w:rFonts w:ascii="TUOS Blake" w:hAnsi="TUOS Blake"/>
                <w:sz w:val="21"/>
                <w:szCs w:val="21"/>
              </w:rPr>
              <w:t>where, when and who to report to on their arrival</w:t>
            </w:r>
            <w:r w:rsidR="007527BC">
              <w:rPr>
                <w:rFonts w:ascii="TUOS Blake" w:hAnsi="TUOS Blake"/>
                <w:sz w:val="21"/>
                <w:szCs w:val="21"/>
              </w:rPr>
              <w:t xml:space="preserve"> on their first day</w:t>
            </w:r>
          </w:p>
          <w:p w14:paraId="7462B251" w14:textId="77777777" w:rsidR="00487833" w:rsidRPr="00487833" w:rsidRDefault="007527BC" w:rsidP="00487833">
            <w:pPr>
              <w:pStyle w:val="ListParagraph"/>
              <w:numPr>
                <w:ilvl w:val="0"/>
                <w:numId w:val="8"/>
              </w:numPr>
              <w:ind w:left="345" w:hanging="345"/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provide details of their induction programme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FB61B" w14:textId="77777777" w:rsidR="00BC7F6E" w:rsidRPr="008E4EE9" w:rsidRDefault="0001538E" w:rsidP="00827A39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Induction Coordinator</w:t>
            </w:r>
            <w:r w:rsidR="00BC7F6E" w:rsidRPr="008E4EE9">
              <w:rPr>
                <w:rFonts w:ascii="TUOS Blake" w:hAnsi="TUOS Blake"/>
                <w:sz w:val="21"/>
                <w:szCs w:val="21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9D3D8" w14:textId="77777777" w:rsidR="00BC7F6E" w:rsidRPr="00B82A98" w:rsidRDefault="00BC7F6E" w:rsidP="00827A39">
            <w:pPr>
              <w:rPr>
                <w:rFonts w:ascii="TUOS Blake" w:hAnsi="TUOS Blake"/>
                <w:sz w:val="21"/>
                <w:szCs w:val="21"/>
              </w:rPr>
            </w:pPr>
          </w:p>
        </w:tc>
      </w:tr>
      <w:tr w:rsidR="00C035DE" w:rsidRPr="00BB7B6E" w14:paraId="329B60EA" w14:textId="77777777" w:rsidTr="00F5481B">
        <w:trPr>
          <w:trHeight w:val="263"/>
        </w:trPr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111F7" w14:textId="77777777" w:rsidR="00C035DE" w:rsidRDefault="00C035DE" w:rsidP="00F71128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Prepare workspace and equipment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B1C7A" w14:textId="328E553A" w:rsidR="00C035DE" w:rsidRPr="00BB7B6E" w:rsidRDefault="00C035DE" w:rsidP="00C035DE">
            <w:pPr>
              <w:rPr>
                <w:rFonts w:ascii="TUOS Blake" w:hAnsi="TUOS Blake"/>
                <w:sz w:val="21"/>
                <w:szCs w:val="21"/>
              </w:rPr>
            </w:pPr>
            <w:r w:rsidRPr="00C035DE">
              <w:rPr>
                <w:rFonts w:ascii="TUOS Blake" w:hAnsi="TUOS Blake"/>
                <w:sz w:val="21"/>
                <w:szCs w:val="21"/>
              </w:rPr>
              <w:t>Ensure that a workspace is ready for the appointee, and that all necessary equipment is ready e.g. PC and phone</w:t>
            </w:r>
            <w:r w:rsidR="007B4DFA">
              <w:rPr>
                <w:rFonts w:ascii="TUOS Blake" w:hAnsi="TUOS Blake"/>
                <w:sz w:val="21"/>
                <w:szCs w:val="21"/>
              </w:rPr>
              <w:t>, including any additional equipment or adjustments identified during the recruitment process, if relevant.</w:t>
            </w:r>
            <w:r w:rsidR="003419DD">
              <w:rPr>
                <w:rFonts w:ascii="TUOS Blake" w:hAnsi="TUOS Blake"/>
                <w:sz w:val="21"/>
                <w:szCs w:val="21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055CD" w14:textId="77777777" w:rsidR="00C035DE" w:rsidRPr="00BB7B6E" w:rsidRDefault="00C035DE" w:rsidP="00F71128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Induction Coordinator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87F60" w14:textId="77777777" w:rsidR="00C035DE" w:rsidRPr="00BB7B6E" w:rsidRDefault="00C035DE" w:rsidP="00F71128">
            <w:pPr>
              <w:rPr>
                <w:rFonts w:ascii="TUOS Blake" w:hAnsi="TUOS Blake"/>
                <w:sz w:val="21"/>
                <w:szCs w:val="21"/>
              </w:rPr>
            </w:pPr>
          </w:p>
        </w:tc>
      </w:tr>
      <w:tr w:rsidR="00125DAB" w:rsidRPr="00BB7B6E" w14:paraId="1A231397" w14:textId="77777777" w:rsidTr="00F5481B">
        <w:trPr>
          <w:trHeight w:val="263"/>
        </w:trPr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1BF16" w14:textId="77777777" w:rsidR="00125DAB" w:rsidRDefault="00D87D49" w:rsidP="00F71128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Assign a b</w:t>
            </w:r>
            <w:r w:rsidR="00125DAB" w:rsidRPr="00BB7B6E">
              <w:rPr>
                <w:rFonts w:ascii="TUOS Blake" w:hAnsi="TUOS Blake"/>
                <w:sz w:val="21"/>
                <w:szCs w:val="21"/>
              </w:rPr>
              <w:t>uddy</w:t>
            </w:r>
          </w:p>
          <w:p w14:paraId="286C6CCF" w14:textId="77777777" w:rsidR="00125DAB" w:rsidRPr="00913E16" w:rsidRDefault="00AC6636" w:rsidP="00F71128">
            <w:pPr>
              <w:rPr>
                <w:rFonts w:ascii="TUOS Blake" w:hAnsi="TUOS Blake"/>
                <w:i/>
                <w:iCs/>
                <w:sz w:val="21"/>
                <w:szCs w:val="21"/>
              </w:rPr>
            </w:pPr>
            <w:r>
              <w:rPr>
                <w:rFonts w:ascii="TUOS Blake" w:hAnsi="TUOS Blake"/>
                <w:i/>
                <w:iCs/>
                <w:sz w:val="21"/>
                <w:szCs w:val="21"/>
              </w:rPr>
              <w:t>*i</w:t>
            </w:r>
            <w:r w:rsidR="00125DAB" w:rsidRPr="00913E16">
              <w:rPr>
                <w:rFonts w:ascii="TUOS Blake" w:hAnsi="TUOS Blake"/>
                <w:i/>
                <w:iCs/>
                <w:sz w:val="21"/>
                <w:szCs w:val="21"/>
              </w:rPr>
              <w:t>f relevant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7156B" w14:textId="77777777" w:rsidR="00125DAB" w:rsidRPr="00BB7B6E" w:rsidRDefault="00125DAB" w:rsidP="000D7B48">
            <w:pPr>
              <w:rPr>
                <w:rFonts w:ascii="TUOS Blake" w:hAnsi="TUOS Blake"/>
                <w:sz w:val="21"/>
                <w:szCs w:val="21"/>
              </w:rPr>
            </w:pPr>
            <w:r w:rsidRPr="00BB7B6E">
              <w:rPr>
                <w:rFonts w:ascii="TUOS Blake" w:hAnsi="TUOS Blake"/>
                <w:sz w:val="21"/>
                <w:szCs w:val="21"/>
              </w:rPr>
              <w:t xml:space="preserve">Assign a buddy to </w:t>
            </w:r>
            <w:r>
              <w:rPr>
                <w:rFonts w:ascii="TUOS Blake" w:hAnsi="TUOS Blake"/>
                <w:sz w:val="21"/>
                <w:szCs w:val="21"/>
              </w:rPr>
              <w:t xml:space="preserve">the </w:t>
            </w:r>
            <w:r w:rsidRPr="00BB7B6E">
              <w:rPr>
                <w:rFonts w:ascii="TUOS Blake" w:hAnsi="TUOS Blake"/>
                <w:sz w:val="21"/>
                <w:szCs w:val="21"/>
              </w:rPr>
              <w:t xml:space="preserve">new starter 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D8A01" w14:textId="77777777" w:rsidR="00125DAB" w:rsidRPr="00BB7B6E" w:rsidRDefault="00125DAB" w:rsidP="00F71128">
            <w:pPr>
              <w:rPr>
                <w:rFonts w:ascii="TUOS Blake" w:hAnsi="TUOS Blake"/>
                <w:sz w:val="21"/>
                <w:szCs w:val="21"/>
              </w:rPr>
            </w:pPr>
            <w:r w:rsidRPr="00BB7B6E">
              <w:rPr>
                <w:rFonts w:ascii="TUOS Blake" w:hAnsi="TUOS Blake"/>
                <w:sz w:val="21"/>
                <w:szCs w:val="21"/>
              </w:rPr>
              <w:t>Induction Coordinator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423ED" w14:textId="77777777" w:rsidR="00125DAB" w:rsidRPr="00BB7B6E" w:rsidRDefault="00125DAB" w:rsidP="00F71128">
            <w:pPr>
              <w:rPr>
                <w:rFonts w:ascii="TUOS Blake" w:hAnsi="TUOS Blake"/>
                <w:sz w:val="21"/>
                <w:szCs w:val="21"/>
              </w:rPr>
            </w:pPr>
          </w:p>
        </w:tc>
      </w:tr>
    </w:tbl>
    <w:p w14:paraId="4EB34F30" w14:textId="77777777" w:rsidR="00C44B2D" w:rsidRDefault="00C44B2D" w:rsidP="00827A39">
      <w:pPr>
        <w:rPr>
          <w:rFonts w:ascii="TUOS Blake" w:hAnsi="TUOS Blake"/>
          <w:b/>
          <w:bCs/>
        </w:rPr>
      </w:pPr>
    </w:p>
    <w:p w14:paraId="18AD4701" w14:textId="77777777" w:rsidR="00DD4B7C" w:rsidRPr="00BB7B6E" w:rsidRDefault="001B77AF" w:rsidP="00827A39">
      <w:pPr>
        <w:rPr>
          <w:rFonts w:ascii="TUOS Blake" w:hAnsi="TUOS Blake"/>
          <w:b/>
          <w:bCs/>
        </w:rPr>
      </w:pPr>
      <w:r>
        <w:rPr>
          <w:rFonts w:ascii="TUOS Blake" w:hAnsi="TUOS Blake"/>
          <w:b/>
          <w:bCs/>
        </w:rPr>
        <w:t>First Week</w:t>
      </w:r>
    </w:p>
    <w:p w14:paraId="4A89AD61" w14:textId="77777777" w:rsidR="008E4EE9" w:rsidRPr="00BB7B6E" w:rsidRDefault="008E4EE9" w:rsidP="00827A39">
      <w:pPr>
        <w:rPr>
          <w:rFonts w:ascii="TUOS Blake" w:hAnsi="TUOS Blake"/>
          <w:b/>
          <w:bCs/>
        </w:rPr>
      </w:pPr>
    </w:p>
    <w:tbl>
      <w:tblPr>
        <w:tblW w:w="986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5103"/>
        <w:gridCol w:w="1559"/>
        <w:gridCol w:w="1276"/>
      </w:tblGrid>
      <w:tr w:rsidR="008E4EE9" w:rsidRPr="00BB7B6E" w14:paraId="102362DA" w14:textId="77777777" w:rsidTr="00F5481B"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D4F09" w14:textId="77777777" w:rsidR="008E4EE9" w:rsidRPr="00BB7B6E" w:rsidRDefault="00D87D49" w:rsidP="003A5D15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 xml:space="preserve">Obtain </w:t>
            </w:r>
            <w:r w:rsidR="003A5D15">
              <w:rPr>
                <w:rFonts w:ascii="TUOS Blake" w:hAnsi="TUOS Blake"/>
                <w:sz w:val="21"/>
                <w:szCs w:val="21"/>
              </w:rPr>
              <w:t>uCard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DDC38" w14:textId="77777777" w:rsidR="008E4EE9" w:rsidRPr="003C42EF" w:rsidRDefault="003C42EF" w:rsidP="00FA3087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 xml:space="preserve">Visit </w:t>
            </w:r>
            <w:r w:rsidR="008E4EE9" w:rsidRPr="00BB7B6E">
              <w:rPr>
                <w:rFonts w:ascii="TUOS Blake" w:hAnsi="TUOS Blake"/>
                <w:sz w:val="21"/>
                <w:szCs w:val="21"/>
              </w:rPr>
              <w:t xml:space="preserve">CiCS (Corporate Information &amp; Computing) to obtain </w:t>
            </w:r>
            <w:r w:rsidR="000D2DCA">
              <w:rPr>
                <w:rFonts w:ascii="TUOS Blake" w:hAnsi="TUOS Blake"/>
                <w:sz w:val="21"/>
                <w:szCs w:val="21"/>
              </w:rPr>
              <w:t>a</w:t>
            </w:r>
            <w:r>
              <w:rPr>
                <w:rFonts w:ascii="TUOS Blake" w:hAnsi="TUOS Blake"/>
                <w:sz w:val="21"/>
                <w:szCs w:val="21"/>
              </w:rPr>
              <w:t xml:space="preserve"> </w:t>
            </w:r>
            <w:r w:rsidR="000D2DCA">
              <w:rPr>
                <w:rFonts w:ascii="TUOS Blake" w:hAnsi="TUOS Blake"/>
                <w:sz w:val="21"/>
                <w:szCs w:val="21"/>
              </w:rPr>
              <w:t>uC</w:t>
            </w:r>
            <w:r w:rsidR="008E4EE9" w:rsidRPr="00BB7B6E">
              <w:rPr>
                <w:rFonts w:ascii="TUOS Blake" w:hAnsi="TUOS Blake"/>
                <w:sz w:val="21"/>
                <w:szCs w:val="21"/>
              </w:rPr>
              <w:t xml:space="preserve">ard and computer account. </w:t>
            </w:r>
            <w:r w:rsidR="00953B31">
              <w:rPr>
                <w:rFonts w:ascii="TUOS Blake" w:hAnsi="TUOS Blake"/>
                <w:sz w:val="21"/>
                <w:szCs w:val="21"/>
              </w:rPr>
              <w:t xml:space="preserve">A </w:t>
            </w:r>
            <w:r w:rsidR="008E4EE9" w:rsidRPr="00BB7B6E">
              <w:rPr>
                <w:rFonts w:ascii="TUOS Blake" w:hAnsi="TUOS Blake"/>
                <w:sz w:val="21"/>
                <w:szCs w:val="21"/>
              </w:rPr>
              <w:t>contract or photographic identification</w:t>
            </w:r>
            <w:r w:rsidR="00BB7B6E" w:rsidRPr="00BB7B6E">
              <w:rPr>
                <w:rFonts w:ascii="TUOS Blake" w:hAnsi="TUOS Blake"/>
                <w:sz w:val="21"/>
                <w:szCs w:val="21"/>
              </w:rPr>
              <w:t xml:space="preserve"> will be required.</w:t>
            </w:r>
            <w:r>
              <w:rPr>
                <w:rFonts w:ascii="TUOS Blake" w:hAnsi="TUOS Blake"/>
                <w:sz w:val="21"/>
                <w:szCs w:val="21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622EA" w14:textId="77777777" w:rsidR="008E4EE9" w:rsidRPr="00BB7B6E" w:rsidRDefault="008E4EE9" w:rsidP="00827A39">
            <w:pPr>
              <w:rPr>
                <w:rFonts w:ascii="TUOS Blake" w:hAnsi="TUOS Blake"/>
                <w:sz w:val="21"/>
                <w:szCs w:val="21"/>
              </w:rPr>
            </w:pPr>
            <w:r w:rsidRPr="00BB7B6E">
              <w:rPr>
                <w:rFonts w:ascii="TUOS Blake" w:hAnsi="TUOS Blake"/>
                <w:sz w:val="21"/>
                <w:szCs w:val="21"/>
              </w:rPr>
              <w:t>New starter</w:t>
            </w:r>
          </w:p>
          <w:p w14:paraId="7E064B4A" w14:textId="77777777" w:rsidR="008E4EE9" w:rsidRPr="00BB7B6E" w:rsidRDefault="008E4EE9" w:rsidP="00827A39">
            <w:pPr>
              <w:rPr>
                <w:rFonts w:ascii="TUOS Blake" w:hAnsi="TUOS Blake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33F62" w14:textId="77777777" w:rsidR="008E4EE9" w:rsidRPr="00BB7B6E" w:rsidRDefault="008E4EE9" w:rsidP="00827A39">
            <w:pPr>
              <w:rPr>
                <w:rFonts w:ascii="TUOS Blake" w:hAnsi="TUOS Blake"/>
                <w:sz w:val="21"/>
                <w:szCs w:val="21"/>
              </w:rPr>
            </w:pPr>
            <w:r w:rsidRPr="00BB7B6E">
              <w:rPr>
                <w:rFonts w:ascii="TUOS Blake" w:hAnsi="TUOS Blake"/>
                <w:sz w:val="21"/>
                <w:szCs w:val="21"/>
              </w:rPr>
              <w:t> </w:t>
            </w:r>
          </w:p>
        </w:tc>
      </w:tr>
      <w:tr w:rsidR="008E4EE9" w:rsidRPr="00BB7B6E" w14:paraId="0476E199" w14:textId="77777777" w:rsidTr="00F5481B"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40D47" w14:textId="77777777" w:rsidR="008E4EE9" w:rsidRPr="00BB7B6E" w:rsidRDefault="008E4EE9" w:rsidP="00827A39">
            <w:pPr>
              <w:rPr>
                <w:rFonts w:ascii="TUOS Blake" w:hAnsi="TUOS Blake"/>
                <w:sz w:val="21"/>
                <w:szCs w:val="21"/>
              </w:rPr>
            </w:pPr>
            <w:r w:rsidRPr="00BB7B6E">
              <w:rPr>
                <w:rFonts w:ascii="TUOS Blake" w:hAnsi="TUOS Blake"/>
                <w:sz w:val="21"/>
                <w:szCs w:val="21"/>
              </w:rPr>
              <w:lastRenderedPageBreak/>
              <w:t>Pay</w:t>
            </w:r>
            <w:r w:rsidR="008010B5">
              <w:rPr>
                <w:rFonts w:ascii="TUOS Blake" w:hAnsi="TUOS Blake"/>
                <w:sz w:val="21"/>
                <w:szCs w:val="21"/>
              </w:rPr>
              <w:t>roll</w:t>
            </w:r>
            <w:r w:rsidRPr="00BB7B6E">
              <w:rPr>
                <w:rFonts w:ascii="TUOS Blake" w:hAnsi="TUOS Blake"/>
                <w:sz w:val="21"/>
                <w:szCs w:val="21"/>
              </w:rPr>
              <w:t xml:space="preserve"> &amp; Pensions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E2C98" w14:textId="77777777" w:rsidR="008E4EE9" w:rsidRPr="00BB7B6E" w:rsidRDefault="008E4EE9" w:rsidP="003A5D15">
            <w:pPr>
              <w:rPr>
                <w:rFonts w:ascii="TUOS Blake" w:hAnsi="TUOS Blake"/>
                <w:sz w:val="21"/>
                <w:szCs w:val="21"/>
              </w:rPr>
            </w:pPr>
            <w:r w:rsidRPr="00BB7B6E">
              <w:rPr>
                <w:rFonts w:ascii="TUOS Blake" w:hAnsi="TUOS Blake"/>
                <w:sz w:val="21"/>
                <w:szCs w:val="21"/>
              </w:rPr>
              <w:t>Pay</w:t>
            </w:r>
            <w:r w:rsidR="008010B5">
              <w:rPr>
                <w:rFonts w:ascii="TUOS Blake" w:hAnsi="TUOS Blake"/>
                <w:sz w:val="21"/>
                <w:szCs w:val="21"/>
              </w:rPr>
              <w:t>roll</w:t>
            </w:r>
            <w:r w:rsidRPr="00BB7B6E">
              <w:rPr>
                <w:rFonts w:ascii="TUOS Blake" w:hAnsi="TUOS Blake"/>
                <w:sz w:val="21"/>
                <w:szCs w:val="21"/>
              </w:rPr>
              <w:t xml:space="preserve"> &amp; Pensions</w:t>
            </w:r>
            <w:r w:rsidR="00CC78A4">
              <w:rPr>
                <w:rFonts w:ascii="TUOS Blake" w:hAnsi="TUOS Blake"/>
                <w:sz w:val="21"/>
                <w:szCs w:val="21"/>
              </w:rPr>
              <w:t xml:space="preserve"> </w:t>
            </w:r>
            <w:r w:rsidR="003A5D15">
              <w:rPr>
                <w:rFonts w:ascii="TUOS Blake" w:hAnsi="TUOS Blake"/>
                <w:sz w:val="21"/>
                <w:szCs w:val="21"/>
              </w:rPr>
              <w:t>will email new starters to retrieve bank details.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187DA" w14:textId="77777777" w:rsidR="00913E16" w:rsidRPr="00BB7B6E" w:rsidRDefault="008E4EE9" w:rsidP="003A5D15">
            <w:pPr>
              <w:rPr>
                <w:rFonts w:ascii="TUOS Blake" w:hAnsi="TUOS Blake"/>
                <w:sz w:val="21"/>
                <w:szCs w:val="21"/>
              </w:rPr>
            </w:pPr>
            <w:r w:rsidRPr="00BB7B6E">
              <w:rPr>
                <w:rFonts w:ascii="TUOS Blake" w:hAnsi="TUOS Blake"/>
                <w:sz w:val="21"/>
                <w:szCs w:val="21"/>
              </w:rPr>
              <w:t>Pay</w:t>
            </w:r>
            <w:r w:rsidR="008010B5">
              <w:rPr>
                <w:rFonts w:ascii="TUOS Blake" w:hAnsi="TUOS Blake"/>
                <w:sz w:val="21"/>
                <w:szCs w:val="21"/>
              </w:rPr>
              <w:t>roll</w:t>
            </w:r>
            <w:r w:rsidRPr="00BB7B6E">
              <w:rPr>
                <w:rFonts w:ascii="TUOS Blake" w:hAnsi="TUOS Blake"/>
                <w:sz w:val="21"/>
                <w:szCs w:val="21"/>
              </w:rPr>
              <w:t xml:space="preserve"> &amp; Pensions </w:t>
            </w:r>
            <w:r w:rsidR="00CC78A4">
              <w:rPr>
                <w:rFonts w:ascii="TUOS Blake" w:hAnsi="TUOS Blake"/>
                <w:sz w:val="21"/>
                <w:szCs w:val="21"/>
              </w:rPr>
              <w:t>teams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59EB9" w14:textId="77777777" w:rsidR="008E4EE9" w:rsidRPr="00BB7B6E" w:rsidRDefault="008E4EE9" w:rsidP="00827A39">
            <w:pPr>
              <w:rPr>
                <w:rFonts w:ascii="TUOS Blake" w:hAnsi="TUOS Blake"/>
                <w:sz w:val="21"/>
                <w:szCs w:val="21"/>
              </w:rPr>
            </w:pPr>
            <w:r w:rsidRPr="00BB7B6E">
              <w:rPr>
                <w:rFonts w:ascii="TUOS Blake" w:hAnsi="TUOS Blake"/>
                <w:sz w:val="21"/>
                <w:szCs w:val="21"/>
              </w:rPr>
              <w:t> </w:t>
            </w:r>
          </w:p>
        </w:tc>
      </w:tr>
      <w:tr w:rsidR="008E4EE9" w:rsidRPr="00BB7B6E" w14:paraId="2B858766" w14:textId="77777777" w:rsidTr="00F5481B"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95B82" w14:textId="77777777" w:rsidR="008E4EE9" w:rsidRPr="00BB7B6E" w:rsidRDefault="003C42EF" w:rsidP="00827A39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Tour of</w:t>
            </w:r>
            <w:r w:rsidR="00D87D49">
              <w:rPr>
                <w:rFonts w:ascii="TUOS Blake" w:hAnsi="TUOS Blake"/>
                <w:sz w:val="21"/>
                <w:szCs w:val="21"/>
              </w:rPr>
              <w:t xml:space="preserve"> d</w:t>
            </w:r>
            <w:r w:rsidR="008E4EE9" w:rsidRPr="00BB7B6E">
              <w:rPr>
                <w:rFonts w:ascii="TUOS Blake" w:hAnsi="TUOS Blake"/>
                <w:sz w:val="21"/>
                <w:szCs w:val="21"/>
              </w:rPr>
              <w:t>epartment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87B84" w14:textId="77777777" w:rsidR="008E4EE9" w:rsidRPr="00BB7B6E" w:rsidRDefault="00D87D49" w:rsidP="00827A39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Arrange for the new starter to receive</w:t>
            </w:r>
            <w:r w:rsidR="00BB7B6E" w:rsidRPr="00BB7B6E">
              <w:rPr>
                <w:rFonts w:ascii="TUOS Blake" w:hAnsi="TUOS Blake"/>
                <w:sz w:val="21"/>
                <w:szCs w:val="21"/>
              </w:rPr>
              <w:t xml:space="preserve"> a </w:t>
            </w:r>
            <w:r w:rsidR="00107EB9">
              <w:rPr>
                <w:rFonts w:ascii="TUOS Blake" w:hAnsi="TUOS Blake"/>
                <w:sz w:val="21"/>
                <w:szCs w:val="21"/>
              </w:rPr>
              <w:t>tour of the d</w:t>
            </w:r>
            <w:r w:rsidR="008E4EE9" w:rsidRPr="00BB7B6E">
              <w:rPr>
                <w:rFonts w:ascii="TUOS Blake" w:hAnsi="TUOS Blake"/>
                <w:sz w:val="21"/>
                <w:szCs w:val="21"/>
              </w:rPr>
              <w:t xml:space="preserve">epartment 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7695F" w14:textId="77777777" w:rsidR="008E4EE9" w:rsidRPr="00BB7B6E" w:rsidRDefault="008E4EE9" w:rsidP="00827A39">
            <w:pPr>
              <w:rPr>
                <w:rFonts w:ascii="TUOS Blake" w:hAnsi="TUOS Blake"/>
                <w:sz w:val="21"/>
                <w:szCs w:val="21"/>
                <w:lang w:val="en-GB"/>
              </w:rPr>
            </w:pPr>
            <w:r w:rsidRPr="00BB7B6E">
              <w:rPr>
                <w:rFonts w:ascii="TUOS Blake" w:hAnsi="TUOS Blake"/>
                <w:sz w:val="21"/>
                <w:szCs w:val="21"/>
                <w:lang w:val="en-GB"/>
              </w:rPr>
              <w:t xml:space="preserve">Induction Coordinator 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22300" w14:textId="77777777" w:rsidR="008E4EE9" w:rsidRPr="00BB7B6E" w:rsidRDefault="008E4EE9" w:rsidP="00827A39">
            <w:pPr>
              <w:rPr>
                <w:rFonts w:ascii="TUOS Blake" w:hAnsi="TUOS Blake"/>
                <w:sz w:val="21"/>
                <w:szCs w:val="21"/>
                <w:lang w:val="en-GB"/>
              </w:rPr>
            </w:pPr>
            <w:r w:rsidRPr="00BB7B6E">
              <w:rPr>
                <w:rFonts w:ascii="TUOS Blake" w:hAnsi="TUOS Blake"/>
                <w:sz w:val="21"/>
                <w:szCs w:val="21"/>
                <w:lang w:val="en-GB"/>
              </w:rPr>
              <w:t> </w:t>
            </w:r>
          </w:p>
        </w:tc>
      </w:tr>
      <w:tr w:rsidR="008E4EE9" w:rsidRPr="00BB7B6E" w14:paraId="252E01D7" w14:textId="77777777" w:rsidTr="00F5481B"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82A13" w14:textId="77777777" w:rsidR="008E4EE9" w:rsidRPr="00BB7B6E" w:rsidRDefault="003C42EF" w:rsidP="00827A39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Introductions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2E276" w14:textId="77777777" w:rsidR="00BB7B6E" w:rsidRPr="00BB7B6E" w:rsidRDefault="00D87D49" w:rsidP="00D87D49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Arrange for the</w:t>
            </w:r>
            <w:r w:rsidR="00BB7B6E" w:rsidRPr="00BB7B6E">
              <w:rPr>
                <w:rFonts w:ascii="TUOS Blake" w:hAnsi="TUOS Blake"/>
                <w:sz w:val="21"/>
                <w:szCs w:val="21"/>
              </w:rPr>
              <w:t xml:space="preserve"> new starter to</w:t>
            </w:r>
            <w:r>
              <w:rPr>
                <w:rFonts w:ascii="TUOS Blake" w:hAnsi="TUOS Blake"/>
                <w:sz w:val="21"/>
                <w:szCs w:val="21"/>
              </w:rPr>
              <w:t xml:space="preserve"> be introduced to</w:t>
            </w:r>
            <w:r w:rsidR="00BB7B6E" w:rsidRPr="00BB7B6E">
              <w:rPr>
                <w:rFonts w:ascii="TUOS Blake" w:hAnsi="TUOS Blake"/>
                <w:sz w:val="21"/>
                <w:szCs w:val="21"/>
              </w:rPr>
              <w:t xml:space="preserve"> </w:t>
            </w:r>
            <w:r w:rsidR="00BC7F6E">
              <w:rPr>
                <w:rFonts w:ascii="TUOS Blake" w:hAnsi="TUOS Blake"/>
                <w:sz w:val="21"/>
                <w:szCs w:val="21"/>
              </w:rPr>
              <w:t xml:space="preserve">other staff in </w:t>
            </w:r>
            <w:r>
              <w:rPr>
                <w:rFonts w:ascii="TUOS Blake" w:hAnsi="TUOS Blake"/>
                <w:sz w:val="21"/>
                <w:szCs w:val="21"/>
              </w:rPr>
              <w:t xml:space="preserve">the </w:t>
            </w:r>
            <w:r w:rsidR="00BC7F6E">
              <w:rPr>
                <w:rFonts w:ascii="TUOS Blake" w:hAnsi="TUOS Blake"/>
                <w:sz w:val="21"/>
                <w:szCs w:val="21"/>
              </w:rPr>
              <w:t>team</w:t>
            </w:r>
            <w:r>
              <w:rPr>
                <w:rFonts w:ascii="TUOS Blake" w:hAnsi="TUOS Blake"/>
                <w:sz w:val="21"/>
                <w:szCs w:val="21"/>
              </w:rPr>
              <w:t>/department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68E40" w14:textId="77777777" w:rsidR="008E4EE9" w:rsidRPr="00BB7B6E" w:rsidRDefault="00107EB9" w:rsidP="00D87D49">
            <w:pPr>
              <w:rPr>
                <w:rFonts w:ascii="TUOS Blake" w:hAnsi="TUOS Blake"/>
                <w:sz w:val="21"/>
                <w:szCs w:val="21"/>
              </w:rPr>
            </w:pPr>
            <w:r w:rsidRPr="00BB7B6E">
              <w:rPr>
                <w:rFonts w:ascii="TUOS Blake" w:hAnsi="TUOS Blake"/>
                <w:sz w:val="21"/>
                <w:szCs w:val="21"/>
                <w:lang w:val="en-GB"/>
              </w:rPr>
              <w:t xml:space="preserve">Induction Coordinator 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C0EBB" w14:textId="77777777" w:rsidR="008E4EE9" w:rsidRPr="00BB7B6E" w:rsidRDefault="008E4EE9" w:rsidP="00827A39">
            <w:pPr>
              <w:rPr>
                <w:rFonts w:ascii="TUOS Blake" w:hAnsi="TUOS Blake"/>
                <w:sz w:val="21"/>
                <w:szCs w:val="21"/>
              </w:rPr>
            </w:pPr>
          </w:p>
        </w:tc>
      </w:tr>
      <w:tr w:rsidR="008E4EE9" w:rsidRPr="00BB7B6E" w14:paraId="0B8461DC" w14:textId="77777777" w:rsidTr="00F5481B"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949C7" w14:textId="77777777" w:rsidR="008E4EE9" w:rsidRPr="00BB7B6E" w:rsidRDefault="003C42EF" w:rsidP="00827A39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IT overview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04BBC" w14:textId="7155A037" w:rsidR="008E4EE9" w:rsidRPr="00BB7B6E" w:rsidRDefault="00107EB9" w:rsidP="00107EB9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A</w:t>
            </w:r>
            <w:r w:rsidR="00BC7F6E">
              <w:rPr>
                <w:rFonts w:ascii="TUOS Blake" w:hAnsi="TUOS Blake"/>
                <w:sz w:val="21"/>
                <w:szCs w:val="21"/>
              </w:rPr>
              <w:t xml:space="preserve">rrange </w:t>
            </w:r>
            <w:r w:rsidR="00D87D49">
              <w:rPr>
                <w:rFonts w:ascii="TUOS Blake" w:hAnsi="TUOS Blake"/>
                <w:sz w:val="21"/>
                <w:szCs w:val="21"/>
              </w:rPr>
              <w:t>for the new starter to receive a</w:t>
            </w:r>
            <w:r w:rsidR="003C42EF">
              <w:rPr>
                <w:rFonts w:ascii="TUOS Blake" w:hAnsi="TUOS Blake"/>
                <w:sz w:val="21"/>
                <w:szCs w:val="21"/>
              </w:rPr>
              <w:t xml:space="preserve"> </w:t>
            </w:r>
            <w:r w:rsidR="00BC7F6E">
              <w:rPr>
                <w:rFonts w:ascii="TUOS Blake" w:hAnsi="TUOS Blake"/>
                <w:sz w:val="21"/>
                <w:szCs w:val="21"/>
              </w:rPr>
              <w:t>demo</w:t>
            </w:r>
            <w:r w:rsidR="00D87D49">
              <w:rPr>
                <w:rFonts w:ascii="TUOS Blake" w:hAnsi="TUOS Blake"/>
                <w:sz w:val="21"/>
                <w:szCs w:val="21"/>
              </w:rPr>
              <w:t>nstration</w:t>
            </w:r>
            <w:r w:rsidR="00BC7F6E">
              <w:rPr>
                <w:rFonts w:ascii="TUOS Blake" w:hAnsi="TUOS Blake"/>
                <w:sz w:val="21"/>
                <w:szCs w:val="21"/>
              </w:rPr>
              <w:t xml:space="preserve"> on</w:t>
            </w:r>
            <w:r w:rsidR="003C42EF">
              <w:rPr>
                <w:rFonts w:ascii="TUOS Blake" w:hAnsi="TUOS Blake"/>
                <w:sz w:val="21"/>
                <w:szCs w:val="21"/>
              </w:rPr>
              <w:t xml:space="preserve"> </w:t>
            </w:r>
            <w:r>
              <w:rPr>
                <w:rFonts w:ascii="TUOS Blake" w:hAnsi="TUOS Blake"/>
                <w:sz w:val="21"/>
                <w:szCs w:val="21"/>
              </w:rPr>
              <w:t xml:space="preserve">using IT tools which may include </w:t>
            </w:r>
            <w:r w:rsidR="003C42EF">
              <w:rPr>
                <w:rFonts w:ascii="TUOS Blake" w:hAnsi="TUOS Blake"/>
                <w:sz w:val="21"/>
                <w:szCs w:val="21"/>
              </w:rPr>
              <w:t>MUSE, myJob</w:t>
            </w:r>
            <w:r>
              <w:rPr>
                <w:rFonts w:ascii="TUOS Blake" w:hAnsi="TUOS Blake"/>
                <w:sz w:val="21"/>
                <w:szCs w:val="21"/>
              </w:rPr>
              <w:t xml:space="preserve"> and Google accounts</w:t>
            </w:r>
            <w:r w:rsidR="003419DD">
              <w:rPr>
                <w:rFonts w:ascii="TUOS Blake" w:hAnsi="TUOS Blake"/>
                <w:sz w:val="21"/>
                <w:szCs w:val="21"/>
              </w:rPr>
              <w:t>. Walk the new starter through the password change policy, they will need to change it from the default Password1!.</w:t>
            </w:r>
            <w:r w:rsidR="0090185D">
              <w:rPr>
                <w:rFonts w:ascii="TUOS Blake" w:hAnsi="TUOS Blake"/>
                <w:sz w:val="21"/>
                <w:szCs w:val="21"/>
              </w:rPr>
              <w:t xml:space="preserve"> Not all staff are changing these so please be sure to run through this.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62943" w14:textId="77777777" w:rsidR="008E4EE9" w:rsidRPr="00BB7B6E" w:rsidRDefault="00BB7B6E" w:rsidP="00827A39">
            <w:pPr>
              <w:rPr>
                <w:rFonts w:ascii="TUOS Blake" w:hAnsi="TUOS Blake"/>
                <w:sz w:val="21"/>
                <w:szCs w:val="21"/>
              </w:rPr>
            </w:pPr>
            <w:r w:rsidRPr="00BB7B6E">
              <w:rPr>
                <w:rFonts w:ascii="TUOS Blake" w:hAnsi="TUOS Blake"/>
                <w:sz w:val="21"/>
                <w:szCs w:val="21"/>
              </w:rPr>
              <w:t>Induction Co</w:t>
            </w:r>
            <w:r w:rsidR="008E4EE9" w:rsidRPr="00BB7B6E">
              <w:rPr>
                <w:rFonts w:ascii="TUOS Blake" w:hAnsi="TUOS Blake"/>
                <w:sz w:val="21"/>
                <w:szCs w:val="21"/>
              </w:rPr>
              <w:t>ordinator  </w:t>
            </w:r>
          </w:p>
          <w:p w14:paraId="4FA9D17F" w14:textId="77777777" w:rsidR="008E4EE9" w:rsidRPr="00BB7B6E" w:rsidRDefault="008E4EE9" w:rsidP="00827A39">
            <w:pPr>
              <w:rPr>
                <w:rFonts w:ascii="TUOS Blake" w:hAnsi="TUOS Blake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6CD07" w14:textId="77777777" w:rsidR="008E4EE9" w:rsidRPr="00BB7B6E" w:rsidRDefault="008E4EE9" w:rsidP="00827A39">
            <w:pPr>
              <w:rPr>
                <w:rFonts w:ascii="TUOS Blake" w:hAnsi="TUOS Blake"/>
                <w:sz w:val="21"/>
                <w:szCs w:val="21"/>
              </w:rPr>
            </w:pPr>
            <w:r w:rsidRPr="00BB7B6E">
              <w:rPr>
                <w:rFonts w:ascii="TUOS Blake" w:hAnsi="TUOS Blake"/>
                <w:sz w:val="21"/>
                <w:szCs w:val="21"/>
              </w:rPr>
              <w:t> </w:t>
            </w:r>
          </w:p>
        </w:tc>
      </w:tr>
      <w:tr w:rsidR="00700E5A" w:rsidRPr="00BB7B6E" w14:paraId="42851784" w14:textId="77777777" w:rsidTr="00F5481B"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AE001" w14:textId="77777777" w:rsidR="00700E5A" w:rsidRDefault="00D7780B" w:rsidP="00827A39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Health &amp; Safety induction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07136" w14:textId="77777777" w:rsidR="005F49E5" w:rsidRDefault="00700E5A" w:rsidP="00D7780B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Arrange for the</w:t>
            </w:r>
            <w:r w:rsidRPr="00BB7B6E">
              <w:rPr>
                <w:rFonts w:ascii="TUOS Blake" w:hAnsi="TUOS Blake"/>
                <w:sz w:val="21"/>
                <w:szCs w:val="21"/>
              </w:rPr>
              <w:t xml:space="preserve"> new starter to</w:t>
            </w:r>
            <w:r>
              <w:rPr>
                <w:rFonts w:ascii="TUOS Blake" w:hAnsi="TUOS Blake"/>
                <w:sz w:val="21"/>
                <w:szCs w:val="21"/>
              </w:rPr>
              <w:t xml:space="preserve"> get a Health and Safety induction </w:t>
            </w:r>
            <w:r w:rsidR="00D7780B">
              <w:rPr>
                <w:rFonts w:ascii="TUOS Blake" w:hAnsi="TUOS Blake"/>
                <w:sz w:val="21"/>
                <w:szCs w:val="21"/>
              </w:rPr>
              <w:t>local to your area.</w:t>
            </w:r>
            <w:r>
              <w:rPr>
                <w:rFonts w:ascii="TUOS Blake" w:hAnsi="TUOS Blake"/>
                <w:sz w:val="21"/>
                <w:szCs w:val="21"/>
              </w:rPr>
              <w:t xml:space="preserve"> </w:t>
            </w:r>
            <w:r w:rsidR="00D7780B">
              <w:rPr>
                <w:rFonts w:ascii="TUOS Blake" w:hAnsi="TUOS Blake"/>
                <w:sz w:val="21"/>
                <w:szCs w:val="21"/>
              </w:rPr>
              <w:t>(Preferably the first day</w:t>
            </w:r>
            <w:r w:rsidR="00D7780B" w:rsidRPr="005F49E5">
              <w:rPr>
                <w:rFonts w:ascii="TUOS Blake" w:hAnsi="TUOS Blake"/>
                <w:sz w:val="21"/>
                <w:szCs w:val="21"/>
              </w:rPr>
              <w:t>)</w:t>
            </w:r>
            <w:r w:rsidR="000A2717" w:rsidRPr="005F49E5">
              <w:rPr>
                <w:rFonts w:ascii="TUOS Blake" w:hAnsi="TUOS Blake"/>
                <w:sz w:val="21"/>
                <w:szCs w:val="21"/>
              </w:rPr>
              <w:t>.</w:t>
            </w:r>
          </w:p>
          <w:p w14:paraId="1CE3FF5C" w14:textId="77777777" w:rsidR="00700E5A" w:rsidRDefault="000A2717" w:rsidP="00D7780B">
            <w:pPr>
              <w:rPr>
                <w:rFonts w:ascii="TUOS Blake" w:hAnsi="TUOS Blake"/>
                <w:sz w:val="21"/>
                <w:szCs w:val="21"/>
              </w:rPr>
            </w:pPr>
            <w:r w:rsidRPr="005F49E5">
              <w:rPr>
                <w:rFonts w:ascii="TUOS Blake" w:hAnsi="TUOS Blake"/>
                <w:sz w:val="21"/>
                <w:szCs w:val="21"/>
              </w:rPr>
              <w:t xml:space="preserve">To include developing a PEEP (Personal Emergency Evacuation Plan) if required. 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81E9F" w14:textId="77777777" w:rsidR="00700E5A" w:rsidRPr="00BB7B6E" w:rsidRDefault="00700E5A" w:rsidP="00700E5A">
            <w:pPr>
              <w:rPr>
                <w:rFonts w:ascii="TUOS Blake" w:hAnsi="TUOS Blake"/>
                <w:sz w:val="21"/>
                <w:szCs w:val="21"/>
              </w:rPr>
            </w:pPr>
            <w:r w:rsidRPr="00BB7B6E">
              <w:rPr>
                <w:rFonts w:ascii="TUOS Blake" w:hAnsi="TUOS Blake"/>
                <w:sz w:val="21"/>
                <w:szCs w:val="21"/>
              </w:rPr>
              <w:t>Induction Coordinator  </w:t>
            </w:r>
          </w:p>
          <w:p w14:paraId="254BAE6D" w14:textId="77777777" w:rsidR="00700E5A" w:rsidRDefault="00700E5A" w:rsidP="00827A39">
            <w:pPr>
              <w:rPr>
                <w:rFonts w:ascii="TUOS Blake" w:hAnsi="TUOS Blake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F5E64" w14:textId="77777777" w:rsidR="00700E5A" w:rsidRPr="00B82A98" w:rsidRDefault="00700E5A" w:rsidP="00827A39">
            <w:pPr>
              <w:rPr>
                <w:rFonts w:ascii="TUOS Blake" w:hAnsi="TUOS Blake"/>
                <w:sz w:val="21"/>
                <w:szCs w:val="21"/>
              </w:rPr>
            </w:pPr>
          </w:p>
        </w:tc>
      </w:tr>
      <w:tr w:rsidR="00346056" w:rsidRPr="00BB7B6E" w14:paraId="25B34189" w14:textId="77777777" w:rsidTr="00F5481B"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40018" w14:textId="77777777" w:rsidR="00346056" w:rsidRDefault="00346056" w:rsidP="00346056">
            <w:pPr>
              <w:rPr>
                <w:rFonts w:ascii="TUOS Blake" w:hAnsi="TUOS Blake"/>
                <w:sz w:val="21"/>
                <w:szCs w:val="21"/>
              </w:rPr>
            </w:pPr>
            <w:r w:rsidRPr="00346056">
              <w:rPr>
                <w:rFonts w:ascii="TUOS Blake" w:hAnsi="TUOS Blake"/>
                <w:sz w:val="21"/>
                <w:szCs w:val="21"/>
              </w:rPr>
              <w:t>Visit Student Services webpages (For Staff working with Students)</w:t>
            </w:r>
            <w:r w:rsidRPr="00346056">
              <w:rPr>
                <w:rFonts w:ascii="TUOS Blake" w:hAnsi="TUOS Blake"/>
                <w:sz w:val="21"/>
                <w:szCs w:val="21"/>
              </w:rPr>
              <w:tab/>
              <w:t>.</w:t>
            </w:r>
            <w:r w:rsidRPr="00346056">
              <w:rPr>
                <w:rFonts w:ascii="TUOS Blake" w:hAnsi="TUOS Blake"/>
                <w:sz w:val="21"/>
                <w:szCs w:val="21"/>
              </w:rPr>
              <w:tab/>
            </w:r>
            <w:r w:rsidRPr="00346056">
              <w:rPr>
                <w:rFonts w:ascii="TUOS Blake" w:hAnsi="TUOS Blake"/>
                <w:sz w:val="21"/>
                <w:szCs w:val="21"/>
              </w:rPr>
              <w:tab/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443BA" w14:textId="77777777" w:rsidR="00346056" w:rsidRDefault="00346056" w:rsidP="008F229A">
            <w:pPr>
              <w:rPr>
                <w:rFonts w:ascii="TUOS Blake" w:hAnsi="TUOS Blake"/>
                <w:sz w:val="21"/>
                <w:szCs w:val="21"/>
              </w:rPr>
            </w:pPr>
            <w:r w:rsidRPr="00346056">
              <w:rPr>
                <w:rFonts w:ascii="TUOS Blake" w:hAnsi="TUOS Blake"/>
                <w:sz w:val="21"/>
                <w:szCs w:val="21"/>
              </w:rPr>
              <w:t>Review student support information online; visit the links provided on the “First Week” tab of the Induction Portal. Particular attention should be given to the “Worried about a student?” and “Prevent” pages.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71A74" w14:textId="77777777" w:rsidR="00346056" w:rsidRDefault="00346056" w:rsidP="00827A39">
            <w:pPr>
              <w:rPr>
                <w:rFonts w:ascii="TUOS Blake" w:hAnsi="TUOS Blake"/>
                <w:sz w:val="21"/>
                <w:szCs w:val="21"/>
              </w:rPr>
            </w:pPr>
            <w:r w:rsidRPr="00346056">
              <w:rPr>
                <w:rFonts w:ascii="TUOS Blake" w:hAnsi="TUOS Blake"/>
                <w:sz w:val="21"/>
                <w:szCs w:val="21"/>
              </w:rPr>
              <w:t>Induction Coordinator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8C91" w14:textId="77777777" w:rsidR="00346056" w:rsidRPr="00B82A98" w:rsidRDefault="00346056" w:rsidP="00827A39">
            <w:pPr>
              <w:rPr>
                <w:rFonts w:ascii="TUOS Blake" w:hAnsi="TUOS Blake"/>
                <w:sz w:val="21"/>
                <w:szCs w:val="21"/>
              </w:rPr>
            </w:pPr>
          </w:p>
        </w:tc>
      </w:tr>
      <w:tr w:rsidR="008901D7" w:rsidRPr="00BB7B6E" w14:paraId="5685A44A" w14:textId="77777777" w:rsidTr="00F5481B"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5FAB6" w14:textId="77777777" w:rsidR="008901D7" w:rsidRDefault="008010B5" w:rsidP="00827A39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Induction meeting with line manager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FFF11" w14:textId="77777777" w:rsidR="008901D7" w:rsidRDefault="00D87D49" w:rsidP="008F229A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Arrange for the new starter to meet with their line manager to discuss their new</w:t>
            </w:r>
            <w:r w:rsidR="008901D7">
              <w:rPr>
                <w:rFonts w:ascii="TUOS Blake" w:hAnsi="TUOS Blake"/>
                <w:sz w:val="21"/>
                <w:szCs w:val="21"/>
              </w:rPr>
              <w:t xml:space="preserve"> role</w:t>
            </w:r>
            <w:r w:rsidR="003C42EF">
              <w:rPr>
                <w:rFonts w:ascii="TUOS Blake" w:hAnsi="TUOS Blake"/>
                <w:sz w:val="21"/>
                <w:szCs w:val="21"/>
              </w:rPr>
              <w:t xml:space="preserve"> and key information about </w:t>
            </w:r>
            <w:r w:rsidR="008F229A">
              <w:rPr>
                <w:rFonts w:ascii="TUOS Blake" w:hAnsi="TUOS Blake"/>
                <w:sz w:val="21"/>
                <w:szCs w:val="21"/>
              </w:rPr>
              <w:t>the department’s working practices and procedures.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91F0C" w14:textId="77777777" w:rsidR="00D87D49" w:rsidRDefault="00D87D49" w:rsidP="00827A39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Induction Coordinator</w:t>
            </w:r>
          </w:p>
          <w:p w14:paraId="10A8CA1B" w14:textId="77777777" w:rsidR="008901D7" w:rsidRPr="008E4EE9" w:rsidRDefault="008901D7" w:rsidP="00827A39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Line Manager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5E30DF" w14:textId="77777777" w:rsidR="008901D7" w:rsidRPr="00B82A98" w:rsidRDefault="008901D7" w:rsidP="00827A39">
            <w:pPr>
              <w:rPr>
                <w:rFonts w:ascii="TUOS Blake" w:hAnsi="TUOS Blake"/>
                <w:sz w:val="21"/>
                <w:szCs w:val="21"/>
              </w:rPr>
            </w:pPr>
          </w:p>
        </w:tc>
      </w:tr>
      <w:tr w:rsidR="00CD3408" w:rsidRPr="00BB7B6E" w14:paraId="31C1BB87" w14:textId="77777777" w:rsidTr="00F5481B"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C9D72" w14:textId="77777777" w:rsidR="00CD3408" w:rsidRDefault="00CD3408" w:rsidP="00827A39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Initial Probation Meeting (</w:t>
            </w:r>
            <w:r w:rsidR="00F5481B">
              <w:rPr>
                <w:rFonts w:ascii="TUOS Blake" w:hAnsi="TUOS Blake"/>
                <w:sz w:val="21"/>
                <w:szCs w:val="21"/>
              </w:rPr>
              <w:t xml:space="preserve">For </w:t>
            </w:r>
            <w:r>
              <w:rPr>
                <w:rFonts w:ascii="TUOS Blake" w:hAnsi="TUOS Blake"/>
                <w:sz w:val="21"/>
                <w:szCs w:val="21"/>
              </w:rPr>
              <w:t xml:space="preserve">Academic staff </w:t>
            </w:r>
            <w:r w:rsidR="00F5481B">
              <w:rPr>
                <w:rFonts w:ascii="TUOS Blake" w:hAnsi="TUOS Blake"/>
                <w:sz w:val="21"/>
                <w:szCs w:val="21"/>
              </w:rPr>
              <w:t xml:space="preserve">on Probation </w:t>
            </w:r>
            <w:r>
              <w:rPr>
                <w:rFonts w:ascii="TUOS Blake" w:hAnsi="TUOS Blake"/>
                <w:sz w:val="21"/>
                <w:szCs w:val="21"/>
              </w:rPr>
              <w:t>only)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1433" w14:textId="7CF05CD5" w:rsidR="00CD3408" w:rsidRDefault="00CD3408" w:rsidP="008F229A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Arrange initial probation meeting between Probationer, Head of Department and Probation Adviser.</w:t>
            </w:r>
          </w:p>
          <w:p w14:paraId="2C264527" w14:textId="5337A0B0" w:rsidR="0090185D" w:rsidRDefault="0090185D" w:rsidP="008F229A">
            <w:pPr>
              <w:rPr>
                <w:rFonts w:ascii="TUOS Blake" w:hAnsi="TUOS Blake"/>
                <w:sz w:val="21"/>
                <w:szCs w:val="21"/>
              </w:rPr>
            </w:pPr>
          </w:p>
          <w:p w14:paraId="181C70A2" w14:textId="38176135" w:rsidR="0090185D" w:rsidRDefault="0090185D" w:rsidP="008F229A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Run through the new PSWA to highlight the restrictions set on the sessions named dc_manage.</w:t>
            </w:r>
          </w:p>
          <w:p w14:paraId="6AE0D70B" w14:textId="77777777" w:rsidR="00CD3408" w:rsidRDefault="00CD3408" w:rsidP="008F229A">
            <w:pPr>
              <w:rPr>
                <w:rFonts w:ascii="TUOS Blake" w:hAnsi="TUOS Blake"/>
                <w:sz w:val="21"/>
                <w:szCs w:val="21"/>
              </w:rPr>
            </w:pPr>
          </w:p>
          <w:p w14:paraId="4EA6BE33" w14:textId="77777777" w:rsidR="00CD3408" w:rsidRDefault="00CD3408" w:rsidP="00F5481B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 xml:space="preserve">The probation plan should be completed within </w:t>
            </w:r>
            <w:r w:rsidR="00F5481B">
              <w:rPr>
                <w:rFonts w:ascii="TUOS Blake" w:hAnsi="TUOS Blake"/>
                <w:sz w:val="21"/>
                <w:szCs w:val="21"/>
              </w:rPr>
              <w:t xml:space="preserve">a month of the start date and should include a requirement to register with LETs re: rate to gain within 3 months of starting. Fellowship of the Higher Education Academy (FHEA). 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B9872" w14:textId="77777777" w:rsidR="00CD3408" w:rsidRDefault="00CD3408" w:rsidP="00827A39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Head of Department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4392A" w14:textId="77777777" w:rsidR="00CD3408" w:rsidRPr="00B82A98" w:rsidRDefault="00CD3408" w:rsidP="00827A39">
            <w:pPr>
              <w:rPr>
                <w:rFonts w:ascii="TUOS Blake" w:hAnsi="TUOS Blake"/>
                <w:sz w:val="21"/>
                <w:szCs w:val="21"/>
              </w:rPr>
            </w:pPr>
          </w:p>
        </w:tc>
      </w:tr>
      <w:tr w:rsidR="000A0B48" w:rsidRPr="00BB7B6E" w14:paraId="6B49E228" w14:textId="77777777" w:rsidTr="00F5481B"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3F784" w14:textId="77777777" w:rsidR="000A0B48" w:rsidRDefault="000A0B48" w:rsidP="00827A39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Human Resources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B7C1C" w14:textId="77777777" w:rsidR="000A0B48" w:rsidRDefault="000A0B48" w:rsidP="000A0B48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For those undertaking the Recruitment and Selection Coordinator role, arrange a meeting with a member of your Faculty HR team to discuss this role and the requirements, expectations and support available.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5336F" w14:textId="77777777" w:rsidR="000A0B48" w:rsidRDefault="000A0B48" w:rsidP="00827A39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Induction coordinator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30D81" w14:textId="77777777" w:rsidR="000A0B48" w:rsidRPr="00B82A98" w:rsidRDefault="000A0B48" w:rsidP="00827A39">
            <w:pPr>
              <w:rPr>
                <w:rFonts w:ascii="TUOS Blake" w:hAnsi="TUOS Blake"/>
                <w:sz w:val="21"/>
                <w:szCs w:val="21"/>
              </w:rPr>
            </w:pPr>
          </w:p>
        </w:tc>
      </w:tr>
    </w:tbl>
    <w:p w14:paraId="0C75FFA3" w14:textId="77777777" w:rsidR="00DD4B7C" w:rsidRPr="00BB7B6E" w:rsidRDefault="00DD4B7C" w:rsidP="00827A39">
      <w:pPr>
        <w:rPr>
          <w:rFonts w:ascii="TUOS Blake" w:hAnsi="TUOS Blake"/>
          <w:sz w:val="21"/>
          <w:szCs w:val="21"/>
        </w:rPr>
      </w:pPr>
    </w:p>
    <w:p w14:paraId="25DCC14B" w14:textId="77777777" w:rsidR="000A2143" w:rsidRDefault="000A2143" w:rsidP="00700E5A">
      <w:pPr>
        <w:rPr>
          <w:rFonts w:ascii="TUOS Blake" w:hAnsi="TUOS Blake"/>
          <w:b/>
          <w:bCs/>
        </w:rPr>
      </w:pPr>
    </w:p>
    <w:p w14:paraId="70F8BEDC" w14:textId="77777777" w:rsidR="00700E5A" w:rsidRPr="00BB7B6E" w:rsidRDefault="00700E5A" w:rsidP="00700E5A">
      <w:pPr>
        <w:rPr>
          <w:rFonts w:ascii="TUOS Blake" w:hAnsi="TUOS Blake"/>
          <w:b/>
          <w:bCs/>
        </w:rPr>
      </w:pPr>
      <w:r>
        <w:rPr>
          <w:rFonts w:ascii="TUOS Blake" w:hAnsi="TUOS Blake"/>
          <w:b/>
          <w:bCs/>
        </w:rPr>
        <w:t>First Month</w:t>
      </w:r>
    </w:p>
    <w:p w14:paraId="11BEEFBE" w14:textId="77777777" w:rsidR="00700E5A" w:rsidRPr="00BB7B6E" w:rsidRDefault="00700E5A" w:rsidP="00700E5A">
      <w:pPr>
        <w:rPr>
          <w:rFonts w:ascii="TUOS Blake" w:hAnsi="TUOS Blake"/>
          <w:b/>
          <w:bCs/>
        </w:rPr>
      </w:pPr>
    </w:p>
    <w:tbl>
      <w:tblPr>
        <w:tblW w:w="986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5103"/>
        <w:gridCol w:w="1559"/>
        <w:gridCol w:w="1276"/>
      </w:tblGrid>
      <w:tr w:rsidR="00700E5A" w:rsidRPr="00B82A98" w14:paraId="3AC582CE" w14:textId="77777777" w:rsidTr="00700E5A"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FFC33" w14:textId="77777777" w:rsidR="00700E5A" w:rsidRDefault="00700E5A" w:rsidP="00700E5A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Visit staff induction webpages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B28DD" w14:textId="77777777" w:rsidR="0028027C" w:rsidRDefault="00700E5A" w:rsidP="007F29A8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Review induction information available includin</w:t>
            </w:r>
            <w:r w:rsidR="007F29A8">
              <w:rPr>
                <w:rFonts w:ascii="TUOS Blake" w:hAnsi="TUOS Blake"/>
                <w:sz w:val="21"/>
                <w:szCs w:val="21"/>
              </w:rPr>
              <w:t xml:space="preserve">g health and safety information. Ensure completion of </w:t>
            </w:r>
            <w:r w:rsidR="007F29A8" w:rsidRPr="00673EE5">
              <w:rPr>
                <w:rFonts w:ascii="TUOS Blake" w:hAnsi="TUOS Blake"/>
                <w:sz w:val="21"/>
                <w:szCs w:val="21"/>
              </w:rPr>
              <w:t>mandatory</w:t>
            </w:r>
            <w:r w:rsidR="0028027C">
              <w:rPr>
                <w:rFonts w:ascii="TUOS Blake" w:hAnsi="TUOS Blake"/>
                <w:sz w:val="21"/>
                <w:szCs w:val="21"/>
              </w:rPr>
              <w:t xml:space="preserve"> online</w:t>
            </w:r>
            <w:r w:rsidR="00673EE5">
              <w:rPr>
                <w:rFonts w:ascii="TUOS Blake" w:hAnsi="TUOS Blake"/>
                <w:sz w:val="21"/>
                <w:szCs w:val="21"/>
              </w:rPr>
              <w:t xml:space="preserve"> training </w:t>
            </w:r>
            <w:r w:rsidR="004D030D">
              <w:rPr>
                <w:rFonts w:ascii="TUOS Blake" w:hAnsi="TUOS Blake"/>
                <w:sz w:val="21"/>
                <w:szCs w:val="21"/>
              </w:rPr>
              <w:t xml:space="preserve">for all staff </w:t>
            </w:r>
            <w:r w:rsidR="00673EE5">
              <w:rPr>
                <w:rFonts w:ascii="TUOS Blake" w:hAnsi="TUOS Blake"/>
                <w:sz w:val="21"/>
                <w:szCs w:val="21"/>
              </w:rPr>
              <w:t>which includes</w:t>
            </w:r>
            <w:r w:rsidR="007F29A8">
              <w:rPr>
                <w:rFonts w:ascii="TUOS Blake" w:hAnsi="TUOS Blake"/>
                <w:sz w:val="21"/>
                <w:szCs w:val="21"/>
              </w:rPr>
              <w:t>:</w:t>
            </w:r>
            <w:r>
              <w:rPr>
                <w:rFonts w:ascii="TUOS Blake" w:hAnsi="TUOS Blake"/>
                <w:sz w:val="21"/>
                <w:szCs w:val="21"/>
              </w:rPr>
              <w:t xml:space="preserve"> </w:t>
            </w:r>
          </w:p>
          <w:p w14:paraId="4EDB752F" w14:textId="77777777" w:rsidR="0028027C" w:rsidRDefault="0028027C" w:rsidP="007F29A8">
            <w:pPr>
              <w:rPr>
                <w:rFonts w:ascii="TUOS Blake" w:hAnsi="TUOS Blake"/>
                <w:sz w:val="21"/>
                <w:szCs w:val="21"/>
              </w:rPr>
            </w:pPr>
          </w:p>
          <w:p w14:paraId="542B702D" w14:textId="71F6F408" w:rsidR="0028027C" w:rsidRDefault="00C01D1B" w:rsidP="0028027C">
            <w:pPr>
              <w:pStyle w:val="ListParagraph"/>
              <w:numPr>
                <w:ilvl w:val="0"/>
                <w:numId w:val="9"/>
              </w:numPr>
              <w:rPr>
                <w:rFonts w:ascii="TUOS Blake" w:hAnsi="TUOS Blake"/>
                <w:sz w:val="21"/>
                <w:szCs w:val="21"/>
              </w:rPr>
            </w:pPr>
            <w:hyperlink r:id="rId10" w:history="1">
              <w:r w:rsidR="007F29A8" w:rsidRPr="0028027C">
                <w:rPr>
                  <w:rStyle w:val="Hyperlink"/>
                  <w:rFonts w:ascii="TUOS Blake" w:hAnsi="TUOS Blake"/>
                  <w:sz w:val="21"/>
                  <w:szCs w:val="21"/>
                </w:rPr>
                <w:t>Fire Safety</w:t>
              </w:r>
            </w:hyperlink>
            <w:r w:rsidR="0028027C">
              <w:rPr>
                <w:rFonts w:ascii="TUOS Blake" w:hAnsi="TUOS Blake"/>
                <w:sz w:val="21"/>
                <w:szCs w:val="21"/>
              </w:rPr>
              <w:t xml:space="preserve"> </w:t>
            </w:r>
          </w:p>
          <w:p w14:paraId="217B61F7" w14:textId="58C5F6DA" w:rsidR="0028027C" w:rsidRPr="0028027C" w:rsidRDefault="00C01D1B" w:rsidP="0028027C">
            <w:pPr>
              <w:pStyle w:val="ListParagraph"/>
              <w:numPr>
                <w:ilvl w:val="0"/>
                <w:numId w:val="9"/>
              </w:numPr>
              <w:rPr>
                <w:rStyle w:val="Hyperlink"/>
                <w:rFonts w:ascii="TUOS Blake" w:hAnsi="TUOS Blake"/>
                <w:color w:val="auto"/>
                <w:sz w:val="21"/>
                <w:szCs w:val="21"/>
                <w:u w:val="none"/>
              </w:rPr>
            </w:pPr>
            <w:hyperlink r:id="rId11" w:history="1">
              <w:r w:rsidR="0028027C">
                <w:rPr>
                  <w:rStyle w:val="Hyperlink"/>
                  <w:rFonts w:ascii="TUOS Blake" w:hAnsi="TUOS Blake"/>
                  <w:sz w:val="21"/>
                  <w:szCs w:val="21"/>
                </w:rPr>
                <w:t>Protecting Information</w:t>
              </w:r>
            </w:hyperlink>
          </w:p>
          <w:p w14:paraId="1569FEA0" w14:textId="5620889C" w:rsidR="0028027C" w:rsidRPr="0028027C" w:rsidRDefault="00C01D1B" w:rsidP="0028027C">
            <w:pPr>
              <w:pStyle w:val="ListParagraph"/>
              <w:numPr>
                <w:ilvl w:val="0"/>
                <w:numId w:val="9"/>
              </w:numPr>
              <w:rPr>
                <w:rStyle w:val="Hyperlink"/>
                <w:rFonts w:ascii="TUOS Blake" w:hAnsi="TUOS Blake"/>
                <w:color w:val="auto"/>
                <w:sz w:val="21"/>
                <w:szCs w:val="21"/>
                <w:u w:val="none"/>
              </w:rPr>
            </w:pPr>
            <w:hyperlink r:id="rId12" w:history="1">
              <w:r w:rsidR="0028027C" w:rsidRPr="0028027C">
                <w:rPr>
                  <w:rStyle w:val="Hyperlink"/>
                  <w:rFonts w:ascii="TUOS Blake" w:hAnsi="TUOS Blake"/>
                  <w:sz w:val="21"/>
                  <w:szCs w:val="21"/>
                </w:rPr>
                <w:t>Protecting Personal Data</w:t>
              </w:r>
            </w:hyperlink>
          </w:p>
          <w:p w14:paraId="1E59F4F4" w14:textId="351474A5" w:rsidR="0028027C" w:rsidRDefault="00C01D1B" w:rsidP="0028027C">
            <w:pPr>
              <w:pStyle w:val="ListParagraph"/>
              <w:numPr>
                <w:ilvl w:val="0"/>
                <w:numId w:val="9"/>
              </w:numPr>
              <w:rPr>
                <w:rFonts w:ascii="TUOS Blake" w:hAnsi="TUOS Blake"/>
                <w:sz w:val="21"/>
                <w:szCs w:val="21"/>
              </w:rPr>
            </w:pPr>
            <w:hyperlink r:id="rId13" w:history="1">
              <w:r w:rsidR="0028027C" w:rsidRPr="0028027C">
                <w:rPr>
                  <w:rStyle w:val="Hyperlink"/>
                  <w:rFonts w:ascii="TUOS Blake" w:hAnsi="TUOS Blake"/>
                  <w:sz w:val="21"/>
                  <w:szCs w:val="21"/>
                </w:rPr>
                <w:t>Supporting our Students</w:t>
              </w:r>
            </w:hyperlink>
          </w:p>
          <w:p w14:paraId="7C16EA49" w14:textId="5F37D77C" w:rsidR="0028027C" w:rsidRDefault="00C01D1B" w:rsidP="0028027C">
            <w:pPr>
              <w:pStyle w:val="ListParagraph"/>
              <w:numPr>
                <w:ilvl w:val="0"/>
                <w:numId w:val="9"/>
              </w:numPr>
              <w:rPr>
                <w:rFonts w:ascii="TUOS Blake" w:hAnsi="TUOS Blake"/>
                <w:sz w:val="21"/>
                <w:szCs w:val="21"/>
              </w:rPr>
            </w:pPr>
            <w:hyperlink r:id="rId14" w:history="1">
              <w:r w:rsidR="0028027C" w:rsidRPr="0028027C">
                <w:rPr>
                  <w:rStyle w:val="Hyperlink"/>
                  <w:rFonts w:ascii="TUOS Blake" w:hAnsi="TUOS Blake"/>
                  <w:sz w:val="21"/>
                  <w:szCs w:val="21"/>
                </w:rPr>
                <w:t>Fraud &amp; Bribery Awareness</w:t>
              </w:r>
            </w:hyperlink>
          </w:p>
          <w:p w14:paraId="1626F4D3" w14:textId="77777777" w:rsidR="0028027C" w:rsidRPr="0028027C" w:rsidRDefault="0028027C" w:rsidP="0028027C">
            <w:pPr>
              <w:pStyle w:val="ListParagraph"/>
              <w:rPr>
                <w:rFonts w:ascii="TUOS Blake" w:hAnsi="TUOS Blake"/>
                <w:sz w:val="21"/>
                <w:szCs w:val="21"/>
              </w:rPr>
            </w:pPr>
          </w:p>
          <w:p w14:paraId="6F8AF155" w14:textId="77777777" w:rsidR="00700E5A" w:rsidRPr="0028027C" w:rsidRDefault="004D030D" w:rsidP="0028027C">
            <w:pPr>
              <w:rPr>
                <w:rFonts w:ascii="TUOS Blake" w:hAnsi="TUOS Blake"/>
                <w:sz w:val="21"/>
                <w:szCs w:val="21"/>
              </w:rPr>
            </w:pPr>
            <w:r w:rsidRPr="0028027C">
              <w:rPr>
                <w:rFonts w:ascii="TUOS Blake" w:hAnsi="TUOS Blake"/>
                <w:sz w:val="21"/>
                <w:szCs w:val="21"/>
              </w:rPr>
              <w:t>Other training may be mandatory for your role – check with your department.</w:t>
            </w:r>
          </w:p>
          <w:p w14:paraId="405929F0" w14:textId="77777777" w:rsidR="007F29A8" w:rsidRDefault="007F29A8" w:rsidP="00673EE5">
            <w:pPr>
              <w:rPr>
                <w:rFonts w:ascii="TUOS Blake" w:hAnsi="TUOS Blake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AB0EF" w14:textId="77777777" w:rsidR="00700E5A" w:rsidRDefault="00700E5A" w:rsidP="00700E5A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lastRenderedPageBreak/>
              <w:t>New starter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28503" w14:textId="77777777" w:rsidR="00700E5A" w:rsidRPr="00B82A98" w:rsidRDefault="00700E5A" w:rsidP="00700E5A">
            <w:pPr>
              <w:rPr>
                <w:rFonts w:ascii="TUOS Blake" w:hAnsi="TUOS Blake"/>
                <w:sz w:val="21"/>
                <w:szCs w:val="21"/>
              </w:rPr>
            </w:pPr>
          </w:p>
        </w:tc>
      </w:tr>
    </w:tbl>
    <w:p w14:paraId="4637F3F3" w14:textId="77777777" w:rsidR="000A2143" w:rsidRDefault="000A2143" w:rsidP="00827A39">
      <w:pPr>
        <w:rPr>
          <w:rFonts w:ascii="TUOS Blake" w:hAnsi="TUOS Blake"/>
          <w:b/>
          <w:bCs/>
        </w:rPr>
      </w:pPr>
    </w:p>
    <w:p w14:paraId="6B968652" w14:textId="77777777" w:rsidR="000A2143" w:rsidRDefault="000A2143" w:rsidP="00827A39">
      <w:pPr>
        <w:rPr>
          <w:rFonts w:ascii="TUOS Blake" w:hAnsi="TUOS Blake"/>
          <w:b/>
          <w:bCs/>
        </w:rPr>
      </w:pPr>
    </w:p>
    <w:p w14:paraId="08ABD7DA" w14:textId="77777777" w:rsidR="00BB7B6E" w:rsidRPr="00BB7B6E" w:rsidRDefault="001B77AF" w:rsidP="00827A39">
      <w:pPr>
        <w:rPr>
          <w:rFonts w:ascii="TUOS Blake" w:hAnsi="TUOS Blake"/>
          <w:b/>
          <w:bCs/>
        </w:rPr>
      </w:pPr>
      <w:r>
        <w:rPr>
          <w:rFonts w:ascii="TUOS Blake" w:hAnsi="TUOS Blake"/>
          <w:b/>
          <w:bCs/>
        </w:rPr>
        <w:t>First 3 Months</w:t>
      </w:r>
    </w:p>
    <w:p w14:paraId="43847493" w14:textId="77777777" w:rsidR="00BB7B6E" w:rsidRPr="00BB7B6E" w:rsidRDefault="00BB7B6E" w:rsidP="00827A39">
      <w:pPr>
        <w:rPr>
          <w:rFonts w:ascii="TUOS Blake" w:hAnsi="TUOS Blake"/>
          <w:b/>
          <w:bCs/>
        </w:rPr>
      </w:pPr>
    </w:p>
    <w:tbl>
      <w:tblPr>
        <w:tblW w:w="986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5103"/>
        <w:gridCol w:w="1559"/>
        <w:gridCol w:w="1276"/>
      </w:tblGrid>
      <w:tr w:rsidR="00842A13" w:rsidRPr="00B82A98" w14:paraId="4C19239A" w14:textId="77777777" w:rsidTr="00F5481B"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915F3" w14:textId="77777777" w:rsidR="00842A13" w:rsidRDefault="008010B5" w:rsidP="008010B5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Visit</w:t>
            </w:r>
            <w:r w:rsidR="00842A13">
              <w:rPr>
                <w:rFonts w:ascii="TUOS Blake" w:hAnsi="TUOS Blake"/>
                <w:sz w:val="21"/>
                <w:szCs w:val="21"/>
              </w:rPr>
              <w:t xml:space="preserve"> staff induction webpages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BF05A" w14:textId="3BCE04B9" w:rsidR="00842A13" w:rsidRDefault="00700E5A" w:rsidP="00700E5A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C</w:t>
            </w:r>
            <w:r w:rsidR="00842A13">
              <w:rPr>
                <w:rFonts w:ascii="TUOS Blake" w:hAnsi="TUOS Blake"/>
                <w:sz w:val="21"/>
                <w:szCs w:val="21"/>
              </w:rPr>
              <w:t xml:space="preserve">omplete </w:t>
            </w:r>
            <w:r>
              <w:rPr>
                <w:rFonts w:ascii="TUOS Blake" w:hAnsi="TUOS Blake"/>
                <w:sz w:val="21"/>
                <w:szCs w:val="21"/>
              </w:rPr>
              <w:t xml:space="preserve">online </w:t>
            </w:r>
            <w:r w:rsidR="00842A13" w:rsidRPr="0002713A">
              <w:rPr>
                <w:rFonts w:ascii="TUOS Blake" w:hAnsi="TUOS Blake"/>
                <w:sz w:val="21"/>
                <w:szCs w:val="21"/>
              </w:rPr>
              <w:t>equality and diversity</w:t>
            </w:r>
            <w:r w:rsidR="00842A13">
              <w:rPr>
                <w:rFonts w:ascii="TUOS Blake" w:hAnsi="TUOS Blake"/>
                <w:sz w:val="21"/>
                <w:szCs w:val="21"/>
              </w:rPr>
              <w:t xml:space="preserve"> training.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0AE2C" w14:textId="77777777" w:rsidR="00842A13" w:rsidRDefault="006710FD" w:rsidP="008010B5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New starter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6A306" w14:textId="77777777" w:rsidR="00842A13" w:rsidRPr="00B82A98" w:rsidRDefault="00842A13" w:rsidP="008010B5">
            <w:pPr>
              <w:rPr>
                <w:rFonts w:ascii="TUOS Blake" w:hAnsi="TUOS Blake"/>
                <w:sz w:val="21"/>
                <w:szCs w:val="21"/>
              </w:rPr>
            </w:pPr>
          </w:p>
        </w:tc>
      </w:tr>
      <w:tr w:rsidR="00842A13" w:rsidRPr="00B82A98" w14:paraId="7FC2547B" w14:textId="77777777" w:rsidTr="00F5481B"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79FB0" w14:textId="4973FC15" w:rsidR="00842A13" w:rsidRPr="00B82A98" w:rsidRDefault="00842A13" w:rsidP="00827A39">
            <w:pPr>
              <w:rPr>
                <w:rFonts w:ascii="TUOS Blake" w:hAnsi="TUOS Blake"/>
                <w:sz w:val="21"/>
                <w:szCs w:val="21"/>
              </w:rPr>
            </w:pPr>
            <w:r w:rsidRPr="00B82A98">
              <w:rPr>
                <w:rFonts w:ascii="TUOS Blake" w:hAnsi="TUOS Blake"/>
                <w:sz w:val="21"/>
                <w:szCs w:val="21"/>
              </w:rPr>
              <w:t xml:space="preserve">Induction meetings with </w:t>
            </w:r>
            <w:r w:rsidR="0002713A">
              <w:rPr>
                <w:rFonts w:ascii="TUOS Blake" w:hAnsi="TUOS Blake"/>
                <w:sz w:val="21"/>
                <w:szCs w:val="21"/>
              </w:rPr>
              <w:t>management staff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60D7D" w14:textId="22F6DFE1" w:rsidR="00842A13" w:rsidRPr="00B82A98" w:rsidRDefault="00842A13" w:rsidP="00521DE9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 xml:space="preserve">Arrange </w:t>
            </w:r>
            <w:r w:rsidR="005C730E">
              <w:rPr>
                <w:rFonts w:ascii="TUOS Blake" w:hAnsi="TUOS Blake"/>
                <w:sz w:val="21"/>
                <w:szCs w:val="21"/>
              </w:rPr>
              <w:t>for the new starter to meet with</w:t>
            </w:r>
            <w:r>
              <w:rPr>
                <w:rFonts w:ascii="TUOS Blake" w:hAnsi="TUOS Blake"/>
                <w:sz w:val="21"/>
                <w:szCs w:val="21"/>
              </w:rPr>
              <w:t xml:space="preserve"> </w:t>
            </w:r>
            <w:r w:rsidR="005C730E">
              <w:rPr>
                <w:rFonts w:ascii="TUOS Blake" w:hAnsi="TUOS Blake"/>
                <w:sz w:val="21"/>
                <w:szCs w:val="21"/>
              </w:rPr>
              <w:t>other staff</w:t>
            </w:r>
            <w:r>
              <w:rPr>
                <w:rFonts w:ascii="TUOS Blake" w:hAnsi="TUOS Blake"/>
                <w:sz w:val="21"/>
                <w:szCs w:val="21"/>
              </w:rPr>
              <w:t xml:space="preserve"> in the department</w:t>
            </w:r>
            <w:r w:rsidR="005C730E">
              <w:rPr>
                <w:rFonts w:ascii="TUOS Blake" w:hAnsi="TUOS Blake"/>
                <w:sz w:val="21"/>
                <w:szCs w:val="21"/>
              </w:rPr>
              <w:t xml:space="preserve"> as appropriate</w:t>
            </w:r>
            <w:r>
              <w:rPr>
                <w:rFonts w:ascii="TUOS Blake" w:hAnsi="TUOS Blake"/>
                <w:sz w:val="21"/>
                <w:szCs w:val="21"/>
              </w:rPr>
              <w:t>. This coul</w:t>
            </w:r>
            <w:r w:rsidR="005C730E">
              <w:rPr>
                <w:rFonts w:ascii="TUOS Blake" w:hAnsi="TUOS Blake"/>
                <w:sz w:val="21"/>
                <w:szCs w:val="21"/>
              </w:rPr>
              <w:t xml:space="preserve">d include the </w:t>
            </w:r>
            <w:r w:rsidR="00651486">
              <w:rPr>
                <w:rFonts w:ascii="TUOS Blake" w:hAnsi="TUOS Blake"/>
                <w:sz w:val="21"/>
                <w:szCs w:val="21"/>
              </w:rPr>
              <w:t>Head of Department</w:t>
            </w:r>
            <w:r w:rsidR="005F411C">
              <w:rPr>
                <w:rFonts w:ascii="TUOS Blake" w:hAnsi="TUOS Blake"/>
                <w:sz w:val="21"/>
                <w:szCs w:val="21"/>
              </w:rPr>
              <w:t xml:space="preserve"> and/or </w:t>
            </w:r>
            <w:r w:rsidR="00651486">
              <w:rPr>
                <w:rFonts w:ascii="TUOS Blake" w:hAnsi="TUOS Blake"/>
                <w:sz w:val="21"/>
                <w:szCs w:val="21"/>
              </w:rPr>
              <w:t xml:space="preserve">other members of the </w:t>
            </w:r>
            <w:r w:rsidR="00521DE9">
              <w:rPr>
                <w:rFonts w:ascii="TUOS Blake" w:hAnsi="TUOS Blake"/>
                <w:sz w:val="21"/>
                <w:szCs w:val="21"/>
              </w:rPr>
              <w:t>appointee’s team.</w:t>
            </w:r>
            <w:r w:rsidR="0002713A">
              <w:rPr>
                <w:rFonts w:ascii="TUOS Blake" w:hAnsi="TUOS Blake"/>
                <w:sz w:val="21"/>
                <w:szCs w:val="21"/>
              </w:rPr>
              <w:t xml:space="preserve"> Complete the </w:t>
            </w:r>
            <w:hyperlink r:id="rId15" w:history="1">
              <w:r w:rsidR="00897F2C" w:rsidRPr="00897F2C">
                <w:rPr>
                  <w:rStyle w:val="Hyperlink"/>
                  <w:rFonts w:ascii="TUOS Blake" w:hAnsi="TUOS Blake"/>
                  <w:sz w:val="21"/>
                  <w:szCs w:val="21"/>
                </w:rPr>
                <w:t>remote</w:t>
              </w:r>
            </w:hyperlink>
            <w:r w:rsidR="00897F2C">
              <w:rPr>
                <w:rFonts w:ascii="TUOS Blake" w:hAnsi="TUOS Blake"/>
                <w:sz w:val="21"/>
                <w:szCs w:val="21"/>
              </w:rPr>
              <w:t xml:space="preserve"> </w:t>
            </w:r>
            <w:r w:rsidR="0002713A">
              <w:rPr>
                <w:rFonts w:ascii="TUOS Blake" w:hAnsi="TUOS Blake"/>
                <w:sz w:val="21"/>
                <w:szCs w:val="21"/>
              </w:rPr>
              <w:t>training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03347" w14:textId="77777777" w:rsidR="00842A13" w:rsidRPr="008E4EE9" w:rsidRDefault="00842A13" w:rsidP="00827A39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>Induction Coordinator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ABED7B" w14:textId="77777777" w:rsidR="00842A13" w:rsidRPr="00B82A98" w:rsidRDefault="00842A13" w:rsidP="00827A39">
            <w:pPr>
              <w:rPr>
                <w:rFonts w:ascii="TUOS Blake" w:hAnsi="TUOS Blake"/>
                <w:sz w:val="21"/>
                <w:szCs w:val="21"/>
              </w:rPr>
            </w:pPr>
            <w:r w:rsidRPr="00B82A98">
              <w:rPr>
                <w:rFonts w:ascii="TUOS Blake" w:hAnsi="TUOS Blake"/>
                <w:sz w:val="21"/>
                <w:szCs w:val="21"/>
              </w:rPr>
              <w:t> </w:t>
            </w:r>
          </w:p>
        </w:tc>
      </w:tr>
      <w:tr w:rsidR="00842A13" w:rsidRPr="00B82A98" w14:paraId="5F8ED374" w14:textId="77777777" w:rsidTr="00F5481B"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FF9DA" w14:textId="77777777" w:rsidR="00842A13" w:rsidRPr="00B82A98" w:rsidRDefault="00DE5D97" w:rsidP="00DE5D97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 xml:space="preserve">Attend induction activities and events (optional) </w:t>
            </w:r>
            <w:r w:rsidR="00842A13">
              <w:rPr>
                <w:rFonts w:ascii="TUOS Blake" w:hAnsi="TUOS Blake"/>
                <w:sz w:val="21"/>
                <w:szCs w:val="21"/>
              </w:rPr>
              <w:t xml:space="preserve"> 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1141D" w14:textId="77777777" w:rsidR="00842A13" w:rsidRDefault="00842A13" w:rsidP="00651486">
            <w:pPr>
              <w:rPr>
                <w:rFonts w:ascii="TUOS Blake" w:hAnsi="TUOS Blake"/>
                <w:sz w:val="21"/>
                <w:szCs w:val="21"/>
              </w:rPr>
            </w:pPr>
            <w:r>
              <w:rPr>
                <w:rFonts w:ascii="TUOS Blake" w:hAnsi="TUOS Blake"/>
                <w:sz w:val="21"/>
                <w:szCs w:val="21"/>
              </w:rPr>
              <w:t xml:space="preserve">All new staff are encouraged to attend the ‘Welcome to the University’ event hosted by the Vice-Chancellor which </w:t>
            </w:r>
            <w:r w:rsidR="00651486">
              <w:rPr>
                <w:rFonts w:ascii="TUOS Blake" w:hAnsi="TUOS Blake"/>
                <w:sz w:val="21"/>
                <w:szCs w:val="21"/>
              </w:rPr>
              <w:t xml:space="preserve">can be booked </w:t>
            </w:r>
            <w:r w:rsidRPr="008E4EE9">
              <w:rPr>
                <w:rFonts w:ascii="TUOS Blake" w:hAnsi="TUOS Blake"/>
                <w:sz w:val="21"/>
                <w:szCs w:val="21"/>
              </w:rPr>
              <w:t xml:space="preserve">through </w:t>
            </w:r>
            <w:r>
              <w:rPr>
                <w:rFonts w:ascii="TUOS Blake" w:hAnsi="TUOS Blake"/>
                <w:sz w:val="21"/>
                <w:szCs w:val="21"/>
              </w:rPr>
              <w:t xml:space="preserve">the </w:t>
            </w:r>
            <w:r w:rsidRPr="008E4EE9">
              <w:rPr>
                <w:rFonts w:ascii="TUOS Blake" w:hAnsi="TUOS Blake"/>
                <w:sz w:val="21"/>
                <w:szCs w:val="21"/>
              </w:rPr>
              <w:t xml:space="preserve">Learning </w:t>
            </w:r>
            <w:r>
              <w:rPr>
                <w:rFonts w:ascii="TUOS Blake" w:hAnsi="TUOS Blake"/>
                <w:sz w:val="21"/>
                <w:szCs w:val="21"/>
              </w:rPr>
              <w:t>Management S</w:t>
            </w:r>
            <w:r w:rsidRPr="008E4EE9">
              <w:rPr>
                <w:rFonts w:ascii="TUOS Blake" w:hAnsi="TUOS Blake"/>
                <w:sz w:val="21"/>
                <w:szCs w:val="21"/>
              </w:rPr>
              <w:t>ystem</w:t>
            </w:r>
            <w:r>
              <w:rPr>
                <w:rFonts w:ascii="TUOS Blake" w:hAnsi="TUOS Blake"/>
                <w:sz w:val="21"/>
                <w:szCs w:val="21"/>
              </w:rPr>
              <w:t xml:space="preserve"> (LMS)</w:t>
            </w:r>
            <w:r w:rsidR="00DE5D97">
              <w:rPr>
                <w:rFonts w:ascii="TUOS Blake" w:hAnsi="TUOS Blake"/>
                <w:sz w:val="21"/>
                <w:szCs w:val="21"/>
              </w:rPr>
              <w:t>. Additional induction activities including ne</w:t>
            </w:r>
            <w:r w:rsidR="00D54759">
              <w:rPr>
                <w:rFonts w:ascii="TUOS Blake" w:hAnsi="TUOS Blake"/>
                <w:sz w:val="21"/>
                <w:szCs w:val="21"/>
              </w:rPr>
              <w:t xml:space="preserve">w starter coffee mornings and </w:t>
            </w:r>
            <w:r w:rsidR="00DE5D97">
              <w:rPr>
                <w:rFonts w:ascii="TUOS Blake" w:hAnsi="TUOS Blake"/>
                <w:sz w:val="21"/>
                <w:szCs w:val="21"/>
              </w:rPr>
              <w:t>campus tour</w:t>
            </w:r>
            <w:r w:rsidR="00D54759">
              <w:rPr>
                <w:rFonts w:ascii="TUOS Blake" w:hAnsi="TUOS Blake"/>
                <w:sz w:val="21"/>
                <w:szCs w:val="21"/>
              </w:rPr>
              <w:t>s</w:t>
            </w:r>
            <w:r w:rsidR="00DE5D97">
              <w:rPr>
                <w:rFonts w:ascii="TUOS Blake" w:hAnsi="TUOS Blake"/>
                <w:sz w:val="21"/>
                <w:szCs w:val="21"/>
              </w:rPr>
              <w:t xml:space="preserve"> can be booked via the staff induction pages.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D4FF0" w14:textId="77777777" w:rsidR="00842A13" w:rsidRPr="008E4EE9" w:rsidRDefault="00842A13" w:rsidP="00827A39">
            <w:pPr>
              <w:rPr>
                <w:rFonts w:ascii="TUOS Blake" w:hAnsi="TUOS Blake"/>
                <w:sz w:val="21"/>
                <w:szCs w:val="21"/>
              </w:rPr>
            </w:pPr>
            <w:r w:rsidRPr="008E4EE9">
              <w:rPr>
                <w:rFonts w:ascii="TUOS Blake" w:hAnsi="TUOS Blake"/>
                <w:sz w:val="21"/>
                <w:szCs w:val="21"/>
              </w:rPr>
              <w:t xml:space="preserve">New starter </w:t>
            </w:r>
          </w:p>
          <w:p w14:paraId="25B074E5" w14:textId="77777777" w:rsidR="00842A13" w:rsidRPr="008E4EE9" w:rsidRDefault="00842A13" w:rsidP="00827A39">
            <w:pPr>
              <w:rPr>
                <w:rFonts w:ascii="TUOS Blake" w:hAnsi="TUOS Blake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12C56" w14:textId="77777777" w:rsidR="00842A13" w:rsidRPr="00B82A98" w:rsidRDefault="00842A13" w:rsidP="00827A39">
            <w:pPr>
              <w:rPr>
                <w:rFonts w:ascii="TUOS Blake" w:hAnsi="TUOS Blake"/>
                <w:sz w:val="21"/>
                <w:szCs w:val="21"/>
              </w:rPr>
            </w:pPr>
          </w:p>
        </w:tc>
      </w:tr>
    </w:tbl>
    <w:p w14:paraId="5FFBA492" w14:textId="0D36EA05" w:rsidR="006710FD" w:rsidRDefault="003419DD" w:rsidP="005F411C">
      <w:r>
        <w:t xml:space="preserve"> </w:t>
      </w:r>
    </w:p>
    <w:p w14:paraId="0EBC8674" w14:textId="60D023B4" w:rsidR="00EC115B" w:rsidRPr="008901D7" w:rsidRDefault="00EC115B" w:rsidP="005F411C">
      <w:pPr>
        <w:rPr>
          <w:rFonts w:ascii="TUOS Blake" w:hAnsi="TUOS Blake"/>
          <w:sz w:val="21"/>
          <w:szCs w:val="21"/>
        </w:rPr>
      </w:pPr>
      <w:r>
        <w:t>**Lois is the only authorized personnel to change Group Membership, Contact Lois to have this approved and changed if required.</w:t>
      </w:r>
      <w:r w:rsidR="00E17B24">
        <w:t xml:space="preserve"> Only Lois can become site admin.</w:t>
      </w:r>
      <w:bookmarkStart w:id="0" w:name="_GoBack"/>
      <w:bookmarkEnd w:id="0"/>
      <w:r w:rsidR="00E17B24">
        <w:t xml:space="preserve"> </w:t>
      </w:r>
      <w:r>
        <w:t>**</w:t>
      </w:r>
    </w:p>
    <w:sectPr w:rsidR="00EC115B" w:rsidRPr="008901D7" w:rsidSect="006710F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707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D8744" w14:textId="77777777" w:rsidR="00C01D1B" w:rsidRDefault="00C01D1B" w:rsidP="006C563E">
      <w:r>
        <w:separator/>
      </w:r>
    </w:p>
  </w:endnote>
  <w:endnote w:type="continuationSeparator" w:id="0">
    <w:p w14:paraId="128EC16D" w14:textId="77777777" w:rsidR="00C01D1B" w:rsidRDefault="00C01D1B" w:rsidP="006C5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OS Blake">
    <w:altName w:val="Calibri"/>
    <w:charset w:val="00"/>
    <w:family w:val="swiss"/>
    <w:pitch w:val="variable"/>
    <w:sig w:usb0="8000002F" w:usb1="40000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EDDC1" w14:textId="77777777" w:rsidR="007F29A8" w:rsidRDefault="007F29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A1B29" w14:textId="77777777" w:rsidR="007F29A8" w:rsidRDefault="007F29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AE51F" w14:textId="77777777" w:rsidR="007F29A8" w:rsidRDefault="007F2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396E6" w14:textId="77777777" w:rsidR="00C01D1B" w:rsidRDefault="00C01D1B" w:rsidP="006C563E">
      <w:r>
        <w:separator/>
      </w:r>
    </w:p>
  </w:footnote>
  <w:footnote w:type="continuationSeparator" w:id="0">
    <w:p w14:paraId="54D00318" w14:textId="77777777" w:rsidR="00C01D1B" w:rsidRDefault="00C01D1B" w:rsidP="006C5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BDE6F" w14:textId="77777777" w:rsidR="007F29A8" w:rsidRDefault="007F29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32F50" w14:textId="77777777" w:rsidR="007F29A8" w:rsidRDefault="007F29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35E15" w14:textId="77777777" w:rsidR="007F29A8" w:rsidRDefault="007F29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382A"/>
    <w:multiLevelType w:val="hybridMultilevel"/>
    <w:tmpl w:val="A6A80D4C"/>
    <w:lvl w:ilvl="0" w:tplc="75E69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1ED8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864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9CB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26A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D81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E03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DC6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E5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A80089"/>
    <w:multiLevelType w:val="hybridMultilevel"/>
    <w:tmpl w:val="6F7A04E2"/>
    <w:lvl w:ilvl="0" w:tplc="C1C2A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6C31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94F7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E27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AC2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B41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AC3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A66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3CF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B787997"/>
    <w:multiLevelType w:val="hybridMultilevel"/>
    <w:tmpl w:val="93664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63EA7"/>
    <w:multiLevelType w:val="hybridMultilevel"/>
    <w:tmpl w:val="8F066524"/>
    <w:lvl w:ilvl="0" w:tplc="6D34E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68C0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FEB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DAD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F4C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481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FCF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0ED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68E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08220BC"/>
    <w:multiLevelType w:val="hybridMultilevel"/>
    <w:tmpl w:val="F92A4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47665"/>
    <w:multiLevelType w:val="hybridMultilevel"/>
    <w:tmpl w:val="920E9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77CB8"/>
    <w:multiLevelType w:val="hybridMultilevel"/>
    <w:tmpl w:val="E954CBDA"/>
    <w:lvl w:ilvl="0" w:tplc="EBC20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ECAB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CF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3AC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22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BE8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700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983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96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FB22E7C"/>
    <w:multiLevelType w:val="hybridMultilevel"/>
    <w:tmpl w:val="002A9A82"/>
    <w:lvl w:ilvl="0" w:tplc="E4A070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6ACF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8E6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329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6EF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F46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A68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AC8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5C9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94063C3"/>
    <w:multiLevelType w:val="hybridMultilevel"/>
    <w:tmpl w:val="08027194"/>
    <w:lvl w:ilvl="0" w:tplc="CBA64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7ADF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82E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F69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D48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18E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B4E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9264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3E7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B7C"/>
    <w:rsid w:val="0000751A"/>
    <w:rsid w:val="0001538E"/>
    <w:rsid w:val="0002713A"/>
    <w:rsid w:val="00033E9E"/>
    <w:rsid w:val="000663FB"/>
    <w:rsid w:val="0007628E"/>
    <w:rsid w:val="00094D6C"/>
    <w:rsid w:val="000A0B48"/>
    <w:rsid w:val="000A2143"/>
    <w:rsid w:val="000A2717"/>
    <w:rsid w:val="000D2DCA"/>
    <w:rsid w:val="000D7B48"/>
    <w:rsid w:val="000F101A"/>
    <w:rsid w:val="00107EB9"/>
    <w:rsid w:val="001117F5"/>
    <w:rsid w:val="001204AA"/>
    <w:rsid w:val="00125DAB"/>
    <w:rsid w:val="00130926"/>
    <w:rsid w:val="001337DD"/>
    <w:rsid w:val="001516DD"/>
    <w:rsid w:val="001763C3"/>
    <w:rsid w:val="00193498"/>
    <w:rsid w:val="001A39B9"/>
    <w:rsid w:val="001A639C"/>
    <w:rsid w:val="001A63CB"/>
    <w:rsid w:val="001B77AF"/>
    <w:rsid w:val="001D710A"/>
    <w:rsid w:val="001E37B6"/>
    <w:rsid w:val="00201BCA"/>
    <w:rsid w:val="00202526"/>
    <w:rsid w:val="002029A1"/>
    <w:rsid w:val="00214C3C"/>
    <w:rsid w:val="00227788"/>
    <w:rsid w:val="00252039"/>
    <w:rsid w:val="00255120"/>
    <w:rsid w:val="00265B25"/>
    <w:rsid w:val="0028027C"/>
    <w:rsid w:val="002B0B2C"/>
    <w:rsid w:val="002D0942"/>
    <w:rsid w:val="002F6085"/>
    <w:rsid w:val="00300D50"/>
    <w:rsid w:val="003419DD"/>
    <w:rsid w:val="00346056"/>
    <w:rsid w:val="003934CA"/>
    <w:rsid w:val="003A5D15"/>
    <w:rsid w:val="003C42EF"/>
    <w:rsid w:val="003C5CF6"/>
    <w:rsid w:val="003F08F1"/>
    <w:rsid w:val="003F557A"/>
    <w:rsid w:val="00466016"/>
    <w:rsid w:val="00487833"/>
    <w:rsid w:val="004A5932"/>
    <w:rsid w:val="004D030D"/>
    <w:rsid w:val="00507539"/>
    <w:rsid w:val="00521DE9"/>
    <w:rsid w:val="005639AB"/>
    <w:rsid w:val="005751DF"/>
    <w:rsid w:val="00583F60"/>
    <w:rsid w:val="0058769C"/>
    <w:rsid w:val="00591196"/>
    <w:rsid w:val="005A3A96"/>
    <w:rsid w:val="005A40DC"/>
    <w:rsid w:val="005A4D42"/>
    <w:rsid w:val="005B4C46"/>
    <w:rsid w:val="005C730E"/>
    <w:rsid w:val="005E43BB"/>
    <w:rsid w:val="005F411C"/>
    <w:rsid w:val="005F49E5"/>
    <w:rsid w:val="006461AB"/>
    <w:rsid w:val="00651486"/>
    <w:rsid w:val="00655F02"/>
    <w:rsid w:val="00662552"/>
    <w:rsid w:val="006710FD"/>
    <w:rsid w:val="00673EE5"/>
    <w:rsid w:val="00695CC5"/>
    <w:rsid w:val="006C563E"/>
    <w:rsid w:val="006E3E96"/>
    <w:rsid w:val="00700E5A"/>
    <w:rsid w:val="00745DBB"/>
    <w:rsid w:val="00750AA0"/>
    <w:rsid w:val="007527BC"/>
    <w:rsid w:val="00771125"/>
    <w:rsid w:val="007B0214"/>
    <w:rsid w:val="007B4DFA"/>
    <w:rsid w:val="007F29A8"/>
    <w:rsid w:val="008010B5"/>
    <w:rsid w:val="008014B6"/>
    <w:rsid w:val="00827A39"/>
    <w:rsid w:val="00835241"/>
    <w:rsid w:val="008400C1"/>
    <w:rsid w:val="00842A13"/>
    <w:rsid w:val="008714F2"/>
    <w:rsid w:val="008901D7"/>
    <w:rsid w:val="0089728E"/>
    <w:rsid w:val="00897F2C"/>
    <w:rsid w:val="008E4EE9"/>
    <w:rsid w:val="008E6387"/>
    <w:rsid w:val="008F229A"/>
    <w:rsid w:val="008F69A4"/>
    <w:rsid w:val="00900D43"/>
    <w:rsid w:val="0090185D"/>
    <w:rsid w:val="00913E16"/>
    <w:rsid w:val="00932105"/>
    <w:rsid w:val="00953B31"/>
    <w:rsid w:val="0098457E"/>
    <w:rsid w:val="009A0C9E"/>
    <w:rsid w:val="00A12005"/>
    <w:rsid w:val="00A95961"/>
    <w:rsid w:val="00AA111A"/>
    <w:rsid w:val="00AC6636"/>
    <w:rsid w:val="00AE01EB"/>
    <w:rsid w:val="00B11611"/>
    <w:rsid w:val="00B240B0"/>
    <w:rsid w:val="00B64CCD"/>
    <w:rsid w:val="00B82A98"/>
    <w:rsid w:val="00BB7B6E"/>
    <w:rsid w:val="00BC7F6E"/>
    <w:rsid w:val="00BE36CB"/>
    <w:rsid w:val="00C01D1B"/>
    <w:rsid w:val="00C035DE"/>
    <w:rsid w:val="00C44B2D"/>
    <w:rsid w:val="00C61B6C"/>
    <w:rsid w:val="00CC78A4"/>
    <w:rsid w:val="00CD3408"/>
    <w:rsid w:val="00CD3E4E"/>
    <w:rsid w:val="00D54759"/>
    <w:rsid w:val="00D7780B"/>
    <w:rsid w:val="00D87D49"/>
    <w:rsid w:val="00DD4B7C"/>
    <w:rsid w:val="00DE5D97"/>
    <w:rsid w:val="00DF2C57"/>
    <w:rsid w:val="00E0407D"/>
    <w:rsid w:val="00E05DB0"/>
    <w:rsid w:val="00E17B24"/>
    <w:rsid w:val="00E40C8C"/>
    <w:rsid w:val="00E436FB"/>
    <w:rsid w:val="00E64805"/>
    <w:rsid w:val="00EB5E0B"/>
    <w:rsid w:val="00EC115B"/>
    <w:rsid w:val="00EC7E44"/>
    <w:rsid w:val="00EE0F6B"/>
    <w:rsid w:val="00EF35EA"/>
    <w:rsid w:val="00EF5820"/>
    <w:rsid w:val="00F11B15"/>
    <w:rsid w:val="00F34965"/>
    <w:rsid w:val="00F352BF"/>
    <w:rsid w:val="00F5481B"/>
    <w:rsid w:val="00F71128"/>
    <w:rsid w:val="00F733F3"/>
    <w:rsid w:val="00FA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FEB0F"/>
  <w15:docId w15:val="{C64A476C-3534-4625-9503-13CB7CB9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D4B7C"/>
    <w:rPr>
      <w:color w:val="0000FF"/>
      <w:u w:val="single"/>
    </w:rPr>
  </w:style>
  <w:style w:type="table" w:styleId="TableGrid">
    <w:name w:val="Table Grid"/>
    <w:basedOn w:val="TableNormal"/>
    <w:rsid w:val="00DD4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D4B7C"/>
  </w:style>
  <w:style w:type="paragraph" w:styleId="BalloonText">
    <w:name w:val="Balloon Text"/>
    <w:basedOn w:val="Normal"/>
    <w:link w:val="BalloonTextChar"/>
    <w:uiPriority w:val="99"/>
    <w:semiHidden/>
    <w:unhideWhenUsed/>
    <w:rsid w:val="000663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3FB"/>
    <w:rPr>
      <w:rFonts w:ascii="Tahoma" w:eastAsia="Times New Roman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02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C56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563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C56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563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8027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sserver.acute.local/Staff" TargetMode="External"/><Relationship Id="rId13" Type="http://schemas.openxmlformats.org/officeDocument/2006/relationships/hyperlink" Target="https://atsserver.acute.loca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atsserver.acute.local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tsserver.acute.loca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tsserver.acute.local/Acute_Staff_Acces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tsserver.acute.local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atsserver.acute.local/Staff/Induction" TargetMode="External"/><Relationship Id="rId14" Type="http://schemas.openxmlformats.org/officeDocument/2006/relationships/hyperlink" Target="https://atsserver.acute.loc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Marvel</Company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FCastle</dc:creator>
  <dc:description>Created on Acute-PC01</dc:description>
  <cp:lastModifiedBy>Daniel</cp:lastModifiedBy>
  <cp:revision>8</cp:revision>
  <cp:lastPrinted>2021-01-04T15:54:00Z</cp:lastPrinted>
  <dcterms:created xsi:type="dcterms:W3CDTF">2021-12-08T14:21:00Z</dcterms:created>
  <dcterms:modified xsi:type="dcterms:W3CDTF">2021-12-22T00:39:00Z</dcterms:modified>
</cp:coreProperties>
</file>