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2.png" ContentType="image/png"/>
  <Override PartName="/word/media/rId35.png" ContentType="image/png"/>
  <Override PartName="/word/media/rId39.png" ContentType="image/png"/>
  <Override PartName="/word/media/rId42.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№12</w:t>
      </w:r>
    </w:p>
    <w:p>
      <w:pPr>
        <w:pStyle w:val="Subtitle"/>
      </w:pPr>
      <w:r>
        <w:t xml:space="preserve">Операционные</w:t>
      </w:r>
      <w:r>
        <w:t xml:space="preserve"> </w:t>
      </w:r>
      <w:r>
        <w:t xml:space="preserve">системы</w:t>
      </w:r>
    </w:p>
    <w:p>
      <w:pPr>
        <w:pStyle w:val="Author"/>
      </w:pPr>
      <w:r>
        <w:t xml:space="preserve">Машков</w:t>
      </w:r>
      <w:r>
        <w:t xml:space="preserve"> </w:t>
      </w:r>
      <w:r>
        <w:t xml:space="preserve">Илья</w:t>
      </w:r>
      <w:r>
        <w:t xml:space="preserve"> </w:t>
      </w:r>
      <w:r>
        <w:t xml:space="preserve">Евгеньевич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0"/>
    <w:bookmarkStart w:id="21" w:name="задание"/>
    <w:p>
      <w:pPr>
        <w:pStyle w:val="Heading1"/>
      </w:pPr>
      <w:r>
        <w:rPr>
          <w:rStyle w:val="SectionNumber"/>
        </w:rPr>
        <w:t xml:space="preserve">2</w:t>
      </w:r>
      <w:r>
        <w:tab/>
      </w:r>
      <w:r>
        <w:t xml:space="preserve">Задание</w:t>
      </w:r>
    </w:p>
    <w:p>
      <w:pPr>
        <w:numPr>
          <w:ilvl w:val="0"/>
          <w:numId w:val="1001"/>
        </w:numPr>
      </w:pPr>
      <w:r>
        <w:t xml:space="preserve">Написать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 Способ использования команд архивации необходимо узнать, изучив справку.</w:t>
      </w:r>
    </w:p>
    <w:p>
      <w:pPr>
        <w:numPr>
          <w:ilvl w:val="0"/>
          <w:numId w:val="1001"/>
        </w:numPr>
      </w:pPr>
      <w:r>
        <w:t xml:space="preserve">Написать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p>
    <w:p>
      <w:pPr>
        <w:numPr>
          <w:ilvl w:val="0"/>
          <w:numId w:val="1001"/>
        </w:numPr>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p>
    <w:p>
      <w:pPr>
        <w:numPr>
          <w:ilvl w:val="0"/>
          <w:numId w:val="1001"/>
        </w:numPr>
      </w:pPr>
      <w:r>
        <w:t xml:space="preserve">Написать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p>
    <w:bookmarkEnd w:id="21"/>
    <w:bookmarkStart w:id="53"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31" w:name="X7371ad3c2a8c331dff4526770a044b246a724f2"/>
    <w:p>
      <w:pPr>
        <w:pStyle w:val="Heading2"/>
      </w:pPr>
      <w:r>
        <w:rPr>
          <w:rStyle w:val="SectionNumber"/>
        </w:rPr>
        <w:t xml:space="preserve">3.1</w:t>
      </w:r>
      <w:r>
        <w:tab/>
      </w:r>
      <w:r>
        <w:t xml:space="preserve">Скрипт на резервное копирование и архивацию</w:t>
      </w:r>
    </w:p>
    <w:p>
      <w:pPr>
        <w:pStyle w:val="FirstParagraph"/>
      </w:pPr>
      <w:r>
        <w:t xml:space="preserve">Создаю файл</w:t>
      </w:r>
      <w:r>
        <w:t xml:space="preserve"> </w:t>
      </w:r>
      <w:r>
        <w:rPr>
          <w:b/>
          <w:bCs/>
        </w:rPr>
        <w:t xml:space="preserve">task1.sh</w:t>
      </w:r>
      <w:r>
        <w:t xml:space="preserve">, в котором прописываю скрипт на резервное копирование и архивацию этой копии в папку</w:t>
      </w:r>
      <w:r>
        <w:t xml:space="preserve"> </w:t>
      </w:r>
      <w:r>
        <w:rPr>
          <w:b/>
          <w:bCs/>
        </w:rPr>
        <w:t xml:space="preserve">backup</w:t>
      </w:r>
      <w:r>
        <w:t xml:space="preserve">, которую я предварительно создал в домашнем каталоге (рис. [??]).</w:t>
      </w:r>
    </w:p>
    <w:p>
      <w:pPr>
        <w:pStyle w:val="SourceCode"/>
      </w:pPr>
      <w:r>
        <w:rPr>
          <w:rStyle w:val="CommentTok"/>
        </w:rPr>
        <w:t xml:space="preserve">#!/bin/bash</w:t>
      </w:r>
      <w:r>
        <w:br/>
      </w:r>
      <w:r>
        <w:rPr>
          <w:rStyle w:val="FunctionTok"/>
        </w:rPr>
        <w:t xml:space="preserve">tar</w:t>
      </w:r>
      <w:r>
        <w:rPr>
          <w:rStyle w:val="NormalTok"/>
        </w:rPr>
        <w:t xml:space="preserve"> </w:t>
      </w:r>
      <w:r>
        <w:rPr>
          <w:rStyle w:val="AttributeTok"/>
        </w:rPr>
        <w:t xml:space="preserve">-cvf</w:t>
      </w:r>
      <w:r>
        <w:rPr>
          <w:rStyle w:val="NormalTok"/>
        </w:rPr>
        <w:t xml:space="preserve"> ~/backup/backup task1.sh</w:t>
      </w:r>
    </w:p>
    <w:p>
      <w:pPr>
        <w:pStyle w:val="CaptionedFigure"/>
      </w:pPr>
      <w:r>
        <w:drawing>
          <wp:inline>
            <wp:extent cx="3733800" cy="859366"/>
            <wp:effectExtent b="0" l="0" r="0" t="0"/>
            <wp:docPr descr="Скрипт на резервное копирование и архивацию."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859366"/>
                    </a:xfrm>
                    <a:prstGeom prst="rect">
                      <a:avLst/>
                    </a:prstGeom>
                    <a:noFill/>
                    <a:ln w="9525">
                      <a:noFill/>
                      <a:headEnd/>
                      <a:tailEnd/>
                    </a:ln>
                  </pic:spPr>
                </pic:pic>
              </a:graphicData>
            </a:graphic>
          </wp:inline>
        </w:drawing>
      </w:r>
    </w:p>
    <w:p>
      <w:pPr>
        <w:pStyle w:val="ImageCaption"/>
      </w:pPr>
      <w:r>
        <w:t xml:space="preserve">Скрипт на резервное копирование и архивацию.</w:t>
      </w:r>
    </w:p>
    <w:p>
      <w:pPr>
        <w:pStyle w:val="BodyText"/>
      </w:pPr>
      <w:r>
        <w:t xml:space="preserve">Затем запускаю данный скрипт (рис. [??]).</w:t>
      </w:r>
    </w:p>
    <w:p>
      <w:pPr>
        <w:pStyle w:val="CaptionedFigure"/>
      </w:pPr>
      <w:r>
        <w:drawing>
          <wp:inline>
            <wp:extent cx="3733800" cy="500329"/>
            <wp:effectExtent b="0" l="0" r="0" t="0"/>
            <wp:docPr descr="Запуск скрипта."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500329"/>
                    </a:xfrm>
                    <a:prstGeom prst="rect">
                      <a:avLst/>
                    </a:prstGeom>
                    <a:noFill/>
                    <a:ln w="9525">
                      <a:noFill/>
                      <a:headEnd/>
                      <a:tailEnd/>
                    </a:ln>
                  </pic:spPr>
                </pic:pic>
              </a:graphicData>
            </a:graphic>
          </wp:inline>
        </w:drawing>
      </w:r>
    </w:p>
    <w:p>
      <w:pPr>
        <w:pStyle w:val="ImageCaption"/>
      </w:pPr>
      <w:r>
        <w:t xml:space="preserve">Запуск скрипта.</w:t>
      </w:r>
    </w:p>
    <w:p>
      <w:pPr>
        <w:pStyle w:val="BodyText"/>
      </w:pPr>
      <w:r>
        <w:t xml:space="preserve">Перехожу в папку</w:t>
      </w:r>
      <w:r>
        <w:t xml:space="preserve"> </w:t>
      </w:r>
      <w:r>
        <w:rPr>
          <w:b/>
          <w:bCs/>
        </w:rPr>
        <w:t xml:space="preserve">backup</w:t>
      </w:r>
      <w:r>
        <w:t xml:space="preserve">, чтобы проверить правильность выполнения программы (рис. [??]).</w:t>
      </w:r>
    </w:p>
    <w:p>
      <w:pPr>
        <w:pStyle w:val="CaptionedFigure"/>
      </w:pPr>
      <w:r>
        <w:drawing>
          <wp:inline>
            <wp:extent cx="3733800" cy="512482"/>
            <wp:effectExtent b="0" l="0" r="0" t="0"/>
            <wp:docPr descr="Проверка выполнения."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512482"/>
                    </a:xfrm>
                    <a:prstGeom prst="rect">
                      <a:avLst/>
                    </a:prstGeom>
                    <a:noFill/>
                    <a:ln w="9525">
                      <a:noFill/>
                      <a:headEnd/>
                      <a:tailEnd/>
                    </a:ln>
                  </pic:spPr>
                </pic:pic>
              </a:graphicData>
            </a:graphic>
          </wp:inline>
        </w:drawing>
      </w:r>
    </w:p>
    <w:p>
      <w:pPr>
        <w:pStyle w:val="ImageCaption"/>
      </w:pPr>
      <w:r>
        <w:t xml:space="preserve">Проверка выполнения.</w:t>
      </w:r>
    </w:p>
    <w:bookmarkEnd w:id="31"/>
    <w:bookmarkStart w:id="38" w:name="X0c3290eab76ce2740cf602a998a70d447d93604"/>
    <w:p>
      <w:pPr>
        <w:pStyle w:val="Heading2"/>
      </w:pPr>
      <w:r>
        <w:rPr>
          <w:rStyle w:val="SectionNumber"/>
        </w:rPr>
        <w:t xml:space="preserve">3.2</w:t>
      </w:r>
      <w:r>
        <w:tab/>
      </w:r>
      <w:r>
        <w:t xml:space="preserve">Скрипт на последовательный вывод заданных аргументов</w:t>
      </w:r>
    </w:p>
    <w:p>
      <w:pPr>
        <w:pStyle w:val="FirstParagraph"/>
      </w:pPr>
      <w:r>
        <w:t xml:space="preserve">Создаю файл</w:t>
      </w:r>
      <w:r>
        <w:t xml:space="preserve"> </w:t>
      </w:r>
      <w:r>
        <w:rPr>
          <w:b/>
          <w:bCs/>
        </w:rPr>
        <w:t xml:space="preserve">task2.sh</w:t>
      </w:r>
      <w:r>
        <w:t xml:space="preserve">, в котором прописываю скрипт на последовательную печать введённых аргументов (рис. [??]).</w:t>
      </w:r>
    </w:p>
    <w:p>
      <w:pPr>
        <w:pStyle w:val="SourceCode"/>
      </w:pPr>
      <w:r>
        <w:rPr>
          <w:rStyle w:val="CommentTok"/>
        </w:rPr>
        <w:t xml:space="preserve">#!/bin/bash</w:t>
      </w:r>
      <w:r>
        <w:br/>
      </w:r>
      <w:r>
        <w:rPr>
          <w:rStyle w:val="ControlFlowTok"/>
        </w:rPr>
        <w:t xml:space="preserve">for</w:t>
      </w:r>
      <w:r>
        <w:rPr>
          <w:rStyle w:val="NormalTok"/>
        </w:rPr>
        <w:t xml:space="preserve"> A </w:t>
      </w:r>
      <w:r>
        <w:rPr>
          <w:rStyle w:val="KeywordTok"/>
        </w:rPr>
        <w:t xml:space="preserve">in</w:t>
      </w:r>
      <w:r>
        <w:rPr>
          <w:rStyle w:val="NormalTok"/>
        </w:rPr>
        <w:t xml:space="preserve"> </w:t>
      </w:r>
      <w:r>
        <w:rPr>
          <w:rStyle w:val="VariableTok"/>
        </w:rPr>
        <w:t xml:space="preserve">$*</w:t>
      </w:r>
      <w:r>
        <w:br/>
      </w:r>
      <w:r>
        <w:rPr>
          <w:rStyle w:val="NormalTok"/>
        </w:rPr>
        <w:t xml:space="preserve">        </w:t>
      </w:r>
      <w:r>
        <w:rPr>
          <w:rStyle w:val="ControlFlowTok"/>
        </w:rPr>
        <w:t xml:space="preserve">do</w:t>
      </w:r>
      <w:r>
        <w:rPr>
          <w:rStyle w:val="NormalTok"/>
        </w:rPr>
        <w:t xml:space="preserve"> </w:t>
      </w:r>
      <w:r>
        <w:rPr>
          <w:rStyle w:val="BuiltInTok"/>
        </w:rPr>
        <w:t xml:space="preserve">echo</w:t>
      </w:r>
      <w:r>
        <w:rPr>
          <w:rStyle w:val="NormalTok"/>
        </w:rPr>
        <w:t xml:space="preserve"> </w:t>
      </w:r>
      <w:r>
        <w:rPr>
          <w:rStyle w:val="VariableTok"/>
        </w:rPr>
        <w:t xml:space="preserve">$A</w:t>
      </w:r>
      <w:r>
        <w:rPr>
          <w:rStyle w:val="NormalTok"/>
        </w:rPr>
        <w:t xml:space="preserve"> </w:t>
      </w:r>
      <w:r>
        <w:rPr>
          <w:rStyle w:val="VariableTok"/>
        </w:rPr>
        <w:t xml:space="preserve">$A</w:t>
      </w:r>
      <w:r>
        <w:br/>
      </w:r>
      <w:r>
        <w:rPr>
          <w:rStyle w:val="ControlFlowTok"/>
        </w:rPr>
        <w:t xml:space="preserve">done</w:t>
      </w:r>
    </w:p>
    <w:p>
      <w:pPr>
        <w:pStyle w:val="CaptionedFigure"/>
      </w:pPr>
      <w:r>
        <w:drawing>
          <wp:inline>
            <wp:extent cx="3733800" cy="1233605"/>
            <wp:effectExtent b="0" l="0" r="0" t="0"/>
            <wp:docPr descr="Скрипт на последовательный вывод." title="fig:"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1233605"/>
                    </a:xfrm>
                    <a:prstGeom prst="rect">
                      <a:avLst/>
                    </a:prstGeom>
                    <a:noFill/>
                    <a:ln w="9525">
                      <a:noFill/>
                      <a:headEnd/>
                      <a:tailEnd/>
                    </a:ln>
                  </pic:spPr>
                </pic:pic>
              </a:graphicData>
            </a:graphic>
          </wp:inline>
        </w:drawing>
      </w:r>
    </w:p>
    <w:p>
      <w:pPr>
        <w:pStyle w:val="ImageCaption"/>
      </w:pPr>
      <w:r>
        <w:t xml:space="preserve">Скрипт на последовательный вывод.</w:t>
      </w:r>
    </w:p>
    <w:p>
      <w:pPr>
        <w:pStyle w:val="BodyText"/>
      </w:pPr>
      <w:r>
        <w:t xml:space="preserve">Затем запускаю программу (рис. [??]).</w:t>
      </w:r>
    </w:p>
    <w:p>
      <w:pPr>
        <w:pStyle w:val="CaptionedFigure"/>
      </w:pPr>
      <w:r>
        <w:drawing>
          <wp:inline>
            <wp:extent cx="3733800" cy="1080303"/>
            <wp:effectExtent b="0" l="0" r="0" t="0"/>
            <wp:docPr descr="Результат выполнения." title="fig:"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1080303"/>
                    </a:xfrm>
                    <a:prstGeom prst="rect">
                      <a:avLst/>
                    </a:prstGeom>
                    <a:noFill/>
                    <a:ln w="9525">
                      <a:noFill/>
                      <a:headEnd/>
                      <a:tailEnd/>
                    </a:ln>
                  </pic:spPr>
                </pic:pic>
              </a:graphicData>
            </a:graphic>
          </wp:inline>
        </w:drawing>
      </w:r>
    </w:p>
    <w:p>
      <w:pPr>
        <w:pStyle w:val="ImageCaption"/>
      </w:pPr>
      <w:r>
        <w:t xml:space="preserve">Результат выполнения.</w:t>
      </w:r>
    </w:p>
    <w:bookmarkEnd w:id="38"/>
    <w:bookmarkStart w:id="45" w:name="скрипт-на-команду-ls--l"/>
    <w:p>
      <w:pPr>
        <w:pStyle w:val="Heading2"/>
      </w:pPr>
      <w:r>
        <w:rPr>
          <w:rStyle w:val="SectionNumber"/>
        </w:rPr>
        <w:t xml:space="preserve">3.3</w:t>
      </w:r>
      <w:r>
        <w:tab/>
      </w:r>
      <w:r>
        <w:t xml:space="preserve">Скрипт на команду ls -l</w:t>
      </w:r>
    </w:p>
    <w:p>
      <w:pPr>
        <w:pStyle w:val="FirstParagraph"/>
      </w:pPr>
      <w:r>
        <w:t xml:space="preserve">Создаю файл</w:t>
      </w:r>
      <w:r>
        <w:t xml:space="preserve"> </w:t>
      </w:r>
      <w:r>
        <w:rPr>
          <w:b/>
          <w:bCs/>
        </w:rPr>
        <w:t xml:space="preserve">task3.sh</w:t>
      </w:r>
      <w:r>
        <w:t xml:space="preserve">, в котором прописываю скрипт, заменяющий команду</w:t>
      </w:r>
      <w:r>
        <w:t xml:space="preserve"> </w:t>
      </w:r>
      <w:r>
        <w:rPr>
          <w:b/>
          <w:bCs/>
        </w:rPr>
        <w:t xml:space="preserve">ls -l</w:t>
      </w:r>
      <w:r>
        <w:t xml:space="preserve"> </w:t>
      </w:r>
      <w:r>
        <w:t xml:space="preserve">(рис. [??]).</w:t>
      </w:r>
    </w:p>
    <w:p>
      <w:pPr>
        <w:pStyle w:val="SourceCode"/>
      </w:pPr>
      <w:r>
        <w:rPr>
          <w:rStyle w:val="CommentTok"/>
        </w:rPr>
        <w:t xml:space="preserve">#!/bin/bash</w:t>
      </w:r>
      <w:r>
        <w:br/>
      </w:r>
      <w:r>
        <w:rPr>
          <w:rStyle w:val="ControlFlowTok"/>
        </w:rPr>
        <w:t xml:space="preserve">for</w:t>
      </w:r>
      <w:r>
        <w:rPr>
          <w:rStyle w:val="NormalTok"/>
        </w:rPr>
        <w:t xml:space="preserve"> A </w:t>
      </w:r>
      <w:r>
        <w:rPr>
          <w:rStyle w:val="KeywordTok"/>
        </w:rPr>
        <w:t xml:space="preserve">in</w:t>
      </w:r>
      <w:r>
        <w:rPr>
          <w:rStyle w:val="NormalTok"/>
        </w:rPr>
        <w:t xml:space="preserve"> </w:t>
      </w:r>
      <w:r>
        <w:rPr>
          <w:rStyle w:val="PreprocessorTok"/>
        </w:rPr>
        <w:t xml:space="preserve">*</w:t>
      </w:r>
      <w:r>
        <w:br/>
      </w:r>
      <w:r>
        <w:rPr>
          <w:rStyle w:val="ControlFlowTok"/>
        </w:rPr>
        <w:t xml:space="preserve">do</w:t>
      </w:r>
      <w:r>
        <w:br/>
      </w:r>
      <w:r>
        <w:rPr>
          <w:rStyle w:val="NormalTok"/>
        </w:rPr>
        <w:t xml:space="preserve">    </w:t>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-d</w:t>
      </w:r>
      <w:r>
        <w:rPr>
          <w:rStyle w:val="NormalTok"/>
        </w:rPr>
        <w:t xml:space="preserve"> </w:t>
      </w:r>
      <w:r>
        <w:rPr>
          <w:rStyle w:val="StringTok"/>
        </w:rPr>
        <w:t xml:space="preserve">"</w:t>
      </w:r>
      <w:r>
        <w:rPr>
          <w:rStyle w:val="VariableTok"/>
        </w:rPr>
        <w:t xml:space="preserve">$A</w:t>
      </w:r>
      <w:r>
        <w:rPr>
          <w:rStyle w:val="StringTok"/>
        </w:rPr>
        <w:t xml:space="preserve">"</w:t>
      </w:r>
      <w:r>
        <w:br/>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w:t>
      </w:r>
      <w:r>
        <w:rPr>
          <w:rStyle w:val="VariableTok"/>
        </w:rPr>
        <w:t xml:space="preserve">$A</w:t>
      </w:r>
      <w:r>
        <w:rPr>
          <w:rStyle w:val="StringTok"/>
        </w:rPr>
        <w:t xml:space="preserve">: is a directory"</w:t>
      </w:r>
      <w:r>
        <w:br/>
      </w:r>
      <w:r>
        <w:rPr>
          <w:rStyle w:val="NormalTok"/>
        </w:rPr>
        <w:t xml:space="preserve">    </w:t>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AttributeTok"/>
        </w:rPr>
        <w:t xml:space="preserve">-n</w:t>
      </w:r>
      <w:r>
        <w:rPr>
          <w:rStyle w:val="NormalTok"/>
        </w:rPr>
        <w:t xml:space="preserve"> </w:t>
      </w:r>
      <w:r>
        <w:rPr>
          <w:rStyle w:val="StringTok"/>
        </w:rPr>
        <w:t xml:space="preserve">"</w:t>
      </w:r>
      <w:r>
        <w:rPr>
          <w:rStyle w:val="VariableTok"/>
        </w:rPr>
        <w:t xml:space="preserve">$A</w:t>
      </w:r>
      <w:r>
        <w:rPr>
          <w:rStyle w:val="StringTok"/>
        </w:rPr>
        <w:t xml:space="preserve">: is a file and "</w:t>
      </w:r>
      <w:r>
        <w:br/>
      </w:r>
      <w:r>
        <w:rPr>
          <w:rStyle w:val="NormalTok"/>
        </w:rPr>
        <w:t xml:space="preserve">    </w:t>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-r</w:t>
      </w:r>
      <w:r>
        <w:rPr>
          <w:rStyle w:val="NormalTok"/>
        </w:rPr>
        <w:t xml:space="preserve"> </w:t>
      </w:r>
      <w:r>
        <w:rPr>
          <w:rStyle w:val="VariableTok"/>
        </w:rPr>
        <w:t xml:space="preserve">$A</w:t>
      </w:r>
      <w:r>
        <w:br/>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"it's readable"</w:t>
      </w:r>
      <w:r>
        <w:br/>
      </w:r>
      <w:r>
        <w:rPr>
          <w:rStyle w:val="NormalTok"/>
        </w:rPr>
        <w:t xml:space="preserve">        </w:t>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-w</w:t>
      </w:r>
      <w:r>
        <w:rPr>
          <w:rStyle w:val="NormalTok"/>
        </w:rPr>
        <w:t xml:space="preserve"> </w:t>
      </w:r>
      <w:r>
        <w:rPr>
          <w:rStyle w:val="VariableTok"/>
        </w:rPr>
        <w:t xml:space="preserve">$A</w:t>
      </w:r>
      <w:r>
        <w:br/>
      </w:r>
      <w:r>
        <w:rPr>
          <w:rStyle w:val="NormalTok"/>
        </w:rPr>
        <w:t xml:space="preserve">        </w:t>
      </w:r>
      <w:r>
        <w:rPr>
          <w:rStyle w:val="ControlFlowTok"/>
        </w:rPr>
        <w:t xml:space="preserve">then</w:t>
      </w:r>
      <w:r>
        <w:br/>
      </w:r>
      <w:r>
        <w:rPr>
          <w:rStyle w:val="NormalTok"/>
        </w:rPr>
        <w:t xml:space="preserve">        </w:t>
      </w:r>
      <w:r>
        <w:rPr>
          <w:rStyle w:val="BuiltInTok"/>
        </w:rPr>
        <w:t xml:space="preserve">echo</w:t>
      </w:r>
      <w:r>
        <w:rPr>
          <w:rStyle w:val="NormalTok"/>
        </w:rPr>
        <w:t xml:space="preserve"> </w:t>
      </w:r>
      <w:r>
        <w:rPr>
          <w:rStyle w:val="StringTok"/>
        </w:rPr>
        <w:t xml:space="preserve">"it's writable"</w:t>
      </w:r>
      <w:r>
        <w:br/>
      </w:r>
      <w:r>
        <w:rPr>
          <w:rStyle w:val="NormalTok"/>
        </w:rPr>
        <w:t xml:space="preserve">        </w:t>
      </w:r>
      <w:r>
        <w:rPr>
          <w:rStyle w:val="ControlFlowTok"/>
        </w:rPr>
        <w:t xml:space="preserve">else</w:t>
      </w:r>
      <w:r>
        <w:br/>
      </w:r>
      <w:r>
        <w:rPr>
          <w:rStyle w:val="NormalTok"/>
        </w:rPr>
        <w:t xml:space="preserve">        </w:t>
      </w:r>
      <w:r>
        <w:rPr>
          <w:rStyle w:val="BuiltInTok"/>
        </w:rPr>
        <w:t xml:space="preserve">echo</w:t>
      </w:r>
      <w:r>
        <w:rPr>
          <w:rStyle w:val="NormalTok"/>
        </w:rPr>
        <w:t xml:space="preserve"> </w:t>
      </w:r>
      <w:r>
        <w:rPr>
          <w:rStyle w:val="StringTok"/>
        </w:rPr>
        <w:t xml:space="preserve">"it isn't readable and writable"</w:t>
      </w:r>
      <w:r>
        <w:br/>
      </w:r>
      <w:r>
        <w:rPr>
          <w:rStyle w:val="NormalTok"/>
        </w:rPr>
        <w:t xml:space="preserve">        </w:t>
      </w:r>
      <w:r>
        <w:rPr>
          <w:rStyle w:val="ControlFlowTok"/>
        </w:rPr>
        <w:t xml:space="preserve">fi</w:t>
      </w:r>
      <w:r>
        <w:br/>
      </w:r>
      <w:r>
        <w:rPr>
          <w:rStyle w:val="NormalTok"/>
        </w:rPr>
        <w:t xml:space="preserve">    </w:t>
      </w:r>
      <w:r>
        <w:rPr>
          <w:rStyle w:val="ControlFlowTok"/>
        </w:rPr>
        <w:t xml:space="preserve">fi</w:t>
      </w:r>
      <w:r>
        <w:br/>
      </w:r>
      <w:r>
        <w:rPr>
          <w:rStyle w:val="NormalTok"/>
        </w:rPr>
        <w:t xml:space="preserve">    </w:t>
      </w:r>
      <w:r>
        <w:rPr>
          <w:rStyle w:val="ControlFlowTok"/>
        </w:rPr>
        <w:t xml:space="preserve">fi</w:t>
      </w:r>
      <w:r>
        <w:br/>
      </w:r>
      <w:r>
        <w:rPr>
          <w:rStyle w:val="ControlFlowTok"/>
        </w:rPr>
        <w:t xml:space="preserve">done</w:t>
      </w:r>
    </w:p>
    <w:p>
      <w:pPr>
        <w:pStyle w:val="CaptionedFigure"/>
      </w:pPr>
      <w:r>
        <w:drawing>
          <wp:inline>
            <wp:extent cx="3733800" cy="3321188"/>
            <wp:effectExtent b="0" l="0" r="0" t="0"/>
            <wp:docPr descr="Скрипт на ls -l." title="fig:" id="40" name="Picture"/>
            <a:graphic>
              <a:graphicData uri="http://schemas.openxmlformats.org/drawingml/2006/picture">
                <pic:pic>
                  <pic:nvPicPr>
                    <pic:cNvPr descr="image/6.png" id="41" name="Picture"/>
                    <pic:cNvPicPr>
                      <a:picLocks noChangeArrowheads="1" noChangeAspect="1"/>
                    </pic:cNvPicPr>
                  </pic:nvPicPr>
                  <pic:blipFill>
                    <a:blip r:embed="rId39"/>
                    <a:stretch>
                      <a:fillRect/>
                    </a:stretch>
                  </pic:blipFill>
                  <pic:spPr bwMode="auto">
                    <a:xfrm>
                      <a:off x="0" y="0"/>
                      <a:ext cx="3733800" cy="3321188"/>
                    </a:xfrm>
                    <a:prstGeom prst="rect">
                      <a:avLst/>
                    </a:prstGeom>
                    <a:noFill/>
                    <a:ln w="9525">
                      <a:noFill/>
                      <a:headEnd/>
                      <a:tailEnd/>
                    </a:ln>
                  </pic:spPr>
                </pic:pic>
              </a:graphicData>
            </a:graphic>
          </wp:inline>
        </w:drawing>
      </w:r>
    </w:p>
    <w:p>
      <w:pPr>
        <w:pStyle w:val="ImageCaption"/>
      </w:pPr>
      <w:r>
        <w:t xml:space="preserve">Скрипт на ls -l.</w:t>
      </w:r>
    </w:p>
    <w:p>
      <w:pPr>
        <w:pStyle w:val="BodyText"/>
      </w:pPr>
      <w:r>
        <w:t xml:space="preserve">Запускаю программу и проверяю вывод (рис. [??]).</w:t>
      </w:r>
    </w:p>
    <w:p>
      <w:pPr>
        <w:pStyle w:val="CaptionedFigure"/>
      </w:pPr>
      <w:r>
        <w:drawing>
          <wp:inline>
            <wp:extent cx="3733800" cy="887867"/>
            <wp:effectExtent b="0" l="0" r="0" t="0"/>
            <wp:docPr descr="Запуск программы." title="fig:" id="43" name="Picture"/>
            <a:graphic>
              <a:graphicData uri="http://schemas.openxmlformats.org/drawingml/2006/picture">
                <pic:pic>
                  <pic:nvPicPr>
                    <pic:cNvPr descr="image/7.png" id="44" name="Picture"/>
                    <pic:cNvPicPr>
                      <a:picLocks noChangeArrowheads="1" noChangeAspect="1"/>
                    </pic:cNvPicPr>
                  </pic:nvPicPr>
                  <pic:blipFill>
                    <a:blip r:embed="rId42"/>
                    <a:stretch>
                      <a:fillRect/>
                    </a:stretch>
                  </pic:blipFill>
                  <pic:spPr bwMode="auto">
                    <a:xfrm>
                      <a:off x="0" y="0"/>
                      <a:ext cx="3733800" cy="887867"/>
                    </a:xfrm>
                    <a:prstGeom prst="rect">
                      <a:avLst/>
                    </a:prstGeom>
                    <a:noFill/>
                    <a:ln w="9525">
                      <a:noFill/>
                      <a:headEnd/>
                      <a:tailEnd/>
                    </a:ln>
                  </pic:spPr>
                </pic:pic>
              </a:graphicData>
            </a:graphic>
          </wp:inline>
        </w:drawing>
      </w:r>
    </w:p>
    <w:p>
      <w:pPr>
        <w:pStyle w:val="ImageCaption"/>
      </w:pPr>
      <w:r>
        <w:t xml:space="preserve">Запуск программы.</w:t>
      </w:r>
    </w:p>
    <w:bookmarkEnd w:id="45"/>
    <w:bookmarkStart w:id="52" w:name="скрипт-на-команду-find"/>
    <w:p>
      <w:pPr>
        <w:pStyle w:val="Heading2"/>
      </w:pPr>
      <w:r>
        <w:rPr>
          <w:rStyle w:val="SectionNumber"/>
        </w:rPr>
        <w:t xml:space="preserve">3.4</w:t>
      </w:r>
      <w:r>
        <w:tab/>
      </w:r>
      <w:r>
        <w:t xml:space="preserve">Скрипт на команду find</w:t>
      </w:r>
    </w:p>
    <w:p>
      <w:pPr>
        <w:pStyle w:val="FirstParagraph"/>
      </w:pPr>
      <w:r>
        <w:t xml:space="preserve">Создаю файл</w:t>
      </w:r>
      <w:r>
        <w:t xml:space="preserve"> </w:t>
      </w:r>
      <w:r>
        <w:rPr>
          <w:b/>
          <w:bCs/>
        </w:rPr>
        <w:t xml:space="preserve">task4.sh</w:t>
      </w:r>
      <w:r>
        <w:t xml:space="preserve">, в котором прописываю скрипт на команду</w:t>
      </w:r>
      <w:r>
        <w:t xml:space="preserve"> </w:t>
      </w:r>
      <w:r>
        <w:rPr>
          <w:b/>
          <w:bCs/>
        </w:rPr>
        <w:t xml:space="preserve">find</w:t>
      </w:r>
      <w:r>
        <w:t xml:space="preserve"> </w:t>
      </w:r>
      <w:r>
        <w:t xml:space="preserve">(рис. [??]).</w:t>
      </w:r>
    </w:p>
    <w:p>
      <w:pPr>
        <w:pStyle w:val="SourceCode"/>
      </w:pPr>
      <w:r>
        <w:rPr>
          <w:rStyle w:val="CommentTok"/>
        </w:rPr>
        <w:t xml:space="preserve">#!/bin/bash</w:t>
      </w:r>
      <w:r>
        <w:br/>
      </w:r>
      <w:r>
        <w:rPr>
          <w:rStyle w:val="BuiltInTok"/>
        </w:rPr>
        <w:t xml:space="preserve">echo</w:t>
      </w:r>
      <w:r>
        <w:rPr>
          <w:rStyle w:val="NormalTok"/>
        </w:rPr>
        <w:t xml:space="preserve"> </w:t>
      </w:r>
      <w:r>
        <w:rPr>
          <w:rStyle w:val="StringTok"/>
        </w:rPr>
        <w:t xml:space="preserve">"Write the file extension: "</w:t>
      </w:r>
      <w:r>
        <w:br/>
      </w:r>
      <w:r>
        <w:rPr>
          <w:rStyle w:val="BuiltInTok"/>
        </w:rPr>
        <w:t xml:space="preserve">read</w:t>
      </w:r>
      <w:r>
        <w:rPr>
          <w:rStyle w:val="NormalTok"/>
        </w:rPr>
        <w:t xml:space="preserve"> </w:t>
      </w:r>
      <w:r>
        <w:rPr>
          <w:rStyle w:val="VariableTok"/>
        </w:rPr>
        <w:t xml:space="preserve">extension</w:t>
      </w:r>
      <w:r>
        <w:br/>
      </w:r>
      <w:r>
        <w:rPr>
          <w:rStyle w:val="BuiltInTok"/>
        </w:rPr>
        <w:t xml:space="preserve">echo</w:t>
      </w:r>
      <w:r>
        <w:rPr>
          <w:rStyle w:val="NormalTok"/>
        </w:rPr>
        <w:t xml:space="preserve"> </w:t>
      </w:r>
      <w:r>
        <w:rPr>
          <w:rStyle w:val="StringTok"/>
        </w:rPr>
        <w:t xml:space="preserve">"Write the directory: "</w:t>
      </w:r>
      <w:r>
        <w:br/>
      </w:r>
      <w:r>
        <w:rPr>
          <w:rStyle w:val="BuiltInTok"/>
        </w:rPr>
        <w:t xml:space="preserve">read</w:t>
      </w:r>
      <w:r>
        <w:rPr>
          <w:rStyle w:val="NormalTok"/>
        </w:rPr>
        <w:t xml:space="preserve"> </w:t>
      </w:r>
      <w:r>
        <w:rPr>
          <w:rStyle w:val="VariableTok"/>
        </w:rPr>
        <w:t xml:space="preserve">directory</w:t>
      </w:r>
      <w:r>
        <w:br/>
      </w:r>
      <w:r>
        <w:rPr>
          <w:rStyle w:val="VariableTok"/>
        </w:rPr>
        <w:t xml:space="preserve">count</w:t>
      </w:r>
      <w:r>
        <w:rPr>
          <w:rStyle w:val="OperatorTok"/>
        </w:rPr>
        <w:t xml:space="preserve">=</w:t>
      </w:r>
      <w:r>
        <w:rPr>
          <w:rStyle w:val="VariableTok"/>
        </w:rPr>
        <w:t xml:space="preserve">$(</w:t>
      </w:r>
      <w:r>
        <w:rPr>
          <w:rStyle w:val="FunctionTok"/>
        </w:rPr>
        <w:t xml:space="preserve">find</w:t>
      </w:r>
      <w:r>
        <w:rPr>
          <w:rStyle w:val="NormalTok"/>
        </w:rPr>
        <w:t xml:space="preserve"> </w:t>
      </w:r>
      <w:r>
        <w:rPr>
          <w:rStyle w:val="StringTok"/>
        </w:rPr>
        <w:t xml:space="preserve">"</w:t>
      </w:r>
      <w:r>
        <w:rPr>
          <w:rStyle w:val="VariableTok"/>
        </w:rPr>
        <w:t xml:space="preserve">$directory</w:t>
      </w:r>
      <w:r>
        <w:rPr>
          <w:rStyle w:val="StringTok"/>
        </w:rPr>
        <w:t xml:space="preserve">"</w:t>
      </w:r>
      <w:r>
        <w:rPr>
          <w:rStyle w:val="NormalTok"/>
        </w:rPr>
        <w:t xml:space="preserve"> </w:t>
      </w:r>
      <w:r>
        <w:rPr>
          <w:rStyle w:val="AttributeTok"/>
        </w:rPr>
        <w:t xml:space="preserve">-name</w:t>
      </w:r>
      <w:r>
        <w:rPr>
          <w:rStyle w:val="NormalTok"/>
        </w:rPr>
        <w:t xml:space="preserve"> </w:t>
      </w:r>
      <w:r>
        <w:rPr>
          <w:rStyle w:val="StringTok"/>
        </w:rPr>
        <w:t xml:space="preserve">"*.</w:t>
      </w:r>
      <w:r>
        <w:rPr>
          <w:rStyle w:val="VariableTok"/>
        </w:rPr>
        <w:t xml:space="preserve">$extension</w:t>
      </w:r>
      <w:r>
        <w:rPr>
          <w:rStyle w:val="StringTok"/>
        </w:rPr>
        <w:t xml:space="preserve">"</w:t>
      </w:r>
      <w:r>
        <w:rPr>
          <w:rStyle w:val="NormalTok"/>
        </w:rPr>
        <w:t xml:space="preserve"> </w:t>
      </w:r>
      <w:r>
        <w:rPr>
          <w:rStyle w:val="AttributeTok"/>
        </w:rPr>
        <w:t xml:space="preserve">-type</w:t>
      </w:r>
      <w:r>
        <w:rPr>
          <w:rStyle w:val="NormalTok"/>
        </w:rPr>
        <w:t xml:space="preserve"> f </w:t>
      </w:r>
      <w:r>
        <w:rPr>
          <w:rStyle w:val="KeywordTok"/>
        </w:rPr>
        <w:t xml:space="preserve">|</w:t>
      </w:r>
      <w:r>
        <w:rPr>
          <w:rStyle w:val="NormalTok"/>
        </w:rPr>
        <w:t xml:space="preserve"> </w:t>
      </w:r>
      <w:r>
        <w:rPr>
          <w:rStyle w:val="FunctionTok"/>
        </w:rPr>
        <w:t xml:space="preserve">wc</w:t>
      </w:r>
      <w:r>
        <w:rPr>
          <w:rStyle w:val="NormalTok"/>
        </w:rPr>
        <w:t xml:space="preserve"> </w:t>
      </w:r>
      <w:r>
        <w:rPr>
          <w:rStyle w:val="AttributeTok"/>
        </w:rPr>
        <w:t xml:space="preserve">-l</w:t>
      </w:r>
      <w:r>
        <w:rPr>
          <w:rStyle w:val="VariableTok"/>
        </w:rPr>
        <w:t xml:space="preserve">)</w:t>
      </w:r>
      <w:r>
        <w:br/>
      </w:r>
      <w:r>
        <w:rPr>
          <w:rStyle w:val="BuiltInTok"/>
        </w:rPr>
        <w:t xml:space="preserve">echo</w:t>
      </w:r>
      <w:r>
        <w:rPr>
          <w:rStyle w:val="NormalTok"/>
        </w:rPr>
        <w:t xml:space="preserve"> </w:t>
      </w:r>
      <w:r>
        <w:rPr>
          <w:rStyle w:val="StringTok"/>
        </w:rPr>
        <w:t xml:space="preserve">"There are </w:t>
      </w:r>
      <w:r>
        <w:rPr>
          <w:rStyle w:val="VariableTok"/>
        </w:rPr>
        <w:t xml:space="preserve">$count</w:t>
      </w:r>
      <w:r>
        <w:rPr>
          <w:rStyle w:val="StringTok"/>
        </w:rPr>
        <w:t xml:space="preserve"> </w:t>
      </w:r>
      <w:r>
        <w:rPr>
          <w:rStyle w:val="VariableTok"/>
        </w:rPr>
        <w:t xml:space="preserve">$extension</w:t>
      </w:r>
      <w:r>
        <w:rPr>
          <w:rStyle w:val="StringTok"/>
        </w:rPr>
        <w:t xml:space="preserve"> files in the directory '</w:t>
      </w:r>
      <w:r>
        <w:rPr>
          <w:rStyle w:val="VariableTok"/>
        </w:rPr>
        <w:t xml:space="preserve">$directory</w:t>
      </w:r>
      <w:r>
        <w:rPr>
          <w:rStyle w:val="StringTok"/>
        </w:rPr>
        <w:t xml:space="preserve">'."</w:t>
      </w:r>
    </w:p>
    <w:p>
      <w:pPr>
        <w:pStyle w:val="CaptionedFigure"/>
      </w:pPr>
      <w:r>
        <w:drawing>
          <wp:inline>
            <wp:extent cx="3733800" cy="1308754"/>
            <wp:effectExtent b="0" l="0" r="0" t="0"/>
            <wp:docPr descr="Скрипт на поиск файлов с определённым расширением." title="fig:" id="47" name="Picture"/>
            <a:graphic>
              <a:graphicData uri="http://schemas.openxmlformats.org/drawingml/2006/picture">
                <pic:pic>
                  <pic:nvPicPr>
                    <pic:cNvPr descr="image/8.png" id="48" name="Picture"/>
                    <pic:cNvPicPr>
                      <a:picLocks noChangeArrowheads="1" noChangeAspect="1"/>
                    </pic:cNvPicPr>
                  </pic:nvPicPr>
                  <pic:blipFill>
                    <a:blip r:embed="rId46"/>
                    <a:stretch>
                      <a:fillRect/>
                    </a:stretch>
                  </pic:blipFill>
                  <pic:spPr bwMode="auto">
                    <a:xfrm>
                      <a:off x="0" y="0"/>
                      <a:ext cx="3733800" cy="1308754"/>
                    </a:xfrm>
                    <a:prstGeom prst="rect">
                      <a:avLst/>
                    </a:prstGeom>
                    <a:noFill/>
                    <a:ln w="9525">
                      <a:noFill/>
                      <a:headEnd/>
                      <a:tailEnd/>
                    </a:ln>
                  </pic:spPr>
                </pic:pic>
              </a:graphicData>
            </a:graphic>
          </wp:inline>
        </w:drawing>
      </w:r>
    </w:p>
    <w:p>
      <w:pPr>
        <w:pStyle w:val="ImageCaption"/>
      </w:pPr>
      <w:r>
        <w:t xml:space="preserve">Скрипт на поиск файлов с определённым расширением.</w:t>
      </w:r>
    </w:p>
    <w:p>
      <w:pPr>
        <w:pStyle w:val="BodyText"/>
      </w:pPr>
      <w:r>
        <w:t xml:space="preserve">Затем запускаю программу, которая искала файлы с расширением</w:t>
      </w:r>
      <w:r>
        <w:t xml:space="preserve"> </w:t>
      </w:r>
      <w:r>
        <w:rPr>
          <w:b/>
          <w:bCs/>
        </w:rPr>
        <w:t xml:space="preserve">.png</w:t>
      </w:r>
      <w:r>
        <w:t xml:space="preserve"> </w:t>
      </w:r>
      <w:r>
        <w:t xml:space="preserve">в снимках экрана (рис. [??]).</w:t>
      </w:r>
    </w:p>
    <w:p>
      <w:pPr>
        <w:pStyle w:val="CaptionedFigure"/>
      </w:pPr>
      <w:r>
        <w:drawing>
          <wp:inline>
            <wp:extent cx="3733800" cy="670801"/>
            <wp:effectExtent b="0" l="0" r="0" t="0"/>
            <wp:docPr descr="Результат работы скрипта." title="fig:" id="50" name="Picture"/>
            <a:graphic>
              <a:graphicData uri="http://schemas.openxmlformats.org/drawingml/2006/picture">
                <pic:pic>
                  <pic:nvPicPr>
                    <pic:cNvPr descr="image/9.png" id="51" name="Picture"/>
                    <pic:cNvPicPr>
                      <a:picLocks noChangeArrowheads="1" noChangeAspect="1"/>
                    </pic:cNvPicPr>
                  </pic:nvPicPr>
                  <pic:blipFill>
                    <a:blip r:embed="rId49"/>
                    <a:stretch>
                      <a:fillRect/>
                    </a:stretch>
                  </pic:blipFill>
                  <pic:spPr bwMode="auto">
                    <a:xfrm>
                      <a:off x="0" y="0"/>
                      <a:ext cx="3733800" cy="670801"/>
                    </a:xfrm>
                    <a:prstGeom prst="rect">
                      <a:avLst/>
                    </a:prstGeom>
                    <a:noFill/>
                    <a:ln w="9525">
                      <a:noFill/>
                      <a:headEnd/>
                      <a:tailEnd/>
                    </a:ln>
                  </pic:spPr>
                </pic:pic>
              </a:graphicData>
            </a:graphic>
          </wp:inline>
        </w:drawing>
      </w:r>
    </w:p>
    <w:p>
      <w:pPr>
        <w:pStyle w:val="ImageCaption"/>
      </w:pPr>
      <w:r>
        <w:t xml:space="preserve">Результат работы скрипта.</w:t>
      </w:r>
    </w:p>
    <w:bookmarkEnd w:id="52"/>
    <w:bookmarkEnd w:id="53"/>
    <w:bookmarkStart w:id="54" w:name="выводы"/>
    <w:p>
      <w:pPr>
        <w:pStyle w:val="Heading1"/>
      </w:pPr>
      <w:r>
        <w:rPr>
          <w:rStyle w:val="SectionNumber"/>
        </w:rPr>
        <w:t xml:space="preserve">4</w:t>
      </w:r>
      <w:r>
        <w:tab/>
      </w:r>
      <w:r>
        <w:t xml:space="preserve">Выводы</w:t>
      </w:r>
    </w:p>
    <w:p>
      <w:pPr>
        <w:pStyle w:val="FirstParagraph"/>
      </w:pPr>
      <w:r>
        <w:t xml:space="preserve">В процессе выполнения лабораторной работы я изучил основы программирования в оболочке ОС UNIX/Linux, а также приобрёл навыки по созданию небольших командных файлов.</w:t>
      </w:r>
    </w:p>
    <w:bookmarkEnd w:id="54"/>
    <w:bookmarkStart w:id="55" w:name="контрольные-вопросы"/>
    <w:p>
      <w:pPr>
        <w:pStyle w:val="Heading1"/>
      </w:pPr>
      <w:r>
        <w:rPr>
          <w:rStyle w:val="SectionNumber"/>
        </w:rPr>
        <w:t xml:space="preserve">5</w:t>
      </w:r>
      <w:r>
        <w:tab/>
      </w:r>
      <w:r>
        <w:t xml:space="preserve">Контрольные вопросы</w:t>
      </w:r>
    </w:p>
    <w:p>
      <w:pPr>
        <w:pStyle w:val="Compact"/>
        <w:numPr>
          <w:ilvl w:val="0"/>
          <w:numId w:val="1002"/>
        </w:numPr>
      </w:pPr>
      <w:r>
        <w:t xml:space="preserve">Объясните понятие командной оболочки. Приведите примеры командных оболочек. Чем они отличаются?</w:t>
      </w:r>
    </w:p>
    <w:p>
      <w:pPr>
        <w:pStyle w:val="FirstParagraph"/>
      </w:pPr>
      <w:r>
        <w:rPr>
          <w:b/>
          <w:bCs/>
        </w:rPr>
        <w:t xml:space="preserve">Командные процессоры или оболочки - это программы, позволяющие пользователю взаимодействовать с компьютером. Их можно рассматривать как настоящие интерпретируемые языки, которые воспринимают команды пользователя и обрабатывают их. Поэтому командные процессоры также называют интерпретаторами команд. На языках оболочек можно писать программы и выполнять их подобно любым другим программам. UNIX обладает большим количеством оболочек. Наиболее популярными являются следующие четыре оболочки: –оболочка Борна (Bourne) - первоначальная командная оболочка UNIX: базовый, но полный набор функций; –С-оболочка - добавка университета Беркли к коллекции оболочек: она надстраивается над оболочкой Борна, используя С-подобный синтаксис команд, и сохраняет историю выполненных команд; –оболочка Корна - напоминает оболочку С, но операторы управления программой совместимы с операторами оболочки Борна; –BASH - сокращение от Bourne Again Shell (опять оболочка Борна), в основе своей совмещает свойства оболочек С и Корна (разработка компании Free Software Foundation).</w:t>
      </w:r>
    </w:p>
    <w:p>
      <w:pPr>
        <w:pStyle w:val="Compact"/>
        <w:numPr>
          <w:ilvl w:val="0"/>
          <w:numId w:val="1003"/>
        </w:numPr>
      </w:pPr>
      <w:r>
        <w:t xml:space="preserve">Что такое POSIX?</w:t>
      </w:r>
    </w:p>
    <w:p>
      <w:pPr>
        <w:pStyle w:val="FirstParagraph"/>
      </w:pPr>
      <w:r>
        <w:rPr>
          <w:b/>
          <w:bCs/>
        </w:rPr>
        <w:t xml:space="preserve">POSIX (Portable Operating System Interface for Computer Environments)- интерфейс переносимой операционной системы для компьютерных сред. Представляет собой набор стандартов, подготовленных институтом инженеров по электронике и радиотехники (IEEE), который определяет различные аспекты построения операционной системы. POSIX включает такие темы, как программный интерфейс, безопасность, работа с сетями и графический интерфейс. POSIX-совместимые оболочки являются будущим поколением оболочек UNIX и других ОС. Windows NT рекламируется как система, удовлетворяющая POSIX-стандартам. POSIX-совместимые оболочки разработаны на базе оболочки Корна; фонд бесплатного программного обеспечения (Free Software Foundation) работает над тем, чтобы и оболочку BASH сделать POSIX-совместимой.</w:t>
      </w:r>
    </w:p>
    <w:p>
      <w:pPr>
        <w:pStyle w:val="Compact"/>
        <w:numPr>
          <w:ilvl w:val="0"/>
          <w:numId w:val="1004"/>
        </w:numPr>
      </w:pPr>
      <w:r>
        <w:t xml:space="preserve">Как определяются переменные и массивы в языке программирования bash?</w:t>
      </w:r>
    </w:p>
    <w:p>
      <w:pPr>
        <w:pStyle w:val="FirstParagraph"/>
      </w:pPr>
      <w:r>
        <w:rPr>
          <w:b/>
          <w:bCs/>
        </w:rPr>
        <w:t xml:space="preserve">Kомандный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 имя этой переменной, которому предшествует метасимвол Например команда {имя переменной} например, использование команд b=/tmp/andy-ls -l myfile &gt;</w:t>
      </w:r>
      <w:r>
        <w:rPr>
          <w:b/>
          <w:bCs/>
        </w:rPr>
        <w:t xml:space="preserve"> </w:t>
      </w:r>
      <m:oMath>
        <m:r>
          <m:t>b</m:t>
        </m:r>
        <m:r>
          <m:t>l</m:t>
        </m:r>
        <m:r>
          <m:t>s</m:t>
        </m:r>
        <m:r>
          <m:t>п</m:t>
        </m:r>
        <m:r>
          <m:t>р</m:t>
        </m:r>
        <m:r>
          <m:t>и</m:t>
        </m:r>
        <m:r>
          <m:t>в</m:t>
        </m:r>
        <m:r>
          <m:t>е</m:t>
        </m:r>
        <m:r>
          <m:t>д</m:t>
        </m:r>
        <m:r>
          <m:t>е</m:t>
        </m:r>
        <m:r>
          <m:t>т</m:t>
        </m:r>
        <m:r>
          <m:t>к</m:t>
        </m:r>
        <m:r>
          <m:t>п</m:t>
        </m:r>
        <m:r>
          <m:t>е</m:t>
        </m:r>
        <m:r>
          <m:t>р</m:t>
        </m:r>
        <m:r>
          <m:t>е</m:t>
        </m:r>
        <m:r>
          <m:t>н</m:t>
        </m:r>
        <m:r>
          <m:t>а</m:t>
        </m:r>
        <m:r>
          <m:t>з</m:t>
        </m:r>
        <m:r>
          <m:t>н</m:t>
        </m:r>
        <m:r>
          <m:t>а</m:t>
        </m:r>
        <m:r>
          <m:t>ч</m:t>
        </m:r>
        <m:r>
          <m:t>е</m:t>
        </m:r>
        <m:r>
          <m:t>н</m:t>
        </m:r>
        <m:r>
          <m:t>и</m:t>
        </m:r>
        <m:r>
          <m:t>ю</m:t>
        </m:r>
        <m:r>
          <m:t>с</m:t>
        </m:r>
        <m:r>
          <m:t>т</m:t>
        </m:r>
        <m:r>
          <m:t>а</m:t>
        </m:r>
        <m:r>
          <m:t>н</m:t>
        </m:r>
        <m:r>
          <m:t>д</m:t>
        </m:r>
        <m:r>
          <m:t>а</m:t>
        </m:r>
        <m:r>
          <m:t>р</m:t>
        </m:r>
        <m:r>
          <m:t>т</m:t>
        </m:r>
        <m:r>
          <m:t>н</m:t>
        </m:r>
        <m:r>
          <m:t>о</m:t>
        </m:r>
        <m:r>
          <m:t>г</m:t>
        </m:r>
        <m:r>
          <m:t>о</m:t>
        </m:r>
        <m:r>
          <m:t>в</m:t>
        </m:r>
        <m:r>
          <m:t>ы</m:t>
        </m:r>
        <m:r>
          <m:t>в</m:t>
        </m:r>
        <m:r>
          <m:t>о</m:t>
        </m:r>
        <m:r>
          <m:t>д</m:t>
        </m:r>
        <m:r>
          <m:t>а</m:t>
        </m:r>
        <m:r>
          <m:t>к</m:t>
        </m:r>
        <m:r>
          <m:t>о</m:t>
        </m:r>
        <m:r>
          <m:t>м</m:t>
        </m:r>
        <m:r>
          <m:t>а</m:t>
        </m:r>
        <m:r>
          <m:t>н</m:t>
        </m:r>
        <m:r>
          <m:t>д</m:t>
        </m:r>
        <m:r>
          <m:t>ы</m:t>
        </m:r>
        <m:r>
          <m:t>l</m:t>
        </m:r>
        <m:r>
          <m:t>s</m:t>
        </m:r>
        <m:r>
          <m:t>с</m:t>
        </m:r>
        <m:r>
          <m:t>т</m:t>
        </m:r>
        <m:r>
          <m:t>е</m:t>
        </m:r>
        <m:r>
          <m:t>р</m:t>
        </m:r>
        <m:r>
          <m:t>м</m:t>
        </m:r>
        <m:r>
          <m:t>и</m:t>
        </m:r>
        <m:r>
          <m:t>н</m:t>
        </m:r>
        <m:r>
          <m:t>а</m:t>
        </m:r>
        <m:r>
          <m:t>л</m:t>
        </m:r>
        <m:r>
          <m:t>а</m:t>
        </m:r>
        <m:r>
          <m:t>н</m:t>
        </m:r>
        <m:r>
          <m:t>а</m:t>
        </m:r>
        <m:r>
          <m:t>ф</m:t>
        </m:r>
        <m:r>
          <m:t>а</m:t>
        </m:r>
        <m:r>
          <m:t>й</m:t>
        </m:r>
        <m:r>
          <m:t>л</m:t>
        </m:r>
        <m:r>
          <m:rPr>
            <m:sty m:val="p"/>
          </m:rPr>
          <m:t>/</m:t>
        </m:r>
        <m:r>
          <m:t>t</m:t>
        </m:r>
        <m:r>
          <m:t>m</m:t>
        </m:r>
        <m:r>
          <m:t>p</m:t>
        </m:r>
        <m:r>
          <m:rPr>
            <m:sty m:val="p"/>
          </m:rPr>
          <m:t>/</m:t>
        </m:r>
        <m:r>
          <m:t>a</m:t>
        </m:r>
        <m:r>
          <m:t>n</m:t>
        </m:r>
        <m:r>
          <m:t>d</m:t>
        </m:r>
        <m:r>
          <m:t>y</m:t>
        </m:r>
        <m:r>
          <m:rPr>
            <m:sty m:val="p"/>
          </m:rPr>
          <m:t>−</m:t>
        </m:r>
        <m:r>
          <m:t>l</m:t>
        </m:r>
        <m:r>
          <m:t>s</m:t>
        </m:r>
        <m:r>
          <m:rPr>
            <m:sty m:val="p"/>
          </m:rPr>
          <m:t>,</m:t>
        </m:r>
        <m:r>
          <m:t>а</m:t>
        </m:r>
        <m:r>
          <m:t>и</m:t>
        </m:r>
        <m:r>
          <m:t>с</m:t>
        </m:r>
        <m:r>
          <m:t>п</m:t>
        </m:r>
        <m:r>
          <m:t>о</m:t>
        </m:r>
        <m:r>
          <m:t>л</m:t>
        </m:r>
        <m:r>
          <m:t>ь</m:t>
        </m:r>
        <m:r>
          <m:t>з</m:t>
        </m:r>
        <m:r>
          <m:t>о</m:t>
        </m:r>
        <m:r>
          <m:t>в</m:t>
        </m:r>
        <m:r>
          <m:t>а</m:t>
        </m:r>
        <m:r>
          <m:t>н</m:t>
        </m:r>
        <m:r>
          <m:t>и</m:t>
        </m:r>
        <m:r>
          <m:t>е</m:t>
        </m:r>
        <m:r>
          <m:t>к</m:t>
        </m:r>
        <m:r>
          <m:t>о</m:t>
        </m:r>
        <m:r>
          <m:t>м</m:t>
        </m:r>
        <m:r>
          <m:t>а</m:t>
        </m:r>
        <m:r>
          <m:t>н</m:t>
        </m:r>
        <m:r>
          <m:t>д</m:t>
        </m:r>
        <m:r>
          <m:t>ы</m:t>
        </m:r>
        <m:r>
          <m:t>l</m:t>
        </m:r>
        <m:r>
          <m:t>s</m:t>
        </m:r>
        <m:r>
          <m:rPr>
            <m:sty m:val="p"/>
          </m:rPr>
          <m:t>−</m:t>
        </m:r>
        <m:r>
          <m:t>l</m:t>
        </m:r>
        <m:r>
          <m:rPr>
            <m:sty m:val="p"/>
          </m:rPr>
          <m:t>&gt;</m:t>
        </m:r>
      </m:oMath>
      <w:r>
        <w:rPr>
          <w:b/>
          <w:bCs/>
        </w:rPr>
        <w:t xml:space="preserve">bls приведет к подстановке в командную строку значения переменной bls. Если переменной bls не было предварительно присвоено никакого значения, то ее значением является символ пробел. Оболочка bash позволяет создание массивов. Для создания массива используется команда set с флагом -A. За флагом следует имя переменной, а затем список значений, разделенных пробелом. Например,set -A states Delaware Michigan</w:t>
      </w:r>
      <w:r>
        <w:rPr>
          <w:b/>
          <w:bCs/>
        </w:rPr>
        <w:t xml:space="preserve"> </w:t>
      </w:r>
      <w:r>
        <w:rPr>
          <w:b/>
          <w:bCs/>
        </w:rPr>
        <w:t xml:space="preserve">“</w:t>
      </w:r>
      <w:r>
        <w:rPr>
          <w:b/>
          <w:bCs/>
        </w:rPr>
        <w:t xml:space="preserve">New Jersey</w:t>
      </w:r>
      <w:r>
        <w:rPr>
          <w:b/>
          <w:bCs/>
        </w:rPr>
        <w:t xml:space="preserve">”</w:t>
      </w:r>
      <w:r>
        <w:rPr>
          <w:b/>
          <w:bCs/>
        </w:rPr>
        <w:t xml:space="preserve"> </w:t>
      </w:r>
      <w:r>
        <w:rPr>
          <w:b/>
          <w:bCs/>
        </w:rPr>
        <w:t xml:space="preserve">Далее можно сделать добавление в массив, например, states[49]=Alaska. Индексация массивов начинается с нулевого элемента.</w:t>
      </w:r>
    </w:p>
    <w:p>
      <w:pPr>
        <w:pStyle w:val="Compact"/>
        <w:numPr>
          <w:ilvl w:val="0"/>
          <w:numId w:val="1005"/>
        </w:numPr>
      </w:pPr>
      <w:r>
        <w:t xml:space="preserve">Каково назначение операторов let и read?</w:t>
      </w:r>
    </w:p>
    <w:p>
      <w:pPr>
        <w:pStyle w:val="FirstParagraph"/>
      </w:pPr>
      <w:r>
        <w:t xml:space="preserve">**Команда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 Целые числа можно записывать как последовательность цифр или в любом базовом формате. Этот формат — radix#number, где radix (основание системы счисления) - любое число не более 26. Для большинства команд основания систем счисления это - 2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 Команда let берет два операнда и присваивает их переменной.**</w:t>
      </w:r>
    </w:p>
    <w:p>
      <w:pPr>
        <w:pStyle w:val="Compact"/>
        <w:numPr>
          <w:ilvl w:val="0"/>
          <w:numId w:val="1006"/>
        </w:numPr>
      </w:pPr>
      <w:r>
        <w:t xml:space="preserve">Какие арифметические операции можно применять в языке программирования bash?</w:t>
      </w:r>
    </w:p>
    <w:p>
      <w:pPr>
        <w:pStyle w:val="FirstParagraph"/>
      </w:pPr>
      <w:r>
        <w:rPr>
          <w:b/>
          <w:bCs/>
        </w:rPr>
        <w:t xml:space="preserve">Оператор Синтаксис Результат ! !ехр Если ехр равно 0, возвращает 1; иначе 0 != ехр1 !=ехр2 Если ехр1 не равно ехр2, возвращает 1; иначе 0 % ехр1%ехр2 Возвращает остаток от деления ехр1 на ехр2 %= var=%exp Присваивает остаток от деления var на ехр переменной var &amp; ехр1&amp;ехр2 Возвращает побитовое AND выражений ехр1 и ехр2 &amp;&amp; ехр1&amp;&amp;ехр2 Если и ехр1 и ехр2 не равны нулю, возвращает 1; иначе 0 &amp;= var &amp;= ехр Присваивает var побитовое AND перемен- ных var и выражения ехр * ехр1 * ехр2 Умножает ехр1 на ехр2</w:t>
      </w:r>
      <w:r>
        <w:rPr>
          <w:b/>
          <w:bCs/>
        </w:rPr>
        <w:t xml:space="preserve"> </w:t>
      </w:r>
      <w:r>
        <w:rPr>
          <w:b/>
          <w:bCs/>
          <w:i/>
          <w:iCs/>
        </w:rPr>
        <w:t xml:space="preserve">= var</w:t>
      </w:r>
      <w:r>
        <w:rPr>
          <w:b/>
          <w:bCs/>
          <w:i/>
          <w:iCs/>
        </w:rPr>
        <w:t xml:space="preserve"> </w:t>
      </w:r>
      <w:r>
        <w:rPr>
          <w:b/>
          <w:bCs/>
        </w:rPr>
        <w:t xml:space="preserve">= ехр Умножает ехр на значение var и присваивает результат переменной var + ехр1 + ехр2 Складывает ехр1 и ехр2 += var += ехр Складывает ехр со значением var и результат присваивает var - -exp Операция отрицания exp (называется унарный минус) - expl - exp2 Вычитает exp2 из exp1 -= var -= exp Вычитает exp из значения var и присваи- вает результат var / exp / exp2 Делит exp1 на exp2 /= var /= exp Делит var на exp и присваивает результат var &lt; expl &lt; exp2.</w:t>
      </w:r>
    </w:p>
    <w:p>
      <w:pPr>
        <w:pStyle w:val="BodyText"/>
      </w:pPr>
      <w:r>
        <w:rPr>
          <w:b/>
          <w:bCs/>
        </w:rPr>
        <w:t xml:space="preserve">Если exp1 меньше, чем exp2, возвращает 1, иначе возвращает 0 « exp1« exp2 Сдвигает exp1 влево на exp2 бит «= var «= exp Побитовый сдвиг влево значения var на exp &lt;= expl &lt;= exp2 Если exp1 меньше, или равно exp2, возвра- щает 1; иначе возвращает 0 = var = exp Присваивает значение exp переменной va == exp1==exp2 Если exp1 равно exp2. Возвращает 1; иначе возвращает 0 &gt; exp1 &gt; exp2 1 если exp1 больше, чем exp2; иначе 0 &gt;= exp1 &gt;= exp2 1 если exp1 больше, или равно exp2; иначе 0 » exp » exp2 Сдвигает exp1 вправо на exp2 бит »= var »=exp Побитовый сдвиг вправо значения var на exp ^ exp1 ^ exp2 Исключающее OR выражений exp1 и exp2 ^= var ^= exp Присваивает var побитовое исключающее OR var и exp | exp1 | exp2 Побитовое OR выражений exp1 и exp2 |= var |= exp Присваивает var «исключающее OR» пе- ременой var и выражения exp || exp1 || exp2 1 если или exp1 или exp2 являются нену- левыми значениями; иначе 0 ~ ~exp Побитовое дополнение до exp.</w:t>
      </w:r>
    </w:p>
    <w:p>
      <w:pPr>
        <w:pStyle w:val="Compact"/>
        <w:numPr>
          <w:ilvl w:val="0"/>
          <w:numId w:val="1007"/>
        </w:numPr>
      </w:pPr>
      <w:r>
        <w:t xml:space="preserve">Что означает операция (( ))?</w:t>
      </w:r>
    </w:p>
    <w:p>
      <w:pPr>
        <w:pStyle w:val="FirstParagraph"/>
      </w:pPr>
      <w:r>
        <w:rPr>
          <w:b/>
          <w:bCs/>
        </w:rPr>
        <w:t xml:space="preserve">Условия оболочки bash.</w:t>
      </w:r>
    </w:p>
    <w:p>
      <w:pPr>
        <w:pStyle w:val="Compact"/>
        <w:numPr>
          <w:ilvl w:val="0"/>
          <w:numId w:val="1008"/>
        </w:numPr>
      </w:pPr>
      <w:r>
        <w:t xml:space="preserve">Какие стандартные имена переменных Вам известны?</w:t>
      </w:r>
    </w:p>
    <w:p>
      <w:pPr>
        <w:pStyle w:val="FirstParagraph"/>
      </w:pPr>
      <w:r>
        <w:t xml:space="preserve">**Имя переменной (идентификатор) — это строка символов, которая отличает эту переменную от других объектов программы (идентифицирует переменную в программе). При задании имен переменным нужно соблюдать следующие правила: § первым символом имени должна быть буква. Остальные символы — буквы и цифры (прописные и строчные буквы различаются). Можно использовать символ «_»; § в имени нельзя использовать символ «.»; § число символов в имени не должно превышать 255; § имя переменной не должно совпадать с зарезервированными (служебными) словами языка. Var1, PATH, trash, mon, day, PS1, PS2 Другие стандартные переменные: –HOME — имя домашнего каталога пользователя. Если команда cd вводится без аргументов, то происходит переход в каталог, указан- ный в этой переменной . –IFS — последовательность символов, являющихся разделителями в командной строке. Это символы пробел, табуляция и перевод строки(new line).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 –TERM — тип используемого терминала. –LOGNAME — содержит регистрационное имя пользователя, которое устанавливается автоматически при входе в систему. В командном процессоре Си имеется еще несколько стандартных переменных. Значение всех переменных можно просмотреть с помощью команды set.**</w:t>
      </w:r>
    </w:p>
    <w:p>
      <w:pPr>
        <w:pStyle w:val="Compact"/>
        <w:numPr>
          <w:ilvl w:val="0"/>
          <w:numId w:val="1009"/>
        </w:numPr>
      </w:pPr>
      <w:r>
        <w:t xml:space="preserve">Что такое метасимволы?</w:t>
      </w:r>
    </w:p>
    <w:p>
      <w:pPr>
        <w:pStyle w:val="FirstParagraph"/>
      </w:pPr>
      <w:r>
        <w:rPr>
          <w:b/>
          <w:bCs/>
        </w:rPr>
        <w:t xml:space="preserve">Такие символы, как ’ &lt; &gt; * ? |  ” &amp; являются метасимволами и имеют для командного процессора специальный смысл.</w:t>
      </w:r>
    </w:p>
    <w:p>
      <w:pPr>
        <w:pStyle w:val="Compact"/>
        <w:numPr>
          <w:ilvl w:val="0"/>
          <w:numId w:val="1010"/>
        </w:numPr>
      </w:pPr>
      <w:r>
        <w:t xml:space="preserve">Как экранировать метасимволы?</w:t>
      </w:r>
    </w:p>
    <w:p>
      <w:pPr>
        <w:pStyle w:val="FirstParagraph"/>
      </w:pPr>
      <w:r>
        <w:t xml:space="preserve">Снятие специального смысла с метасимвола называется экранированием метасимвола. Экранирование может быть осуществлено с помощью предшествующего метасимволу символа, который, в свою</w:t>
      </w:r>
      <w:r>
        <w:t xml:space="preserve"> </w:t>
      </w:r>
      <w:r>
        <w:t xml:space="preserve">очередь, является метасимволом. Для экранирования группы метасимволов, ее нужно заключить в одинарные кавычки. Строка, заключенная в двойные кавычки, экранирует все метасимволы, кроме $, ’ , ,</w:t>
      </w:r>
      <w:r>
        <w:t xml:space="preserve"> </w:t>
      </w:r>
      <w:r>
        <w:t xml:space="preserve">“</w:t>
      </w:r>
      <w:r>
        <w:t xml:space="preserve">. Например,–echo выведет на экран символ,–echo ab’|’cd выдаст строку</w:t>
      </w:r>
      <w:r>
        <w:t xml:space="preserve">”</w:t>
      </w:r>
      <w:r>
        <w:t xml:space="preserve">ab</w:t>
      </w:r>
      <w:r>
        <w:rPr>
          <w:i/>
          <w:iCs/>
        </w:rPr>
        <w:t xml:space="preserve">|</w:t>
      </w:r>
      <w:r>
        <w:t xml:space="preserve">cd”.</w:t>
      </w:r>
    </w:p>
    <w:p>
      <w:pPr>
        <w:pStyle w:val="Compact"/>
        <w:numPr>
          <w:ilvl w:val="0"/>
          <w:numId w:val="1011"/>
        </w:numPr>
      </w:pPr>
      <w:r>
        <w:t xml:space="preserve">Как создавать и запускать командные файлы?</w:t>
      </w:r>
    </w:p>
    <w:p>
      <w:pPr>
        <w:pStyle w:val="FirstParagraph"/>
      </w:pPr>
      <w:r>
        <w:rPr>
          <w:b/>
          <w:bCs/>
        </w:rP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 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ее интерпретацию.</w:t>
      </w:r>
    </w:p>
    <w:p>
      <w:pPr>
        <w:pStyle w:val="Compact"/>
        <w:numPr>
          <w:ilvl w:val="0"/>
          <w:numId w:val="1012"/>
        </w:numPr>
      </w:pPr>
      <w:r>
        <w:t xml:space="preserve">Как определяются функции в языке программирования bash?</w:t>
      </w:r>
    </w:p>
    <w:p>
      <w:pPr>
        <w:pStyle w:val="FirstParagraph"/>
      </w:pPr>
      <w:r>
        <w:rPr>
          <w:b/>
          <w:bCs/>
        </w:rPr>
        <w:t xml:space="preserve">Группу команд можно объединить в функцию. Для этого существует ключевое слово function, после которого следует имя функции и список команд, заключенных в фигурные скобки. Удалить функцию можно с помощью команды unset c флагом-f. Команда typeset имеет четыре опции для работы с функциями: -f — перечисляет определенные на текущий момент функции; –-ft— при последующем вызове функции инициирует ее трассировку; –-fx— экспортирует все перечисленные функции в любые дочерние программы оболочек; –-fu—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отыскивая файл с одноименными именами функций, загружает его и вызывает эти функции.</w:t>
      </w:r>
    </w:p>
    <w:p>
      <w:pPr>
        <w:pStyle w:val="Compact"/>
        <w:numPr>
          <w:ilvl w:val="0"/>
          <w:numId w:val="1013"/>
        </w:numPr>
      </w:pPr>
      <w:r>
        <w:t xml:space="preserve">Каким образом можно выяснить, является файл каталогом или обычным файлом?</w:t>
      </w:r>
    </w:p>
    <w:p>
      <w:pPr>
        <w:pStyle w:val="FirstParagraph"/>
      </w:pPr>
      <w:r>
        <w:rPr>
          <w:b/>
          <w:bCs/>
        </w:rPr>
        <w:t xml:space="preserve">ls -lrt Если есть d, то является файл каталогом.</w:t>
      </w:r>
    </w:p>
    <w:p>
      <w:pPr>
        <w:pStyle w:val="Compact"/>
        <w:numPr>
          <w:ilvl w:val="0"/>
          <w:numId w:val="1014"/>
        </w:numPr>
      </w:pPr>
      <w:r>
        <w:t xml:space="preserve">Каково назначение команд set, typeset и unset?</w:t>
      </w:r>
    </w:p>
    <w:p>
      <w:pPr>
        <w:pStyle w:val="FirstParagraph"/>
      </w:pPr>
      <w:r>
        <w:rPr>
          <w:b/>
          <w:bCs/>
        </w:rPr>
        <w:t xml:space="preserve">Используется команда set с флагом -A. За флагом следует имя переменной, а затем список значений, разделенных пробелом. Например, set -A states Delaware Michigan</w:t>
      </w:r>
      <w:r>
        <w:rPr>
          <w:b/>
          <w:bCs/>
        </w:rPr>
        <w:t xml:space="preserve"> </w:t>
      </w:r>
      <w:r>
        <w:rPr>
          <w:b/>
          <w:bCs/>
        </w:rPr>
        <w:t xml:space="preserve">“</w:t>
      </w:r>
      <w:r>
        <w:rPr>
          <w:b/>
          <w:bCs/>
        </w:rPr>
        <w:t xml:space="preserve">New Jersey</w:t>
      </w:r>
      <w:r>
        <w:rPr>
          <w:b/>
          <w:bCs/>
        </w:rPr>
        <w:t xml:space="preserve">”</w:t>
      </w:r>
      <w:r>
        <w:rPr>
          <w:b/>
          <w:bCs/>
        </w:rPr>
        <w:t xml:space="preserve"> </w:t>
      </w:r>
      <w:r>
        <w:rPr>
          <w:b/>
          <w:bCs/>
        </w:rPr>
        <w:t xml:space="preserve">Далее можно сделать добавление в массив, например, states[49]=Alaska . Индексация массивов начинается с нулевого элемента. В командном процессоре Си имеется еще несколько стандартных переменных. Значение всех переменных можно просмотреть с помощью команды set. Наиболее распространенным является сокращение, избавляющееся от слова let в программах оболочек. Если объявить переменные целыми значениями, любое присвоение автоматически трактуется как арифметическое. Используйте typeset -i для объявления и присвоения переменной, и при последующем использовании она становится целой. Или можете использовать ключевое слово integer (псевдоним для typeset -l) и объявлять переменные целыми. Таким образом, выражения типа х=y+z воспринимаются как арифметические. Группу команд можно объединить в функцию. Для этого существует ключевое слово function , после которого следует имя функции и список команд, заключенных в фигурные скобки. Удалить функцию можно с помощью команды unset c флагом -f . Команда typeset имеет четыре опции для работы с функциями: – -f — перечисляет определенные на текущий момент функции; – -ft — при последующем вызове функции инициирует ее трассировку; – -fx — экспортирует все перечисленные функции в любые дочерние программы оболочек; – -fu — обозначает указанные функции как автоматически загружаемые. Автоматически загружаемые функции хранятся в командных файлах, а при их вызове оболочка просматривает переменную FPATH , отыскивая файл с одноименными именами функций, загружает его и вызывает эти функции. В переменные mon и day будут считаны соответствующие значения, введенные с клавиатуры, а переменная trash нужна для того, чтобы отобрать всю избыточно введенную информацию и игнорировать ее. Изъять переменную из программы можно с помощью команды unset.</w:t>
      </w:r>
    </w:p>
    <w:p>
      <w:pPr>
        <w:pStyle w:val="Compact"/>
        <w:numPr>
          <w:ilvl w:val="0"/>
          <w:numId w:val="1015"/>
        </w:numPr>
      </w:pPr>
      <w:r>
        <w:t xml:space="preserve">Как передаются параметры в командные файлы?</w:t>
      </w:r>
    </w:p>
    <w:p>
      <w:pPr>
        <w:pStyle w:val="FirstParagraph"/>
      </w:pPr>
      <w:r>
        <w:rPr>
          <w:b/>
          <w:bCs/>
        </w:rPr>
        <w:t xml:space="preserve">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нее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нее имени данного командного файла. Примере: пусть к командному файлу where имеется доступ по выполнению и этот командный файл содержит следующий конвейер: who | grep $1 Если Вы введете с терминала команду: where andy, то в случае, если пользователь, зарегистрированный в ОС UNIX под именем andy, в данный момент работает в ОС UNIX, на терминал будет выведена строка, содержащая номер терминала, используемого указанным пользователем. Если же в данный момент этот пользователь не работает в ОС UNIX, то на терминал не будет выведено ничего. Команда grep производит контекстный поиск в тексте, поступающем со стандартного ввода, для нахождения в этом тексте строк, содержащих последовательности символов, переданные ей в качестве аргументов, и выводит результаты своей работы на стандартный вывод. В этом примере команда grep используется как фильтр, обеспечивающий ввод со стандартного ввода и вывод всех строк, содержащих последовательность символов andy, на стандартный вывод. В ходе интерпретации этого файла командным процессором вместо комбинации символов $1 осуществляется подстановка значения первого и единственного параметра andy. Если предположить, что пользователь, зарегистрированный в ОС UNIX под именем andy, в данный момент работает в ОС UNIX, то на терминале Вы увидите примерно следующее: $ where andy andy ttyG Jan 14 09:12 $ Определим функцию, которая изменяет каталог и печатает список файлов: $ function clist { &gt; cd $1 &gt; ls &gt; }. Теперь при вызове команды clist каталог будет изменен каталог и выведено его содержимое.</w:t>
      </w:r>
    </w:p>
    <w:p>
      <w:pPr>
        <w:pStyle w:val="Compact"/>
        <w:numPr>
          <w:ilvl w:val="0"/>
          <w:numId w:val="1016"/>
        </w:numPr>
      </w:pPr>
      <w:r>
        <w:t xml:space="preserve">Назовите специальные переменные языка bash и их назначение.</w:t>
      </w:r>
    </w:p>
    <w:p>
      <w:pPr>
        <w:pStyle w:val="FirstParagraph"/>
      </w:pPr>
      <w:r>
        <w:t xml:space="preserve">$* — отображается вся командная строка или параметры оболочки;</w:t>
      </w:r>
    </w:p>
    <w:p>
      <w:pPr>
        <w:pStyle w:val="BodyText"/>
      </w:pPr>
      <w:r>
        <w:t xml:space="preserve">$? — код завершения последней выполненной команды;</w:t>
      </w:r>
    </w:p>
    <w:p>
      <w:pPr>
        <w:pStyle w:val="BodyText"/>
      </w:pPr>
      <w:r>
        <w:t xml:space="preserve">$$ — уникальный идентификатор процесса, в рамках которого выполняется командный процессор;</w:t>
      </w:r>
    </w:p>
    <w:p>
      <w:pPr>
        <w:pStyle w:val="BodyText"/>
      </w:pPr>
      <w:r>
        <w:t xml:space="preserve">$! — номер процесса, в рамках которого выполняется последняя вызванная на выполнение в командном режиме команда;</w:t>
      </w:r>
    </w:p>
    <w:p>
      <w:pPr>
        <w:pStyle w:val="BodyText"/>
      </w:pPr>
      <w:r>
        <w:t xml:space="preserve">$- — значение флагов командного процессора;</w:t>
      </w:r>
    </w:p>
    <w:p>
      <w:pPr>
        <w:pStyle w:val="BodyText"/>
      </w:pPr>
      <w:r>
        <w:t xml:space="preserve">${#} — возвращает целое число — количество слов, которые были результатом $;</w:t>
      </w:r>
    </w:p>
    <w:p>
      <w:pPr>
        <w:pStyle w:val="BodyText"/>
      </w:pPr>
      <w:r>
        <w:t xml:space="preserve">${#name} — возвращает целое значение длины строки в переменной name;</w:t>
      </w:r>
    </w:p>
    <w:p>
      <w:pPr>
        <w:pStyle w:val="BodyText"/>
      </w:pPr>
      <w:r>
        <w:t xml:space="preserve">${name[n]} — обращение к n-ному элементу массива;</w:t>
      </w:r>
    </w:p>
    <w:p>
      <w:pPr>
        <w:pStyle w:val="BodyText"/>
      </w:pPr>
      <w:r>
        <w:t xml:space="preserve">${name[*]} — перечисляет все элементы массива, разделенные пробелом;</w:t>
      </w:r>
    </w:p>
    <w:p>
      <w:pPr>
        <w:pStyle w:val="BodyText"/>
      </w:pPr>
      <w:r>
        <w:t xml:space="preserve">${name[@]} — то же самое, но позволяет учитывать символы пробелы в самих переменных;</w:t>
      </w:r>
    </w:p>
    <w:p>
      <w:pPr>
        <w:pStyle w:val="BodyText"/>
      </w:pPr>
      <w:r>
        <w:t xml:space="preserve">${name:-value} — если значение переменной name не определено, то оно будет заменено на указанное value;</w:t>
      </w:r>
    </w:p>
    <w:p>
      <w:pPr>
        <w:pStyle w:val="BodyText"/>
      </w:pPr>
      <w:r>
        <w:t xml:space="preserve">${name:value} — проверяется факт существования переменной;</w:t>
      </w:r>
    </w:p>
    <w:p>
      <w:pPr>
        <w:pStyle w:val="BodyText"/>
      </w:pPr>
      <w:r>
        <w:t xml:space="preserve">${name=value} — если name не определено, то ему присваивается значение value;</w:t>
      </w:r>
    </w:p>
    <w:p>
      <w:pPr>
        <w:pStyle w:val="BodyText"/>
      </w:pPr>
      <w:r>
        <w:t xml:space="preserve">${name?value} — останавливает выполнение, если имя переменной не определено, и выводит value, как сообщение об ошибке;</w:t>
      </w:r>
    </w:p>
    <w:p>
      <w:pPr>
        <w:pStyle w:val="BodyText"/>
      </w:pPr>
      <w:r>
        <w:t xml:space="preserve">этовыражениеработаетпротивоположно</w:t>
      </w:r>
      <w:r>
        <w:t xml:space="preserve"> </w:t>
      </w:r>
      <w:r>
        <w:t xml:space="preserve">{name-value}. Если переменная определена, то подставляется value;</w:t>
      </w:r>
    </w:p>
    <w:p>
      <w:pPr>
        <w:pStyle w:val="BodyText"/>
      </w:pPr>
      <w:r>
        <w:t xml:space="preserve">${name#pattern} — представляет значение переменной name с удаленным самым коротким левым образцом (pattern);</w:t>
      </w:r>
    </w:p>
    <w:p>
      <w:pPr>
        <w:pStyle w:val="BodyText"/>
      </w:pPr>
      <w:r>
        <w:t xml:space="preserve">${#name[*]} и ${#name[@]} — эти выражения возвращают количество элементов в массиве name.</w:t>
      </w:r>
    </w:p>
    <w:p>
      <w:pPr>
        <w:pStyle w:val="BodyText"/>
      </w:pPr>
      <w:r>
        <w:t xml:space="preserve">$# вместо нее будет осуществлена подстановка числа параметров, указанных в командной строке при вызове данного командного файла на выполнение.</w:t>
      </w:r>
    </w:p>
    <w:bookmarkEnd w:id="55"/>
    <w:bookmarkStart w:id="57" w:name="список-литературы"/>
    <w:p>
      <w:pPr>
        <w:pStyle w:val="Heading1"/>
      </w:pPr>
      <w:r>
        <w:t xml:space="preserve">Список литературы</w:t>
      </w:r>
    </w:p>
    <w:p>
      <w:pPr>
        <w:pStyle w:val="FirstParagraph"/>
      </w:pPr>
      <w:hyperlink r:id="rId56">
        <w:r>
          <w:rPr>
            <w:rStyle w:val="Hyperlink"/>
          </w:rPr>
          <w:t xml:space="preserve">Операционные системы</w:t>
        </w:r>
      </w:hyperlink>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00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0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0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0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0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0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0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hyperlink" Id="rId56" Target="https://esystem.rudn.ru/pluginfile.php/2288097/mod_resource/content/4/010-lab_shell_prog_1.pdf" TargetMode="External" /></Relationships>
</file>

<file path=word/_rels/footnotes.xml.rels><?xml version="1.0" encoding="UTF-8"?><Relationships xmlns="http://schemas.openxmlformats.org/package/2006/relationships"><Relationship Type="http://schemas.openxmlformats.org/officeDocument/2006/relationships/hyperlink" Id="rId56" Target="https://esystem.rudn.ru/pluginfile.php/2288097/mod_resource/content/4/010-lab_shell_prog_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№12</dc:title>
  <dc:creator>Машков Илья Евгеньевич</dc:creator>
  <dc:language>ru-RU</dc:language>
  <cp:keywords/>
  <dcterms:created xsi:type="dcterms:W3CDTF">2024-04-27T13:26:53Z</dcterms:created>
  <dcterms:modified xsi:type="dcterms:W3CDTF">2024-04-27T13:26:53Z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Операционные системы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