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Samba.</w:t>
      </w:r>
    </w:p>
    <w:p>
      <w:pPr>
        <w:pStyle w:val="Compact"/>
        <w:numPr>
          <w:ilvl w:val="0"/>
          <w:numId w:val="1001"/>
        </w:numPr>
      </w:pPr>
      <w:r>
        <w:t xml:space="preserve">Настройте на клиенте доступ к разделяемым ресурсам.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bookmarkEnd w:id="21"/>
    <w:bookmarkStart w:id="10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4" w:name="настройка-сервера-samb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Samba</w:t>
      </w:r>
    </w:p>
    <w:p>
      <w:pPr>
        <w:pStyle w:val="FirstParagraph"/>
      </w:pPr>
      <w:r>
        <w:t xml:space="preserve">На сервере устанавливаю необходимые пакеты (рис. [??]).</w:t>
      </w:r>
    </w:p>
    <w:p>
      <w:pPr>
        <w:pStyle w:val="CaptionedFigure"/>
      </w:pPr>
      <w:r>
        <w:drawing>
          <wp:inline>
            <wp:extent cx="3733800" cy="2639410"/>
            <wp:effectExtent b="0" l="0" r="0" t="0"/>
            <wp:docPr descr="Установка необходимых пакетов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p>
      <w:pPr>
        <w:pStyle w:val="BodyText"/>
      </w:pPr>
      <w:r>
        <w:t xml:space="preserve">Создаю группу sambagroup для пользователей, которые будут работать с Samba-сервером и присваиваю ей свой GID, добавляю пользователя к этой группе и создаю общий каталог в файловой системе (рис. [??]).</w:t>
      </w:r>
    </w:p>
    <w:p>
      <w:pPr>
        <w:pStyle w:val="CaptionedFigure"/>
      </w:pPr>
      <w:r>
        <w:drawing>
          <wp:inline>
            <wp:extent cx="3647974" cy="664143"/>
            <wp:effectExtent b="0" l="0" r="0" t="0"/>
            <wp:docPr descr="Создание группы sambagroup, добавление пользователя и создание ощего каталога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74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группы sambagroup, добавление пользователя и создание ощего каталога</w:t>
      </w:r>
    </w:p>
    <w:p>
      <w:pPr>
        <w:pStyle w:val="BodyText"/>
      </w:pPr>
      <w:r>
        <w:t xml:space="preserve">В файле smb.conf меняю название рабочей группы на своё и добавляю описание общего доступа к разделяемого ресурса /srv/sambashare (рис. [??]).</w:t>
      </w:r>
    </w:p>
    <w:p>
      <w:pPr>
        <w:pStyle w:val="CaptionedFigure"/>
      </w:pPr>
      <w:r>
        <w:drawing>
          <wp:inline>
            <wp:extent cx="3733800" cy="5257002"/>
            <wp:effectExtent b="0" l="0" r="0" t="0"/>
            <wp:docPr descr="Редактирование файла smb.conf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5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smb.conf</w:t>
      </w:r>
    </w:p>
    <w:p>
      <w:pPr>
        <w:pStyle w:val="BodyText"/>
      </w:pPr>
      <w:r>
        <w:t xml:space="preserve">Проверяю файл на ошибки (рис. [??]).</w:t>
      </w:r>
    </w:p>
    <w:p>
      <w:pPr>
        <w:pStyle w:val="CaptionedFigure"/>
      </w:pPr>
      <w:r>
        <w:drawing>
          <wp:inline>
            <wp:extent cx="3733800" cy="500798"/>
            <wp:effectExtent b="0" l="0" r="0" t="0"/>
            <wp:docPr descr="Проверка smb.conf на ошибки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smb.conf на ошибки</w:t>
      </w:r>
    </w:p>
    <w:p>
      <w:pPr>
        <w:pStyle w:val="BodyText"/>
      </w:pPr>
      <w:r>
        <w:t xml:space="preserve">Запускаю Samba и проверяю статус службы. Вижу, что всё отлично (рис. [??]).</w:t>
      </w:r>
    </w:p>
    <w:p>
      <w:pPr>
        <w:pStyle w:val="CaptionedFigure"/>
      </w:pPr>
      <w:r>
        <w:drawing>
          <wp:inline>
            <wp:extent cx="3733800" cy="2481285"/>
            <wp:effectExtent b="0" l="0" r="0" t="0"/>
            <wp:docPr descr="Запуск и проверка Samba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проверка Samba</w:t>
      </w:r>
    </w:p>
    <w:p>
      <w:pPr>
        <w:pStyle w:val="BodyText"/>
      </w:pPr>
      <w:r>
        <w:t xml:space="preserve">Проверяю наличие общего доступа с помощью smbclient (рис. [??]).</w:t>
      </w:r>
    </w:p>
    <w:p>
      <w:pPr>
        <w:pStyle w:val="CaptionedFigure"/>
      </w:pPr>
      <w:r>
        <w:drawing>
          <wp:inline>
            <wp:extent cx="3733800" cy="1327415"/>
            <wp:effectExtent b="0" l="0" r="0" t="0"/>
            <wp:docPr descr="Проверка общего доступа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общего доступа</w:t>
      </w:r>
    </w:p>
    <w:p>
      <w:pPr>
        <w:pStyle w:val="BodyText"/>
      </w:pPr>
      <w:r>
        <w:t xml:space="preserve">Просматриваю файл конфигурации samba.xml (рис. [??]).</w:t>
      </w:r>
    </w:p>
    <w:p>
      <w:pPr>
        <w:pStyle w:val="CaptionedFigure"/>
      </w:pPr>
      <w:r>
        <w:drawing>
          <wp:inline>
            <wp:extent cx="3733800" cy="1220779"/>
            <wp:effectExtent b="0" l="0" r="0" t="0"/>
            <wp:docPr descr="Просмотр файла конфигурации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конфигурации</w:t>
      </w:r>
    </w:p>
    <w:p>
      <w:pPr>
        <w:pStyle w:val="BodyText"/>
      </w:pPr>
      <w:r>
        <w:t xml:space="preserve">Настраиваю межсетевой экран (рис. [??]).</w:t>
      </w:r>
    </w:p>
    <w:p>
      <w:pPr>
        <w:pStyle w:val="CaptionedFigure"/>
      </w:pPr>
      <w:r>
        <w:drawing>
          <wp:inline>
            <wp:extent cx="3733800" cy="1310978"/>
            <wp:effectExtent b="0" l="0" r="0" t="0"/>
            <wp:docPr descr="Настройка межсетевого экрана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</w:t>
      </w:r>
    </w:p>
    <w:p>
      <w:pPr>
        <w:pStyle w:val="BodyText"/>
      </w:pPr>
      <w:r>
        <w:t xml:space="preserve">Настраиваю права доступа для каталога с разделяемым ресурсом (рис. [??]).</w:t>
      </w:r>
    </w:p>
    <w:p>
      <w:pPr>
        <w:pStyle w:val="CaptionedFigure"/>
      </w:pPr>
      <w:r>
        <w:drawing>
          <wp:inline>
            <wp:extent cx="3733800" cy="538528"/>
            <wp:effectExtent b="0" l="0" r="0" t="0"/>
            <wp:docPr descr="Настройка прав доступа" title="fig: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</w:t>
      </w:r>
    </w:p>
    <w:p>
      <w:pPr>
        <w:pStyle w:val="BodyText"/>
      </w:pPr>
      <w:r>
        <w:t xml:space="preserve">Проверяю, что контекст безопасности изменился (рис. [??]).</w:t>
      </w:r>
    </w:p>
    <w:p>
      <w:pPr>
        <w:pStyle w:val="CaptionedFigure"/>
      </w:pPr>
      <w:r>
        <w:drawing>
          <wp:inline>
            <wp:extent cx="3733800" cy="432646"/>
            <wp:effectExtent b="0" l="0" r="0" t="0"/>
            <wp:docPr descr="Изменённый контекст безопасности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Изменённый контекст безопасности</w:t>
      </w:r>
    </w:p>
    <w:p>
      <w:pPr>
        <w:pStyle w:val="BodyText"/>
      </w:pPr>
      <w:r>
        <w:t xml:space="preserve">Разрешаю экспортировать разделяемые ресурсы для чтения и записи (рис. [??]).</w:t>
      </w:r>
    </w:p>
    <w:p>
      <w:pPr>
        <w:pStyle w:val="CaptionedFigure"/>
      </w:pPr>
      <w:r>
        <w:drawing>
          <wp:inline>
            <wp:extent cx="3733800" cy="411480"/>
            <wp:effectExtent b="0" l="0" r="0" t="0"/>
            <wp:docPr descr="Разрешение экспортирования" title="fig: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экспортирования</w:t>
      </w:r>
    </w:p>
    <w:p>
      <w:pPr>
        <w:pStyle w:val="BodyText"/>
      </w:pPr>
      <w:r>
        <w:t xml:space="preserve">Просматриваю id пользователя и вижу, что gid(1001(user)) и он состоит в группе sambagroup (рис. [??]).</w:t>
      </w:r>
    </w:p>
    <w:p>
      <w:pPr>
        <w:pStyle w:val="CaptionedFigure"/>
      </w:pPr>
      <w:r>
        <w:drawing>
          <wp:inline>
            <wp:extent cx="3733800" cy="648064"/>
            <wp:effectExtent b="0" l="0" r="0" t="0"/>
            <wp:docPr descr="Проверка информации пользователя" title="fig: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информации пользователя</w:t>
      </w:r>
    </w:p>
    <w:p>
      <w:pPr>
        <w:pStyle w:val="BodyText"/>
      </w:pPr>
      <w:r>
        <w:t xml:space="preserve">Пытаюсь создать txt-файл на разделяемом ресурсе, но получаю отказ в доступе (рис. [??]).</w:t>
      </w:r>
    </w:p>
    <w:p>
      <w:pPr>
        <w:pStyle w:val="CaptionedFigure"/>
      </w:pPr>
      <w:r>
        <w:drawing>
          <wp:inline>
            <wp:extent cx="3733800" cy="624903"/>
            <wp:effectExtent b="0" l="0" r="0" t="0"/>
            <wp:docPr descr="Попытка создания txt-файла" title="fig: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создания txt-файла</w:t>
      </w:r>
    </w:p>
    <w:p>
      <w:pPr>
        <w:pStyle w:val="BodyText"/>
      </w:pPr>
      <w:r>
        <w:t xml:space="preserve">Добавляю пользователя user в базу пользователей Samba и задаю пароль (рис. [??]).</w:t>
      </w:r>
    </w:p>
    <w:p>
      <w:pPr>
        <w:pStyle w:val="CaptionedFigure"/>
      </w:pPr>
      <w:r>
        <w:drawing>
          <wp:inline>
            <wp:extent cx="3128210" cy="866273"/>
            <wp:effectExtent b="0" l="0" r="0" t="0"/>
            <wp:docPr descr="Добавление пользователя в базу пользователей" title="fig: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 в базу пользователей</w:t>
      </w:r>
    </w:p>
    <w:bookmarkEnd w:id="64"/>
    <w:bookmarkStart w:id="86" w:name="Xb63dba1a3b5ea413c0b85e182a8fddbfc3e22b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Монтирование файловой системы Samba на клиенте</w:t>
      </w:r>
    </w:p>
    <w:p>
      <w:pPr>
        <w:pStyle w:val="FirstParagraph"/>
      </w:pPr>
      <w:r>
        <w:t xml:space="preserve">Теперь устанавливаю те же пакеты, но уже на клиент (рис. [??]).</w:t>
      </w:r>
    </w:p>
    <w:p>
      <w:pPr>
        <w:pStyle w:val="CaptionedFigure"/>
      </w:pPr>
      <w:r>
        <w:drawing>
          <wp:inline>
            <wp:extent cx="3733800" cy="4294466"/>
            <wp:effectExtent b="0" l="0" r="0" t="0"/>
            <wp:docPr descr="Установка необходимых пакетов на клиент" title="fig: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4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 на клиент</w:t>
      </w:r>
    </w:p>
    <w:p>
      <w:pPr>
        <w:pStyle w:val="BodyText"/>
      </w:pPr>
      <w:r>
        <w:t xml:space="preserve">Просмотр файла конфигурации samba-client.xml на клиенте (рис. [??]).</w:t>
      </w:r>
    </w:p>
    <w:p>
      <w:pPr>
        <w:pStyle w:val="CaptionedFigure"/>
      </w:pPr>
      <w:r>
        <w:drawing>
          <wp:inline>
            <wp:extent cx="3733800" cy="1077859"/>
            <wp:effectExtent b="0" l="0" r="0" t="0"/>
            <wp:docPr descr="Просмотр файла конфигурации на клиенте" title="fig: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конфигурации на клиенте</w:t>
      </w:r>
    </w:p>
    <w:p>
      <w:pPr>
        <w:pStyle w:val="BodyText"/>
      </w:pPr>
      <w:r>
        <w:t xml:space="preserve">Настраиваю межсетевой экран на клиенте (рис. [??]).</w:t>
      </w:r>
    </w:p>
    <w:p>
      <w:pPr>
        <w:pStyle w:val="CaptionedFigure"/>
      </w:pPr>
      <w:r>
        <w:drawing>
          <wp:inline>
            <wp:extent cx="3733800" cy="1005570"/>
            <wp:effectExtent b="0" l="0" r="0" t="0"/>
            <wp:docPr descr="Настройка firewall на клиенте" title="fig: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5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на клиенте</w:t>
      </w:r>
    </w:p>
    <w:p>
      <w:pPr>
        <w:pStyle w:val="BodyText"/>
      </w:pPr>
      <w:r>
        <w:t xml:space="preserve">Создаю группу и добавление пользователя в эту группу на клиенте (рис. [??]).</w:t>
      </w:r>
    </w:p>
    <w:p>
      <w:pPr>
        <w:pStyle w:val="CaptionedFigure"/>
      </w:pPr>
      <w:r>
        <w:drawing>
          <wp:inline>
            <wp:extent cx="3696101" cy="490888"/>
            <wp:effectExtent b="0" l="0" r="0" t="0"/>
            <wp:docPr descr="Создание группы и добавление пользователя" title="fig: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группы и добавление пользователя</w:t>
      </w:r>
    </w:p>
    <w:p>
      <w:pPr>
        <w:pStyle w:val="BodyText"/>
      </w:pPr>
      <w:r>
        <w:t xml:space="preserve">В файле smb.conf изменяю параметр рабочей группы на свой (рис. [??]).</w:t>
      </w:r>
    </w:p>
    <w:p>
      <w:pPr>
        <w:pStyle w:val="CaptionedFigure"/>
      </w:pPr>
      <w:r>
        <w:drawing>
          <wp:inline>
            <wp:extent cx="3733800" cy="2972397"/>
            <wp:effectExtent b="0" l="0" r="0" t="0"/>
            <wp:docPr descr="smb.conf на клиенте" title="fig: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smb.conf на клиенте</w:t>
      </w:r>
    </w:p>
    <w:p>
      <w:pPr>
        <w:pStyle w:val="BodyText"/>
      </w:pPr>
      <w:r>
        <w:t xml:space="preserve">Пробую подключиться к серверу, но этого не происходит (рис. [??]).</w:t>
      </w:r>
    </w:p>
    <w:p>
      <w:pPr>
        <w:pStyle w:val="CaptionedFigure"/>
      </w:pPr>
      <w:r>
        <w:drawing>
          <wp:inline>
            <wp:extent cx="3733800" cy="409557"/>
            <wp:effectExtent b="0" l="0" r="0" t="0"/>
            <wp:docPr descr="Подключение к серверу" title="fig: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серверу</w:t>
      </w:r>
    </w:p>
    <w:p>
      <w:pPr>
        <w:pStyle w:val="BodyText"/>
      </w:pPr>
      <w:r>
        <w:t xml:space="preserve">Пробую получить доступ к общему ресурсу с помощью mount, но терплю неудачу (рис. [??]).</w:t>
      </w:r>
    </w:p>
    <w:p>
      <w:pPr>
        <w:pStyle w:val="CaptionedFigure"/>
      </w:pPr>
      <w:r>
        <w:drawing>
          <wp:inline>
            <wp:extent cx="3733800" cy="432646"/>
            <wp:effectExtent b="0" l="0" r="0" t="0"/>
            <wp:docPr descr="Попытка подключения к общему ресурсу" title="fig: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подключения к общему ресурсу</w:t>
      </w:r>
    </w:p>
    <w:p>
      <w:pPr>
        <w:pStyle w:val="BodyText"/>
      </w:pPr>
      <w:r>
        <w:t xml:space="preserve">Все остальные этапы я намеренно пропустил из-за ранее озвученных причин.</w:t>
      </w:r>
    </w:p>
    <w:bookmarkEnd w:id="86"/>
    <w:bookmarkStart w:id="102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Вношу копии конфигурационных файлов, которые мы меняли, в файлы с настройками внутреннего окружения машины server (рис. [??]).</w:t>
      </w:r>
    </w:p>
    <w:p>
      <w:pPr>
        <w:pStyle w:val="CaptionedFigure"/>
      </w:pPr>
      <w:r>
        <w:drawing>
          <wp:inline>
            <wp:extent cx="3733800" cy="510723"/>
            <wp:effectExtent b="0" l="0" r="0" t="0"/>
            <wp:docPr descr="Правка настроек внутреннего окружения машины server" title="fig: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Правка настроек внутреннего окружения машины server</w:t>
      </w:r>
    </w:p>
    <w:p>
      <w:pPr>
        <w:pStyle w:val="BodyText"/>
      </w:pPr>
      <w:r>
        <w:t xml:space="preserve">Создаю скрипт smb.sh, который будет повторять ключевые действия, совершённые на машине server (рис. [??]) и client (рис. [??]).</w:t>
      </w:r>
    </w:p>
    <w:p>
      <w:pPr>
        <w:pStyle w:val="CaptionedFigure"/>
      </w:pPr>
      <w:r>
        <w:drawing>
          <wp:inline>
            <wp:extent cx="3733800" cy="4825432"/>
            <wp:effectExtent b="0" l="0" r="0" t="0"/>
            <wp:docPr descr="smb.sh для сервера" title="fig: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smb.sh для сервера</w:t>
      </w:r>
    </w:p>
    <w:p>
      <w:pPr>
        <w:pStyle w:val="CaptionedFigure"/>
      </w:pPr>
      <w:r>
        <w:drawing>
          <wp:inline>
            <wp:extent cx="3733800" cy="3932274"/>
            <wp:effectExtent b="0" l="0" r="0" t="0"/>
            <wp:docPr descr="smb.sh для клиента" title="fig: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2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smb.sh для клиента</w:t>
      </w:r>
    </w:p>
    <w:p>
      <w:pPr>
        <w:pStyle w:val="BodyText"/>
      </w:pPr>
      <w:r>
        <w:t xml:space="preserve">Для отработки скрипта вношу соответствующие изменения Vagrantfile для server (рис. [??]) и client (рис. [??]).</w:t>
      </w:r>
    </w:p>
    <w:p>
      <w:pPr>
        <w:pStyle w:val="CaptionedFigure"/>
      </w:pPr>
      <w:r>
        <w:drawing>
          <wp:inline>
            <wp:extent cx="3733800" cy="888628"/>
            <wp:effectExtent b="0" l="0" r="0" t="0"/>
            <wp:docPr descr="Vagrantfile для сервера" title="fig: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 для сервера</w:t>
      </w:r>
    </w:p>
    <w:p>
      <w:pPr>
        <w:pStyle w:val="CaptionedFigure"/>
      </w:pPr>
      <w:r>
        <w:drawing>
          <wp:inline>
            <wp:extent cx="3733800" cy="885486"/>
            <wp:effectExtent b="0" l="0" r="0" t="0"/>
            <wp:docPr descr="Vagrantfile для клиента" title="fig: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 для клиента</w:t>
      </w:r>
    </w:p>
    <w:bookmarkEnd w:id="102"/>
    <w:bookmarkEnd w:id="103"/>
    <w:bookmarkStart w:id="10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освоил навыки настройки доступа групп пользователей к общим ресурсам по протоколу SMB.</w:t>
      </w:r>
    </w:p>
    <w:bookmarkEnd w:id="104"/>
    <w:bookmarkStart w:id="10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05">
        <w:r>
          <w:rPr>
            <w:rStyle w:val="Hyperlink"/>
          </w:rPr>
          <w:t xml:space="preserve">Администрирование сетевых подсисем</w:t>
        </w:r>
      </w:hyperlink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105" Target="https://esystem.rudn.ru/pluginfile.php/2854619/mod_resource/content/7/014-smb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s://esystem.rudn.ru/pluginfile.php/2854619/mod_resource/content/7/014-smb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Машков Илья Евгеньевич</dc:creator>
  <dc:language>ru-RU</dc:language>
  <cp:keywords/>
  <dcterms:created xsi:type="dcterms:W3CDTF">2026-02-13T00:58:36Z</dcterms:created>
  <dcterms:modified xsi:type="dcterms:W3CDTF">2026-02-13T00:58:36Z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