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A08D7B9" wp14:textId="77777777">
      <w:pPr>
        <w:pStyle w:val="Title"/>
      </w:pPr>
      <w:r>
        <w:t>api.py Change Log (Simplified)</w:t>
      </w:r>
    </w:p>
    <w:p xmlns:wp14="http://schemas.microsoft.com/office/word/2010/wordml" w14:paraId="77D29912" wp14:textId="77777777">
      <w:r>
        <w:rPr>
          <w:i/>
        </w:rPr>
        <w:t>Date: 26 April 2026 | Total changes: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6C614765" w14:paraId="0179B7CF" wp14:textId="77777777">
        <w:trPr>
          <w:trHeight w:val="390"/>
        </w:trPr>
        <w:tc>
          <w:tcPr>
            <w:tcW w:w="2880" w:type="dxa"/>
            <w:tcMar/>
          </w:tcPr>
          <w:p w14:paraId="58829473" wp14:textId="77777777">
            <w:r>
              <w:rPr>
                <w:b/>
              </w:rPr>
              <w:t>Lines</w:t>
            </w:r>
          </w:p>
        </w:tc>
        <w:tc>
          <w:tcPr>
            <w:tcW w:w="2880" w:type="dxa"/>
            <w:tcMar/>
          </w:tcPr>
          <w:p w14:paraId="1DBC1180" wp14:textId="77777777">
            <w:r>
              <w:rPr>
                <w:b/>
              </w:rPr>
              <w:t>Where</w:t>
            </w:r>
          </w:p>
        </w:tc>
        <w:tc>
          <w:tcPr>
            <w:tcW w:w="2880" w:type="dxa"/>
            <w:tcMar/>
          </w:tcPr>
          <w:p w14:paraId="0290A8E1" wp14:textId="77777777">
            <w:r>
              <w:rPr>
                <w:b/>
              </w:rPr>
              <w:t>What Changed</w:t>
            </w:r>
          </w:p>
        </w:tc>
      </w:tr>
      <w:tr xmlns:wp14="http://schemas.microsoft.com/office/word/2010/wordml" w:rsidTr="6C614765" w14:paraId="46A38356" wp14:textId="77777777">
        <w:tc>
          <w:tcPr>
            <w:tcW w:w="8640" w:type="dxa"/>
            <w:gridSpan w:val="3"/>
            <w:tcMar/>
          </w:tcPr>
          <w:p w14:paraId="090AA961" wp14:textId="1CFB66DC">
            <w:r w:rsidRPr="6C614765" w:rsidR="6C614765">
              <w:rPr>
                <w:b w:val="1"/>
                <w:bCs w:val="1"/>
              </w:rPr>
              <w:t>Original changes</w:t>
            </w:r>
          </w:p>
        </w:tc>
      </w:tr>
      <w:tr xmlns:wp14="http://schemas.microsoft.com/office/word/2010/wordml" w:rsidTr="6C614765" w14:paraId="6D69557A" wp14:textId="77777777">
        <w:tc>
          <w:tcPr>
            <w:tcW w:w="2880" w:type="dxa"/>
            <w:tcMar/>
          </w:tcPr>
          <w:p w14:paraId="4782196D" wp14:textId="77777777">
            <w:r>
              <w:t>159</w:t>
            </w:r>
          </w:p>
        </w:tc>
        <w:tc>
          <w:tcPr>
            <w:tcW w:w="2880" w:type="dxa"/>
            <w:tcMar/>
          </w:tcPr>
          <w:p w14:paraId="2BB36EA6" wp14:textId="77777777">
            <w:r>
              <w:t>call_football_api()</w:t>
            </w:r>
          </w:p>
        </w:tc>
        <w:tc>
          <w:tcPr>
            <w:tcW w:w="2880" w:type="dxa"/>
            <w:tcMar/>
          </w:tcPr>
          <w:p w14:paraId="57EF9DA7" wp14:textId="77777777">
            <w:r>
              <w:t>Narrowed exception to requests.exceptions.RequestException</w:t>
            </w:r>
          </w:p>
        </w:tc>
      </w:tr>
      <w:tr xmlns:wp14="http://schemas.microsoft.com/office/word/2010/wordml" w:rsidTr="6C614765" w14:paraId="5539AE73" wp14:textId="77777777">
        <w:tc>
          <w:tcPr>
            <w:tcW w:w="2880" w:type="dxa"/>
            <w:tcMar/>
          </w:tcPr>
          <w:p w14:paraId="6BB03E73" wp14:textId="77777777">
            <w:r>
              <w:t>167–172</w:t>
            </w:r>
          </w:p>
        </w:tc>
        <w:tc>
          <w:tcPr>
            <w:tcW w:w="2880" w:type="dxa"/>
            <w:tcMar/>
          </w:tcPr>
          <w:p w14:paraId="66605E27" wp14:textId="77777777">
            <w:r>
              <w:t>call_football_api()</w:t>
            </w:r>
          </w:p>
        </w:tc>
        <w:tc>
          <w:tcPr>
            <w:tcW w:w="2880" w:type="dxa"/>
            <w:tcMar/>
          </w:tcPr>
          <w:p w14:paraId="7BEFEBF4" wp14:textId="77777777">
            <w:r>
              <w:t>Wrapped response.json() in try/except ValueError</w:t>
            </w:r>
          </w:p>
        </w:tc>
      </w:tr>
      <w:tr xmlns:wp14="http://schemas.microsoft.com/office/word/2010/wordml" w:rsidTr="6C614765" w14:paraId="5759A990" wp14:textId="77777777">
        <w:tc>
          <w:tcPr>
            <w:tcW w:w="2880" w:type="dxa"/>
            <w:tcMar/>
          </w:tcPr>
          <w:p w14:paraId="7E3D4A6F" wp14:textId="77777777">
            <w:r>
              <w:t>4, 89, 93</w:t>
            </w:r>
          </w:p>
        </w:tc>
        <w:tc>
          <w:tcPr>
            <w:tcW w:w="2880" w:type="dxa"/>
            <w:tcMar/>
          </w:tcPr>
          <w:p w14:paraId="503B1044" wp14:textId="77777777">
            <w:r>
              <w:t>_headers()</w:t>
            </w:r>
          </w:p>
        </w:tc>
        <w:tc>
          <w:tcPr>
            <w:tcW w:w="2880" w:type="dxa"/>
            <w:tcMar/>
          </w:tcPr>
          <w:p w14:paraId="28AF21AC" wp14:textId="77777777">
            <w:r>
              <w:t>Replaced string-replace host extraction with urlparse().netloc</w:t>
            </w:r>
          </w:p>
        </w:tc>
      </w:tr>
      <w:tr xmlns:wp14="http://schemas.microsoft.com/office/word/2010/wordml" w:rsidTr="6C614765" w14:paraId="051376AF" wp14:textId="77777777">
        <w:tc>
          <w:tcPr>
            <w:tcW w:w="2880" w:type="dxa"/>
            <w:tcMar/>
          </w:tcPr>
          <w:p w14:paraId="1F8A0295" wp14:textId="77777777">
            <w:r>
              <w:t>186, 196–212</w:t>
            </w:r>
          </w:p>
        </w:tc>
        <w:tc>
          <w:tcPr>
            <w:tcW w:w="2880" w:type="dxa"/>
            <w:tcMar/>
          </w:tcPr>
          <w:p w14:paraId="368FE13B" wp14:textId="77777777">
            <w:r>
              <w:t>format_standings()</w:t>
            </w:r>
          </w:p>
        </w:tc>
        <w:tc>
          <w:tcPr>
            <w:tcW w:w="2880" w:type="dxa"/>
            <w:tcMar/>
          </w:tcPr>
          <w:p w14:paraId="46FFA40E" wp14:textId="77777777">
            <w:r>
              <w:t>Added group_index parameter; warns when multiple groups are present</w:t>
            </w:r>
          </w:p>
        </w:tc>
      </w:tr>
      <w:tr xmlns:wp14="http://schemas.microsoft.com/office/word/2010/wordml" w:rsidTr="6C614765" w14:paraId="7BD699B5" wp14:textId="77777777">
        <w:tc>
          <w:tcPr>
            <w:tcW w:w="2880" w:type="dxa"/>
            <w:tcMar/>
          </w:tcPr>
          <w:p w14:paraId="05CA9099" wp14:textId="77777777">
            <w:r>
              <w:t>270–277</w:t>
            </w:r>
          </w:p>
        </w:tc>
        <w:tc>
          <w:tcPr>
            <w:tcW w:w="2880" w:type="dxa"/>
            <w:tcMar/>
          </w:tcPr>
          <w:p w14:paraId="24AC6F92" wp14:textId="77777777">
            <w:r>
              <w:t>compute_team_stats()</w:t>
            </w:r>
          </w:p>
        </w:tc>
        <w:tc>
          <w:tcPr>
            <w:tcW w:w="2880" w:type="dxa"/>
            <w:tcMar/>
          </w:tcPr>
          <w:p w14:paraId="555CC67F" wp14:textId="77777777">
            <w:r>
              <w:t>Pre-extracted home_goals/away_goals and coerced nulls before comparison</w:t>
            </w:r>
          </w:p>
        </w:tc>
      </w:tr>
      <w:tr xmlns:wp14="http://schemas.microsoft.com/office/word/2010/wordml" w:rsidTr="6C614765" w14:paraId="7AD59A5F" wp14:textId="77777777">
        <w:tc>
          <w:tcPr>
            <w:tcW w:w="2880" w:type="dxa"/>
            <w:tcMar/>
          </w:tcPr>
          <w:p w14:paraId="66799F23" wp14:textId="77777777">
            <w:r>
              <w:t>41–44, 242</w:t>
            </w:r>
          </w:p>
        </w:tc>
        <w:tc>
          <w:tcPr>
            <w:tcW w:w="2880" w:type="dxa"/>
            <w:tcMar/>
          </w:tcPr>
          <w:p w14:paraId="67C1A24B" wp14:textId="77777777">
            <w:r>
              <w:t>compute_team_stats()</w:t>
            </w:r>
          </w:p>
        </w:tc>
        <w:tc>
          <w:tcPr>
            <w:tcW w:w="2880" w:type="dxa"/>
            <w:tcMar/>
          </w:tcPr>
          <w:p w14:paraId="0F2500EB" wp14:textId="77777777">
            <w:r>
              <w:t>Replaced hardcoded [:10] slice with max_matches parameter</w:t>
            </w:r>
          </w:p>
        </w:tc>
      </w:tr>
      <w:tr xmlns:wp14="http://schemas.microsoft.com/office/word/2010/wordml" w:rsidTr="6C614765" w14:paraId="2D5D5DCB" wp14:textId="77777777">
        <w:tc>
          <w:tcPr>
            <w:tcW w:w="2880" w:type="dxa"/>
            <w:tcMar/>
          </w:tcPr>
          <w:p w14:paraId="2715CDDE" wp14:textId="77777777">
            <w:r>
              <w:t>27–40</w:t>
            </w:r>
          </w:p>
        </w:tc>
        <w:tc>
          <w:tcPr>
            <w:tcW w:w="2880" w:type="dxa"/>
            <w:tcMar/>
          </w:tcPr>
          <w:p w14:paraId="20DB8E85" wp14:textId="77777777">
            <w:r>
              <w:t>ENDPOINTS dict</w:t>
            </w:r>
          </w:p>
        </w:tc>
        <w:tc>
          <w:tcPr>
            <w:tcW w:w="2880" w:type="dxa"/>
            <w:tcMar/>
          </w:tcPr>
          <w:p w14:paraId="585B8C79" wp14:textId="77777777">
            <w:r>
              <w:t>Added headtohead, events, lineups, statistics, injuries, predictions</w:t>
            </w:r>
          </w:p>
        </w:tc>
      </w:tr>
      <w:tr xmlns:wp14="http://schemas.microsoft.com/office/word/2010/wordml" w:rsidTr="6C614765" w14:paraId="1C92CCFA" wp14:textId="77777777">
        <w:tc>
          <w:tcPr>
            <w:tcW w:w="2880" w:type="dxa"/>
            <w:tcMar/>
          </w:tcPr>
          <w:p w14:paraId="3201B8BA" wp14:textId="77777777">
            <w:r>
              <w:t>49–61</w:t>
            </w:r>
          </w:p>
        </w:tc>
        <w:tc>
          <w:tcPr>
            <w:tcW w:w="2880" w:type="dxa"/>
            <w:tcMar/>
          </w:tcPr>
          <w:p w14:paraId="3A0A5AB7" wp14:textId="77777777">
            <w:r>
              <w:t>call_football_api()</w:t>
            </w:r>
          </w:p>
        </w:tc>
        <w:tc>
          <w:tcPr>
            <w:tcW w:w="2880" w:type="dxa"/>
            <w:tcMar/>
          </w:tcPr>
          <w:p w14:paraId="0F651672" wp14:textId="77777777">
            <w:r>
              <w:t>Added 5-minute in-memory TTL cache keyed on (endpoint, params)</w:t>
            </w:r>
          </w:p>
        </w:tc>
      </w:tr>
      <w:tr xmlns:wp14="http://schemas.microsoft.com/office/word/2010/wordml" w:rsidTr="6C614765" w14:paraId="77DD4652" wp14:textId="77777777">
        <w:tc>
          <w:tcPr>
            <w:tcW w:w="2880" w:type="dxa"/>
            <w:tcMar/>
          </w:tcPr>
          <w:p w14:paraId="0A8835D2" wp14:textId="77777777">
            <w:r>
              <w:t>270–273</w:t>
            </w:r>
          </w:p>
        </w:tc>
        <w:tc>
          <w:tcPr>
            <w:tcW w:w="2880" w:type="dxa"/>
            <w:tcMar/>
          </w:tcPr>
          <w:p w14:paraId="0DF4F7E4" wp14:textId="77777777">
            <w:r>
              <w:t>compute_team_stats()</w:t>
            </w:r>
          </w:p>
        </w:tc>
        <w:tc>
          <w:tcPr>
            <w:tcW w:w="2880" w:type="dxa"/>
            <w:tcMar/>
          </w:tcPr>
          <w:p w14:paraId="4C28FFBC" wp14:textId="77777777">
            <w:r>
              <w:t>Changed goals.get('home', 0) to goals.get('home') or 0</w:t>
            </w:r>
          </w:p>
        </w:tc>
      </w:tr>
      <w:tr xmlns:wp14="http://schemas.microsoft.com/office/word/2010/wordml" w:rsidTr="6C614765" w14:paraId="21BCADEE" wp14:textId="77777777">
        <w:tc>
          <w:tcPr>
            <w:tcW w:w="2880" w:type="dxa"/>
            <w:tcMar/>
          </w:tcPr>
          <w:p w14:paraId="700AD9E5" wp14:textId="77777777">
            <w:r>
              <w:t>4, 89–90, 128–130, 183–189, 239–244</w:t>
            </w:r>
          </w:p>
        </w:tc>
        <w:tc>
          <w:tcPr>
            <w:tcW w:w="2880" w:type="dxa"/>
            <w:tcMar/>
          </w:tcPr>
          <w:p w14:paraId="34EDABCF" wp14:textId="77777777">
            <w:r>
              <w:t>All public functions</w:t>
            </w:r>
          </w:p>
        </w:tc>
        <w:tc>
          <w:tcPr>
            <w:tcW w:w="2880" w:type="dxa"/>
            <w:tcMar/>
          </w:tcPr>
          <w:p w14:paraId="02DBF12C" wp14:textId="77777777">
            <w:r>
              <w:t>Added type hints to all function signatures</w:t>
            </w:r>
          </w:p>
        </w:tc>
      </w:tr>
      <w:tr xmlns:wp14="http://schemas.microsoft.com/office/word/2010/wordml" w:rsidTr="6C614765" w14:paraId="6F0E1257" wp14:textId="77777777">
        <w:tc>
          <w:tcPr>
            <w:tcW w:w="2880" w:type="dxa"/>
            <w:tcMar/>
          </w:tcPr>
          <w:p w14:paraId="2FDFDDA1" wp14:textId="77777777">
            <w:r>
              <w:t>104–108, 221–231</w:t>
            </w:r>
          </w:p>
        </w:tc>
        <w:tc>
          <w:tcPr>
            <w:tcW w:w="2880" w:type="dxa"/>
            <w:tcMar/>
          </w:tcPr>
          <w:p w14:paraId="6BF5B0A1" wp14:textId="77777777">
            <w:r>
              <w:t>format_standings()</w:t>
            </w:r>
          </w:p>
        </w:tc>
        <w:tc>
          <w:tcPr>
            <w:tcW w:w="2880" w:type="dxa"/>
            <w:tcMar/>
          </w:tcPr>
          <w:p w14:paraId="081B123C" wp14:textId="77777777">
            <w:r>
              <w:t>Extracted _safe() helper to replace repeated deep-chaining</w:t>
            </w:r>
          </w:p>
        </w:tc>
      </w:tr>
      <w:tr xmlns:wp14="http://schemas.microsoft.com/office/word/2010/wordml" w:rsidTr="6C614765" w14:paraId="76CB3341" wp14:textId="77777777">
        <w:tc>
          <w:tcPr>
            <w:tcW w:w="2880" w:type="dxa"/>
            <w:tcMar/>
          </w:tcPr>
          <w:p w14:paraId="4B34824B" wp14:textId="77777777">
            <w:r>
              <w:t>29</w:t>
            </w:r>
          </w:p>
        </w:tc>
        <w:tc>
          <w:tcPr>
            <w:tcW w:w="2880" w:type="dxa"/>
            <w:tcMar/>
          </w:tcPr>
          <w:p w14:paraId="2A3D7509" wp14:textId="77777777">
            <w:r>
              <w:t>ENDPOINTS dict</w:t>
            </w:r>
          </w:p>
        </w:tc>
        <w:tc>
          <w:tcPr>
            <w:tcW w:w="2880" w:type="dxa"/>
            <w:tcMar/>
          </w:tcPr>
          <w:p w14:paraId="7D505AA5" wp14:textId="77777777">
            <w:r>
              <w:t>Added comment documenting the 'matches' alias</w:t>
            </w:r>
          </w:p>
        </w:tc>
      </w:tr>
      <w:tr xmlns:wp14="http://schemas.microsoft.com/office/word/2010/wordml" w:rsidTr="6C614765" w14:paraId="3C5D404D" wp14:textId="77777777">
        <w:tc>
          <w:tcPr>
            <w:tcW w:w="2880" w:type="dxa"/>
            <w:tcMar/>
          </w:tcPr>
          <w:p w14:paraId="67F0C5A1" wp14:textId="77777777">
            <w:r>
              <w:t>148, 155</w:t>
            </w:r>
          </w:p>
        </w:tc>
        <w:tc>
          <w:tcPr>
            <w:tcW w:w="2880" w:type="dxa"/>
            <w:tcMar/>
          </w:tcPr>
          <w:p w14:paraId="158F497E" wp14:textId="77777777">
            <w:r>
              <w:t>call_football_api()</w:t>
            </w:r>
          </w:p>
        </w:tc>
        <w:tc>
          <w:tcPr>
            <w:tcW w:w="2880" w:type="dxa"/>
            <w:tcMar/>
          </w:tcPr>
          <w:p w14:paraId="0F1CA8E4" wp14:textId="684B722F">
            <w:r w:rsidR="6C614765">
              <w:rPr/>
              <w:t xml:space="preserve">Extracted </w:t>
            </w:r>
            <w:r w:rsidR="6C614765">
              <w:rPr/>
              <w:t>url</w:t>
            </w:r>
            <w:r w:rsidR="6C614765">
              <w:rPr/>
              <w:t xml:space="preserve"> variable and shortened the log format string</w:t>
            </w:r>
          </w:p>
        </w:tc>
      </w:tr>
    </w:tbl>
    <w:p w:rsidR="6C614765" w:rsidRDefault="6C614765" w14:paraId="39979664" w14:textId="1C8196A7"/>
    <w:p w:rsidR="6C614765" w:rsidRDefault="6C614765" w14:paraId="00D61AAF" w14:textId="26566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6C614765" w:rsidTr="6C614765" w14:paraId="19D03A69">
        <w:trPr>
          <w:trHeight w:val="300"/>
        </w:trPr>
        <w:tc>
          <w:tcPr>
            <w:tcW w:w="8640" w:type="dxa"/>
            <w:gridSpan w:val="3"/>
            <w:tcMar/>
          </w:tcPr>
          <w:p w:rsidR="6C614765" w:rsidRDefault="6C614765" w14:paraId="756125FF">
            <w:r w:rsidRPr="6C614765" w:rsidR="6C614765">
              <w:rPr>
                <w:b w:val="1"/>
                <w:bCs w:val="1"/>
              </w:rPr>
              <w:t>New additions</w:t>
            </w:r>
          </w:p>
        </w:tc>
      </w:tr>
      <w:tr w:rsidR="6C614765" w:rsidTr="6C614765" w14:paraId="167F45ED">
        <w:trPr>
          <w:trHeight w:val="300"/>
        </w:trPr>
        <w:tc>
          <w:tcPr>
            <w:tcW w:w="2880" w:type="dxa"/>
            <w:tcMar/>
          </w:tcPr>
          <w:p w:rsidR="6C614765" w:rsidRDefault="6C614765" w14:paraId="0225E8AC">
            <w:r w:rsidR="6C614765">
              <w:rPr/>
              <w:t>16–22</w:t>
            </w:r>
          </w:p>
        </w:tc>
        <w:tc>
          <w:tcPr>
            <w:tcW w:w="2880" w:type="dxa"/>
            <w:tcMar/>
          </w:tcPr>
          <w:p w:rsidR="6C614765" w:rsidRDefault="6C614765" w14:paraId="40729F57">
            <w:r w:rsidR="6C614765">
              <w:rPr/>
              <w:t>Module level</w:t>
            </w:r>
          </w:p>
        </w:tc>
        <w:tc>
          <w:tcPr>
            <w:tcW w:w="2880" w:type="dxa"/>
            <w:tcMar/>
          </w:tcPr>
          <w:p w:rsidR="6C614765" w:rsidRDefault="6C614765" w14:paraId="0E1C7BB3">
            <w:r w:rsidR="6C614765">
              <w:rPr/>
              <w:t>API key presence check at import time</w:t>
            </w:r>
          </w:p>
        </w:tc>
      </w:tr>
      <w:tr w:rsidR="6C614765" w:rsidTr="6C614765" w14:paraId="2FC1AB00">
        <w:trPr>
          <w:trHeight w:val="300"/>
        </w:trPr>
        <w:tc>
          <w:tcPr>
            <w:tcW w:w="2880" w:type="dxa"/>
            <w:tcMar/>
          </w:tcPr>
          <w:p w:rsidR="6C614765" w:rsidRDefault="6C614765" w14:paraId="7A2684FC">
            <w:r w:rsidR="6C614765">
              <w:rPr/>
              <w:t>66–86</w:t>
            </w:r>
          </w:p>
        </w:tc>
        <w:tc>
          <w:tcPr>
            <w:tcW w:w="2880" w:type="dxa"/>
            <w:tcMar/>
          </w:tcPr>
          <w:p w:rsidR="6C614765" w:rsidRDefault="6C614765" w14:paraId="5C1F293C">
            <w:r w:rsidR="6C614765">
              <w:rPr/>
              <w:t>_build_session()</w:t>
            </w:r>
          </w:p>
        </w:tc>
        <w:tc>
          <w:tcPr>
            <w:tcW w:w="2880" w:type="dxa"/>
            <w:tcMar/>
          </w:tcPr>
          <w:p w:rsidR="6C614765" w:rsidRDefault="6C614765" w14:paraId="335A6678">
            <w:r w:rsidR="6C614765">
              <w:rPr/>
              <w:t>Shared requests.Session with retry adapter (3 attempts, exponential back-off)</w:t>
            </w:r>
          </w:p>
        </w:tc>
      </w:tr>
      <w:tr w:rsidR="6C614765" w:rsidTr="6C614765" w14:paraId="4026B167">
        <w:trPr>
          <w:trHeight w:val="300"/>
        </w:trPr>
        <w:tc>
          <w:tcPr>
            <w:tcW w:w="2880" w:type="dxa"/>
            <w:tcMar/>
          </w:tcPr>
          <w:p w:rsidR="6C614765" w:rsidRDefault="6C614765" w14:paraId="1C4BBA61">
            <w:r w:rsidR="6C614765">
              <w:rPr/>
              <w:t>112–124</w:t>
            </w:r>
          </w:p>
        </w:tc>
        <w:tc>
          <w:tcPr>
            <w:tcW w:w="2880" w:type="dxa"/>
            <w:tcMar/>
          </w:tcPr>
          <w:p w:rsidR="6C614765" w:rsidRDefault="6C614765" w14:paraId="0BE7DEFE">
            <w:r w:rsidR="6C614765">
              <w:rPr/>
              <w:t>_log_rate_limit()</w:t>
            </w:r>
          </w:p>
        </w:tc>
        <w:tc>
          <w:tcPr>
            <w:tcW w:w="2880" w:type="dxa"/>
            <w:tcMar/>
          </w:tcPr>
          <w:p w:rsidR="6C614765" w:rsidRDefault="6C614765" w14:paraId="380ADDF9">
            <w:r w:rsidR="6C614765">
              <w:rPr/>
              <w:t>Rate limit header logging with low-quota warning</w:t>
            </w:r>
          </w:p>
        </w:tc>
      </w:tr>
      <w:tr w:rsidR="6C614765" w:rsidTr="6C614765" w14:paraId="0C978A53">
        <w:trPr>
          <w:trHeight w:val="300"/>
        </w:trPr>
        <w:tc>
          <w:tcPr>
            <w:tcW w:w="2880" w:type="dxa"/>
            <w:tcMar/>
          </w:tcPr>
          <w:p w:rsidR="6C614765" w:rsidRDefault="6C614765" w14:paraId="6A95F87E">
            <w:r w:rsidR="6C614765">
              <w:rPr/>
              <w:t>47</w:t>
            </w:r>
          </w:p>
        </w:tc>
        <w:tc>
          <w:tcPr>
            <w:tcW w:w="2880" w:type="dxa"/>
            <w:tcMar/>
          </w:tcPr>
          <w:p w:rsidR="6C614765" w:rsidRDefault="6C614765" w14:paraId="725041F5">
            <w:r w:rsidR="6C614765">
              <w:rPr/>
              <w:t>Module level</w:t>
            </w:r>
          </w:p>
        </w:tc>
        <w:tc>
          <w:tcPr>
            <w:tcW w:w="2880" w:type="dxa"/>
            <w:tcMar/>
          </w:tcPr>
          <w:p w:rsidR="6C614765" w:rsidRDefault="6C614765" w14:paraId="6165E66B">
            <w:r w:rsidR="6C614765">
              <w:rPr/>
              <w:t>FINISHED_STATUSES = frozenset({'FT','AET','PEN'})</w:t>
            </w:r>
          </w:p>
        </w:tc>
      </w:tr>
      <w:tr w:rsidR="6C614765" w:rsidTr="6C614765" w14:paraId="6291875A">
        <w:trPr>
          <w:trHeight w:val="300"/>
        </w:trPr>
        <w:tc>
          <w:tcPr>
            <w:tcW w:w="2880" w:type="dxa"/>
            <w:tcMar/>
          </w:tcPr>
          <w:p w:rsidR="6C614765" w:rsidRDefault="6C614765" w14:paraId="21A70DBF">
            <w:r w:rsidR="6C614765">
              <w:rPr/>
              <w:t>196–202</w:t>
            </w:r>
          </w:p>
        </w:tc>
        <w:tc>
          <w:tcPr>
            <w:tcW w:w="2880" w:type="dxa"/>
            <w:tcMar/>
          </w:tcPr>
          <w:p w:rsidR="6C614765" w:rsidRDefault="6C614765" w14:paraId="465655A2">
            <w:r w:rsidR="6C614765">
              <w:rPr/>
              <w:t>format_standings()</w:t>
            </w:r>
          </w:p>
        </w:tc>
        <w:tc>
          <w:tcPr>
            <w:tcW w:w="2880" w:type="dxa"/>
            <w:tcMar/>
          </w:tcPr>
          <w:p w:rsidR="6C614765" w:rsidRDefault="6C614765" w14:paraId="65BB726B">
            <w:r w:rsidR="6C614765">
              <w:rPr/>
              <w:t>group_index bounds check raises ValueError on out-of-range input</w:t>
            </w:r>
          </w:p>
        </w:tc>
      </w:tr>
    </w:tbl>
    <w:p w:rsidR="6C614765" w:rsidRDefault="6C614765" w14:paraId="7AE5C6F5" w14:textId="758DBF69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E946A0"/>
    <w:rsid w:val="237E4BB5"/>
    <w:rsid w:val="34FDA72F"/>
    <w:rsid w:val="423D85CD"/>
    <w:rsid w:val="5B81B669"/>
    <w:rsid w:val="6C61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DCF96FA-B1D8-4EB4-8E65-B2A560A652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Patrik Katona</lastModifiedBy>
  <revision>2</revision>
  <dcterms:created xsi:type="dcterms:W3CDTF">2013-12-23T23:15:00.0000000Z</dcterms:created>
  <dcterms:modified xsi:type="dcterms:W3CDTF">2026-04-26T10:09:06.7379291Z</dcterms:modified>
  <category/>
</coreProperties>
</file>