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ind w:left="3047"/>
        <w:jc w:val="left"/>
        <w:rPr>
          <w:lang w:val="sr-Latn-RS"/>
        </w:rPr>
      </w:pPr>
    </w:p>
    <w:p>
      <w:pPr>
        <w:spacing w:after="160" w:line="240" w:lineRule="auto"/>
        <w:ind w:left="304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  <w:r>
        <w:drawing>
          <wp:inline distT="0" distB="0" distL="114300" distR="114300">
            <wp:extent cx="2105025" cy="1543050"/>
            <wp:effectExtent l="0" t="0" r="0" b="0"/>
            <wp:docPr id="1912755922" name="Picture 191275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5922" name="Picture 19127559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pStyle w:val="2"/>
        <w:spacing w:before="263" w:after="0" w:line="240" w:lineRule="auto"/>
        <w:ind w:left="14"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auto"/>
          <w:sz w:val="32"/>
          <w:szCs w:val="3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Letnji semestar, 202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1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/2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2</w:t>
      </w:r>
    </w:p>
    <w:p>
      <w:pPr>
        <w:spacing w:before="11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8"/>
          <w:szCs w:val="48"/>
          <w:lang w:val="sr-Latn-RS"/>
        </w:rPr>
      </w:pPr>
    </w:p>
    <w:p>
      <w:pPr>
        <w:spacing w:after="160" w:line="240" w:lineRule="auto"/>
        <w:ind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920029"/>
          <w:sz w:val="52"/>
          <w:szCs w:val="52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sr-Latn-RS"/>
        </w:rPr>
        <w:t xml:space="preserve">Domaći zadatak br.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en-US"/>
        </w:rPr>
        <w:t>1</w:t>
      </w:r>
    </w:p>
    <w:p>
      <w:pPr>
        <w:spacing w:before="227" w:after="160" w:line="240" w:lineRule="auto"/>
        <w:ind w:left="5" w:right="10"/>
        <w:jc w:val="center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  <w:lang w:val="sr-Latn-RS"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i w:val="0"/>
          <w:iCs w:val="0"/>
          <w:sz w:val="28"/>
          <w:szCs w:val="28"/>
          <w:lang w:val="sr-Latn-RS"/>
        </w:rPr>
        <w:t>IT390 – Profesionalna praksa i etika</w:t>
      </w: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before="4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1"/>
          <w:szCs w:val="41"/>
          <w:lang w:val="sr-Latn-RS"/>
        </w:rPr>
      </w:pPr>
    </w:p>
    <w:p>
      <w:pPr>
        <w:tabs>
          <w:tab w:val="left" w:pos="7459"/>
        </w:tabs>
        <w:spacing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Profesorka: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Student:</w:t>
      </w:r>
    </w:p>
    <w:p>
      <w:pPr>
        <w:tabs>
          <w:tab w:val="left" w:pos="7459"/>
        </w:tabs>
        <w:spacing w:before="193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Danijela Ljubojević</w:t>
      </w:r>
      <w:r>
        <w:tab/>
      </w: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Nikola Tasi</w:t>
      </w: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ć</w:t>
      </w:r>
    </w:p>
    <w:p>
      <w:pPr>
        <w:tabs>
          <w:tab w:val="left" w:pos="7459"/>
        </w:tabs>
        <w:spacing w:before="208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Broj indeksa:</w:t>
      </w:r>
    </w:p>
    <w:p>
      <w:pPr>
        <w:tabs>
          <w:tab w:val="left" w:pos="7459"/>
        </w:tabs>
        <w:spacing w:before="194" w:after="160" w:line="240" w:lineRule="auto"/>
        <w:ind w:left="251"/>
        <w:jc w:val="left"/>
        <w:rPr>
          <w:rFonts w:hint="default" w:ascii="Arial" w:hAnsi="Arial" w:eastAsia="Arial" w:cs="Arial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3698</w:t>
      </w:r>
    </w:p>
    <w:p>
      <w:pPr>
        <w:rPr>
          <w:lang w:val="sr-Latn-RS"/>
        </w:rPr>
      </w:pPr>
      <w:r>
        <w:rPr>
          <w:lang w:val="sr-Latn-RS"/>
        </w:rPr>
        <w:br w:type="page"/>
      </w:r>
    </w:p>
    <w:p>
      <w:pPr>
        <w:pStyle w:val="2"/>
        <w:tabs>
          <w:tab w:val="left" w:pos="7459"/>
        </w:tabs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sr-Latn-R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sr-Latn-R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Opis domaćeg zadatka</w:t>
      </w:r>
    </w:p>
    <w:p>
      <w:pPr>
        <w:rPr>
          <w:rFonts w:ascii="Calibri" w:hAnsi="Calibri" w:eastAsia="Calibri" w:cs="Calibri"/>
          <w:sz w:val="28"/>
          <w:szCs w:val="28"/>
          <w:lang w:val="sr-Latn-RS"/>
        </w:rPr>
      </w:pP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Pročitajte sledeći tekst, zatim napišite esej u Word-u dužine oko 3 000 karaktera sa belinama,u kome ćete izneti odgovore na postavljena pitanja i svoje mišljenje o situaciji koja je u tekstu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predstavljena.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Džoni</w:t>
      </w:r>
    </w:p>
    <w:p>
      <w:pPr>
        <w:rPr>
          <w:rFonts w:hint="default" w:ascii="Calibri" w:hAnsi="Calibri" w:eastAsia="Calibri" w:cs="Calibri"/>
          <w:i/>
          <w:i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i/>
          <w:iCs/>
          <w:sz w:val="24"/>
          <w:szCs w:val="24"/>
          <w:lang w:val="sr-Latn-RS"/>
        </w:rPr>
        <w:t>(Džejms Grifin)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Šestogodišnji Džoni vozio se sa svojim ocem kada su ih zaustavili zbog prebrze vožnje. Otac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je pružio policajcu novčanicu od dvadeset dolara zajedno s vozačkom dozvolom. „U redu je,sine”, rekao je otac kad su nastavili vožnju. „Svi 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Kao osmogodišnjak bio je prisutan kad je porodično veće, kojem je predsedavao ujak Džordž,raspravljalo o najboljem načinu da smanje porez. „U redu je, mali”, rekao je njegov ujak. „Svito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Kad je imao devet godina, mama ga je povela na njegovu prvu pozorišnu predstavu. Čovekna blagajni nije mogao da nađe kartu za slobodno mesto dok mama nije pronašla dodatnihpet $ u svojoj torbici. „U redu je, sine”, rekla je. „Svi 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Kad je imao 12 godina, razbio je naočare na putu do škole. Njegova tetka Fransin uverila je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osiguravajući zavod da su ukradene i oni su platili 75 dolara. „U redu je, dete”, rekla je. „Svi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S 15 godina igrao je na poziciji desnog beka u srednjoškolskome ragbijaškom timu. Trener mu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je pokazao kako da zaustavi i istovremeno zgrabi protivničkog igrača za majicu tako da sudija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ne vidi. „U redu je, mali”, rekao je trener. „Svi 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Kad je imao 16, prihvatio je svoj prvi letnji posao u samoposluzi. Njegov zadatak je bio da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prezrele jagode stavlja na dno kutije, a dobre, koje se vide, na vrh. „U redu je, mali”, rekao je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poslovođa. „Svi 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Kao osamnaestogodišnjak Džoni je zajedno sa svojim komšijom konkurisao za stipendiju na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fakultetu. Džoni je jedva prolazio u školi. Njegov je komšija pripadao grupi od 3% najuspešnijih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učenika u razredu, ali nije znao da igra na poziciji desnog beka. Džoni je dobio stipendiju. „U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redu je, sine”, rekli su njegovi roditelji. „Svi 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Kad je imao 19, pristupio mu je student s više godine i ponudio odgovore na test za 50 $. „U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redu je, mali”, rekao je. „Svi to rade.”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Džonija su na testu uhvatili u preprepisivanju i osramoćenog poslali kući. „Kako si to mogao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učiniti majci i meni?” rekao je otac. „Tako nešto nisi mogao naučiti kod kuće.” Tetka i ujak bili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su takođe šokirani.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Ako postoji išta što odrasli ne mogu da podnesu, to je dete koje vara.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Pitanja: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Da li bi navedena priča mogla biti realna? Šta je suštinski problem u ovom primeru? Na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koje prepreke može naići osoba koja želi da ispravno moralno postupi u današnjem društvu?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Smatrate li da se može moralno ispravno delovati u društvu koje je iskvareno? Objasnite.</w:t>
      </w:r>
    </w:p>
    <w:p>
      <w:pPr>
        <w:rPr>
          <w:rFonts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Dovedite opis Džonijevog iskustva u vezu sa sledećim pitanjima: Može li uopšte postojati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moralno dobro privređivanje? Šta uopšte zovemo dobrim privređivanjem? Šta mislite kako je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moguće pomiriti sticanje materijalnog bogatstva s moralno dobrim?</w:t>
      </w:r>
    </w:p>
    <w:p>
      <w:pPr>
        <w:pStyle w:val="2"/>
        <w:tabs>
          <w:tab w:val="left" w:pos="7459"/>
        </w:tabs>
        <w:spacing w:before="240" w:after="0" w:line="259" w:lineRule="auto"/>
        <w:rPr>
          <w:rFonts w:hint="default"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Rešenje</w:t>
      </w:r>
    </w:p>
    <w:p>
      <w:pPr>
        <w:rPr>
          <w:rFonts w:hint="default"/>
          <w:lang w:val="en-US"/>
        </w:rPr>
      </w:pP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Priča koja je opisana u tekstu može biti realna.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Na osnovu navede priče, danas, u vremenu u kome mi živimo ovakve pojave u društvu nisu retke. Džoni može biti bilo ko od nas, on je sticajem okolnosti nesvesno navikavan na postupke koji nisu moralno ispravni.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Ovakve situacije se najčešće dešavaju iz želje da se izbegnu neprijatne situacije, lose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sr-Latn-RS"/>
        </w:rPr>
        <w:t>posledice izazvane pogrešnim postupcima, da se svaka situacija preokrene u korist pojedinca, sve u cilju nedostatka odgovornosti i nedovoljno želje da se čovek suoči sa realnošću. Ovakvih situacija ima dosta. Ljudi koji se nalaze u problemu ili im prethodi neki teži izazov najčešće pribegavaju najlakšim rešenjima a to su uglavnom laž, prevara, nedovoljno sagledavanje stvari sve u cilju da se iznudi nekakva korist i da se do cilja dođe na što lakši način. Čovek se u takvim situacijama zavarava i često nije svestan težine situacije u kojoj se nalazi. Takve odluke koje ljudi donose često imaju posledicu ne samo kod njih samih, nego i kod ljudi u njihovom okruženju.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Pojedinci koji su svesni situacije u kojoj se nalaze često bivaju ismejani u društvu zbog svojih moralnih postupaka i veće doze odgovornosti. Često se dešava da se pojedincu stavlja na teret da je uradio nešto što nije ispravno i da je mogo izvući veću korist za sebe, te na taj način pojedinac dolazi u konflikt sa svojim postupcima i neretko pribegava lošoj strani.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Danas, veliki problem predstavlja društvo u kome se nemoralni postupci zarad svoje koristi smatraju normalnom pojavom i često se na njih ne obraća pažnja. Ja verujem da je moguće da se u društvu u kome manjinu predstavlja pojedinac, sklon ispravnom moralnom delovanju, može ispravno postupati. Najbitnije je imati sigurnost u svoje odluke i mirnu savest nakon svojih postupaka i u tom pravcu treba uvek razmišljati.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Džoni iz priče je u svom odrastanju ima prilike da veći broj puta prisustvuje situacijama u kojima njegova okolina uključujući pre svega roditelje nisu moralno ispravno delovali. Za svoje postupke često su navodili da i drugi ljudi takve stvari rade i da je to ispravno zanemarujući da će to imati loš efekat po Džonija. Džoni je vremenom prihvatao takav vid ponašanja razmišljanja i na kraju ga i usvojio. Iz ugla Džonija, on ništa loše nije uradio jer je od malena navikavan da loše stvari. Njegov moralni sud o stvarima je iskrivljen i on uvek misli da donosi pravu i moralno ispravnu odluku.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ascii="Calibri" w:hAnsi="Calibri" w:eastAsia="Calibri" w:cs="Calibri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Ljudski je grešiti. U donošenju odluka se često greši ali se na taj način uči koji je način ispravan i kako treba postupati. Na greškama se uči pa će tako čovek izbeći brojne pogrešne odluke koje je ranije donosio i učiniti na kraju ispravnu moralnu stvar. Potrebno je imati dovoljnu dobru želju i nameru da postupimo na ispravan način, pa o posledicama onda ne treba brinuti.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CAEC5"/>
    <w:rsid w:val="0002C3F1"/>
    <w:rsid w:val="00A747CA"/>
    <w:rsid w:val="01B6CD7A"/>
    <w:rsid w:val="044B1B93"/>
    <w:rsid w:val="052CB4B4"/>
    <w:rsid w:val="0661BE77"/>
    <w:rsid w:val="068765EB"/>
    <w:rsid w:val="06940EFF"/>
    <w:rsid w:val="071C1CCA"/>
    <w:rsid w:val="0847B6A1"/>
    <w:rsid w:val="099106C0"/>
    <w:rsid w:val="09DB8F71"/>
    <w:rsid w:val="0BE36E85"/>
    <w:rsid w:val="0BF61746"/>
    <w:rsid w:val="0C0DAAB4"/>
    <w:rsid w:val="0C562D78"/>
    <w:rsid w:val="0CDB009A"/>
    <w:rsid w:val="0EFFA6E4"/>
    <w:rsid w:val="0F10AB07"/>
    <w:rsid w:val="0F2245EB"/>
    <w:rsid w:val="0FB1A8AB"/>
    <w:rsid w:val="0FF204FC"/>
    <w:rsid w:val="11B3C8E7"/>
    <w:rsid w:val="125BB839"/>
    <w:rsid w:val="127CEC38"/>
    <w:rsid w:val="12DFEA5B"/>
    <w:rsid w:val="13282740"/>
    <w:rsid w:val="134B9937"/>
    <w:rsid w:val="15F04A09"/>
    <w:rsid w:val="167EA868"/>
    <w:rsid w:val="17914CA8"/>
    <w:rsid w:val="189FA17C"/>
    <w:rsid w:val="18C2E307"/>
    <w:rsid w:val="18DE56BF"/>
    <w:rsid w:val="19633606"/>
    <w:rsid w:val="19F622B9"/>
    <w:rsid w:val="1A531315"/>
    <w:rsid w:val="1B030E09"/>
    <w:rsid w:val="1B7C97E1"/>
    <w:rsid w:val="1BE74CE4"/>
    <w:rsid w:val="1BFCB65C"/>
    <w:rsid w:val="1C8E9971"/>
    <w:rsid w:val="1F470688"/>
    <w:rsid w:val="1F8AC9A7"/>
    <w:rsid w:val="20464149"/>
    <w:rsid w:val="220E7461"/>
    <w:rsid w:val="245E3ACA"/>
    <w:rsid w:val="24815383"/>
    <w:rsid w:val="250B4943"/>
    <w:rsid w:val="2599ABA0"/>
    <w:rsid w:val="27B02BF8"/>
    <w:rsid w:val="287DB5E5"/>
    <w:rsid w:val="28899E7F"/>
    <w:rsid w:val="292AE7CF"/>
    <w:rsid w:val="2A0C4683"/>
    <w:rsid w:val="2A143409"/>
    <w:rsid w:val="2AE6FEBA"/>
    <w:rsid w:val="2BB0046A"/>
    <w:rsid w:val="2C694CAF"/>
    <w:rsid w:val="2D148CDE"/>
    <w:rsid w:val="2D57A748"/>
    <w:rsid w:val="2E37AA38"/>
    <w:rsid w:val="2E62677B"/>
    <w:rsid w:val="2EF8E003"/>
    <w:rsid w:val="2FC8CA96"/>
    <w:rsid w:val="313D17E1"/>
    <w:rsid w:val="316BF0F3"/>
    <w:rsid w:val="32A1BAFA"/>
    <w:rsid w:val="32B2ED91"/>
    <w:rsid w:val="32E16F51"/>
    <w:rsid w:val="346A0F1B"/>
    <w:rsid w:val="34C01419"/>
    <w:rsid w:val="34D080BA"/>
    <w:rsid w:val="3643AD5F"/>
    <w:rsid w:val="38586AD6"/>
    <w:rsid w:val="389E4FE4"/>
    <w:rsid w:val="38E59697"/>
    <w:rsid w:val="394829C6"/>
    <w:rsid w:val="396E7445"/>
    <w:rsid w:val="39F52F62"/>
    <w:rsid w:val="3A5183E8"/>
    <w:rsid w:val="3AE3FA27"/>
    <w:rsid w:val="3CA61507"/>
    <w:rsid w:val="3CBF17CC"/>
    <w:rsid w:val="3E41E568"/>
    <w:rsid w:val="3EA7A922"/>
    <w:rsid w:val="3FDF2FEC"/>
    <w:rsid w:val="40359C74"/>
    <w:rsid w:val="407E1415"/>
    <w:rsid w:val="40EA9586"/>
    <w:rsid w:val="41060922"/>
    <w:rsid w:val="41E67472"/>
    <w:rsid w:val="42D8BC61"/>
    <w:rsid w:val="42F1E4BE"/>
    <w:rsid w:val="44BD0F86"/>
    <w:rsid w:val="456C9AD0"/>
    <w:rsid w:val="45F96276"/>
    <w:rsid w:val="476ECDD2"/>
    <w:rsid w:val="47C8D8B4"/>
    <w:rsid w:val="48D7E948"/>
    <w:rsid w:val="493CAEC5"/>
    <w:rsid w:val="495EED45"/>
    <w:rsid w:val="4A1B40F3"/>
    <w:rsid w:val="4A5C398E"/>
    <w:rsid w:val="4A83C9BE"/>
    <w:rsid w:val="4B1B1633"/>
    <w:rsid w:val="4BAF1113"/>
    <w:rsid w:val="4C0E1A26"/>
    <w:rsid w:val="4CC9AA6A"/>
    <w:rsid w:val="4D02C93C"/>
    <w:rsid w:val="4DA2BC01"/>
    <w:rsid w:val="4E445482"/>
    <w:rsid w:val="4F2102E2"/>
    <w:rsid w:val="4F82D6A9"/>
    <w:rsid w:val="50D8257D"/>
    <w:rsid w:val="51350406"/>
    <w:rsid w:val="515D5BB3"/>
    <w:rsid w:val="51B1716E"/>
    <w:rsid w:val="532C8D9A"/>
    <w:rsid w:val="54F3D239"/>
    <w:rsid w:val="556778D2"/>
    <w:rsid w:val="5595A5E7"/>
    <w:rsid w:val="5603692F"/>
    <w:rsid w:val="563AC5EF"/>
    <w:rsid w:val="5646A3A2"/>
    <w:rsid w:val="56925AFE"/>
    <w:rsid w:val="56A190D9"/>
    <w:rsid w:val="571EFEA5"/>
    <w:rsid w:val="584A956A"/>
    <w:rsid w:val="585DBAB2"/>
    <w:rsid w:val="589F1994"/>
    <w:rsid w:val="5995699C"/>
    <w:rsid w:val="5A2E3471"/>
    <w:rsid w:val="5A51E4A2"/>
    <w:rsid w:val="5C2E4B3C"/>
    <w:rsid w:val="5CCD0A5E"/>
    <w:rsid w:val="6029EDED"/>
    <w:rsid w:val="60EFAEAB"/>
    <w:rsid w:val="611980E4"/>
    <w:rsid w:val="6149B3CA"/>
    <w:rsid w:val="627B1617"/>
    <w:rsid w:val="631EE04B"/>
    <w:rsid w:val="65CDE58A"/>
    <w:rsid w:val="666AC8FD"/>
    <w:rsid w:val="668D1501"/>
    <w:rsid w:val="680688F2"/>
    <w:rsid w:val="68F6D7AD"/>
    <w:rsid w:val="6988488A"/>
    <w:rsid w:val="69AB8D66"/>
    <w:rsid w:val="6AFEDB03"/>
    <w:rsid w:val="6B9E312F"/>
    <w:rsid w:val="6BB75288"/>
    <w:rsid w:val="6BFC8C79"/>
    <w:rsid w:val="6C3BAC4C"/>
    <w:rsid w:val="6CD5B7F9"/>
    <w:rsid w:val="6E23EC2C"/>
    <w:rsid w:val="6E808788"/>
    <w:rsid w:val="6EBA9CFF"/>
    <w:rsid w:val="6F2A3EB8"/>
    <w:rsid w:val="6FA58F26"/>
    <w:rsid w:val="6FFF1978"/>
    <w:rsid w:val="70115BFA"/>
    <w:rsid w:val="70763360"/>
    <w:rsid w:val="70A6BBFE"/>
    <w:rsid w:val="7115ACFD"/>
    <w:rsid w:val="72063AB4"/>
    <w:rsid w:val="721E108E"/>
    <w:rsid w:val="72325CF3"/>
    <w:rsid w:val="7359009A"/>
    <w:rsid w:val="7388530B"/>
    <w:rsid w:val="74DDC853"/>
    <w:rsid w:val="757DBD91"/>
    <w:rsid w:val="761A5796"/>
    <w:rsid w:val="778A7BC8"/>
    <w:rsid w:val="78F492CB"/>
    <w:rsid w:val="794CA72C"/>
    <w:rsid w:val="7AB6AA6D"/>
    <w:rsid w:val="7B457B1D"/>
    <w:rsid w:val="7C336162"/>
    <w:rsid w:val="7C514484"/>
    <w:rsid w:val="7DAAE99D"/>
    <w:rsid w:val="D58FB110"/>
    <w:rsid w:val="FF3DF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Dusan Potic</dc:creator>
  <cp:lastModifiedBy>nik</cp:lastModifiedBy>
  <dcterms:modified xsi:type="dcterms:W3CDTF">2022-06-25T14:51:24Z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