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1757680</wp:posOffset>
            </wp:positionH>
            <wp:positionV relativeFrom="paragraph">
              <wp:posOffset>8255</wp:posOffset>
            </wp:positionV>
            <wp:extent cx="2428875" cy="1982470"/>
            <wp:effectExtent l="0" t="0" r="9525" b="0"/>
            <wp:wrapSquare wrapText="bothSides"/>
            <wp:docPr id="1" name="Picture 1" descr="LOGO_bela_pozadin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true" noChangeArrowheads="true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br w:type="textWrapping" w:clear="all"/>
      </w:r>
    </w:p>
    <w:p>
      <w:pPr>
        <w:pStyle w:val="15"/>
        <w:spacing w:line="480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Prolećni</w:t>
      </w:r>
      <w:r>
        <w:rPr>
          <w:rFonts w:hint="default" w:asciiTheme="minorHAnsi" w:hAnsiTheme="minorHAnsi" w:cstheme="minorHAnsi"/>
          <w:i/>
          <w:sz w:val="32"/>
          <w:szCs w:val="32"/>
          <w:lang w:val="en"/>
        </w:rPr>
        <w:t xml:space="preserve"> </w:t>
      </w:r>
      <w:r>
        <w:rPr>
          <w:rFonts w:asciiTheme="minorHAnsi" w:hAnsiTheme="minorHAnsi" w:cstheme="minorHAnsi"/>
          <w:i/>
          <w:sz w:val="32"/>
          <w:szCs w:val="32"/>
        </w:rPr>
        <w:t>semestar, 2020/21</w:t>
      </w:r>
    </w:p>
    <w:p>
      <w:pPr>
        <w:pStyle w:val="15"/>
        <w:spacing w:line="276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PREDMET:</w:t>
      </w:r>
    </w:p>
    <w:p>
      <w:pPr>
        <w:pStyle w:val="15"/>
        <w:spacing w:line="276" w:lineRule="auto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>
        <w:rPr>
          <w:rFonts w:asciiTheme="minorHAnsi" w:hAnsiTheme="minorHAnsi" w:cstheme="minorHAnsi"/>
          <w:b/>
          <w:i/>
          <w:sz w:val="32"/>
          <w:szCs w:val="32"/>
        </w:rPr>
        <w:t>SE325 - Upravljanje projektima razvoja softvera</w:t>
      </w:r>
    </w:p>
    <w:p>
      <w:pPr>
        <w:pStyle w:val="15"/>
        <w:spacing w:line="480" w:lineRule="auto"/>
        <w:jc w:val="center"/>
        <w:rPr>
          <w:rFonts w:asciiTheme="minorHAnsi" w:hAnsiTheme="minorHAnsi" w:cstheme="minorHAnsi"/>
          <w:sz w:val="32"/>
          <w:szCs w:val="32"/>
          <w:lang w:val="sr-Latn-BA"/>
        </w:rPr>
      </w:pPr>
    </w:p>
    <w:p>
      <w:pPr>
        <w:pStyle w:val="15"/>
        <w:spacing w:line="480" w:lineRule="auto"/>
        <w:jc w:val="center"/>
        <w:rPr>
          <w:rFonts w:asciiTheme="minorHAnsi" w:hAnsiTheme="minorHAnsi" w:cstheme="minorHAnsi"/>
          <w:b/>
          <w:sz w:val="44"/>
          <w:szCs w:val="32"/>
          <w:lang w:val="sr-Latn-BA"/>
        </w:rPr>
      </w:pPr>
      <w:r>
        <w:rPr>
          <w:rFonts w:asciiTheme="minorHAnsi" w:hAnsiTheme="minorHAnsi" w:cstheme="minorHAnsi"/>
          <w:b/>
          <w:sz w:val="44"/>
          <w:szCs w:val="32"/>
          <w:lang w:val="sr-Latn-BA"/>
        </w:rPr>
        <w:t>Razvoj aplikacije „</w:t>
      </w:r>
      <w:r>
        <w:rPr>
          <w:rFonts w:hint="default" w:asciiTheme="minorHAnsi" w:hAnsiTheme="minorHAnsi" w:cstheme="minorHAnsi"/>
          <w:b/>
          <w:sz w:val="44"/>
          <w:szCs w:val="32"/>
          <w:lang w:val="en"/>
        </w:rPr>
        <w:t>AskDoc</w:t>
      </w:r>
      <w:r>
        <w:rPr>
          <w:rFonts w:asciiTheme="minorHAnsi" w:hAnsiTheme="minorHAnsi" w:cstheme="minorHAnsi"/>
          <w:b/>
          <w:sz w:val="44"/>
          <w:szCs w:val="32"/>
          <w:lang w:val="sr-Latn-BA"/>
        </w:rPr>
        <w:t>“</w:t>
      </w:r>
    </w:p>
    <w:p>
      <w:pPr>
        <w:pStyle w:val="10"/>
        <w:jc w:val="center"/>
        <w:rPr>
          <w:rFonts w:hint="default" w:asciiTheme="minorHAnsi" w:hAnsiTheme="minorHAnsi" w:cstheme="minorHAnsi"/>
          <w:b w:val="0"/>
          <w:bCs/>
          <w:sz w:val="48"/>
          <w:szCs w:val="48"/>
          <w:lang w:val="en"/>
        </w:rPr>
      </w:pPr>
      <w:r>
        <w:rPr>
          <w:rFonts w:hint="default" w:asciiTheme="minorHAnsi" w:hAnsiTheme="minorHAnsi" w:cstheme="minorHAnsi"/>
          <w:b w:val="0"/>
          <w:bCs/>
          <w:sz w:val="48"/>
          <w:szCs w:val="48"/>
          <w:lang w:val="en"/>
        </w:rPr>
        <w:t>Postupak razvoja softvera</w:t>
      </w:r>
    </w:p>
    <w:p>
      <w:pPr>
        <w:pStyle w:val="15"/>
        <w:jc w:val="both"/>
        <w:rPr>
          <w:rFonts w:asciiTheme="minorHAnsi" w:hAnsiTheme="minorHAnsi" w:cstheme="minorHAnsi"/>
        </w:rPr>
      </w:pPr>
    </w:p>
    <w:p>
      <w:pPr>
        <w:pStyle w:val="15"/>
        <w:jc w:val="both"/>
        <w:rPr>
          <w:rFonts w:asciiTheme="minorHAnsi" w:hAnsiTheme="minorHAnsi" w:cstheme="minorHAnsi"/>
        </w:rPr>
      </w:pPr>
    </w:p>
    <w:p>
      <w:pPr>
        <w:pStyle w:val="15"/>
        <w:jc w:val="both"/>
        <w:rPr>
          <w:rFonts w:asciiTheme="minorHAnsi" w:hAnsiTheme="minorHAnsi" w:cstheme="minorHAnsi"/>
        </w:rPr>
      </w:pPr>
    </w:p>
    <w:p>
      <w:pPr>
        <w:pStyle w:val="15"/>
        <w:jc w:val="both"/>
        <w:rPr>
          <w:rFonts w:asciiTheme="minorHAnsi" w:hAnsiTheme="minorHAnsi" w:cstheme="minorHAnsi"/>
        </w:rPr>
      </w:pPr>
    </w:p>
    <w:p>
      <w:pPr>
        <w:pStyle w:val="15"/>
        <w:jc w:val="both"/>
        <w:rPr>
          <w:rFonts w:asciiTheme="minorHAnsi" w:hAnsiTheme="minorHAnsi" w:cstheme="minorHAnsi"/>
        </w:rPr>
      </w:pPr>
    </w:p>
    <w:p>
      <w:pPr>
        <w:pStyle w:val="15"/>
        <w:jc w:val="both"/>
        <w:rPr>
          <w:rFonts w:asciiTheme="minorHAnsi" w:hAnsiTheme="minorHAnsi" w:cstheme="minorHAnsi"/>
        </w:rPr>
      </w:pPr>
    </w:p>
    <w:p>
      <w:pPr>
        <w:pStyle w:val="15"/>
        <w:jc w:val="both"/>
        <w:rPr>
          <w:rFonts w:asciiTheme="minorHAnsi" w:hAnsiTheme="minorHAnsi" w:cstheme="minorHAnsi"/>
        </w:rPr>
      </w:pPr>
    </w:p>
    <w:tbl>
      <w:tblPr>
        <w:tblStyle w:val="9"/>
        <w:tblpPr w:leftFromText="180" w:rightFromText="180" w:vertAnchor="text" w:horzAnchor="page" w:tblpX="6157" w:tblpY="209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34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670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Profesor:</w:t>
            </w:r>
          </w:p>
        </w:tc>
        <w:tc>
          <w:tcPr>
            <w:tcW w:w="3467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Nemanja Zdravković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670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Asistent:</w:t>
            </w:r>
          </w:p>
        </w:tc>
        <w:tc>
          <w:tcPr>
            <w:tcW w:w="3467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Marina Damnjanović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670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Student</w:t>
            </w:r>
            <w:r>
              <w:rPr>
                <w:rFonts w:hint="default" w:asciiTheme="minorHAnsi" w:hAnsiTheme="minorHAnsi" w:cstheme="minorHAnsi"/>
                <w:sz w:val="20"/>
                <w:szCs w:val="20"/>
                <w:lang w:val="en"/>
              </w:rPr>
              <w:t>:</w:t>
            </w:r>
          </w:p>
        </w:tc>
        <w:tc>
          <w:tcPr>
            <w:tcW w:w="3467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hint="default" w:asciiTheme="minorHAnsi" w:hAnsiTheme="minorHAnsi" w:cstheme="minorHAnsi"/>
                <w:b/>
                <w:sz w:val="20"/>
                <w:szCs w:val="20"/>
                <w:lang w:val="en"/>
              </w:rPr>
              <w:t>Nikola Tasić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670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Indeks</w:t>
            </w:r>
            <w:r>
              <w:rPr>
                <w:rFonts w:hint="default" w:asciiTheme="minorHAnsi" w:hAnsiTheme="minorHAnsi" w:cstheme="minorHAnsi"/>
                <w:sz w:val="20"/>
                <w:szCs w:val="20"/>
                <w:lang w:val="en"/>
              </w:rPr>
              <w:t>:</w:t>
            </w:r>
          </w:p>
        </w:tc>
        <w:tc>
          <w:tcPr>
            <w:tcW w:w="3467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  <w:lang w:val="en"/>
              </w:rPr>
              <w:t>3698</w:t>
            </w:r>
          </w:p>
        </w:tc>
      </w:tr>
    </w:tbl>
    <w:p>
      <w:pPr>
        <w:pStyle w:val="15"/>
        <w:jc w:val="both"/>
        <w:rPr>
          <w:rFonts w:asciiTheme="minorHAnsi" w:hAnsiTheme="minorHAnsi" w:cstheme="minorHAnsi"/>
          <w:b/>
        </w:rPr>
      </w:pPr>
    </w:p>
    <w:p>
      <w:pPr>
        <w:pStyle w:val="15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</w:t>
      </w:r>
    </w:p>
    <w:p>
      <w:pPr>
        <w:jc w:val="both"/>
        <w:rPr>
          <w:rFonts w:asciiTheme="minorHAnsi" w:hAnsiTheme="minorHAnsi" w:cstheme="minorHAnsi"/>
          <w:b/>
          <w:bCs/>
          <w:szCs w:val="28"/>
        </w:rPr>
      </w:pPr>
    </w:p>
    <w:p>
      <w:pPr>
        <w:jc w:val="both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ab/>
      </w:r>
    </w:p>
    <w:sdt>
      <w:sdtPr>
        <w:rPr>
          <w:rFonts w:ascii="Calibri" w:hAnsi="Calibri" w:eastAsia="Calibri" w:cs="Times New Roman"/>
          <w:color w:val="auto"/>
          <w:sz w:val="28"/>
          <w:szCs w:val="22"/>
        </w:rPr>
        <w:id w:val="1379751615"/>
        <w:docPartObj>
          <w:docPartGallery w:val="Table of Contents"/>
          <w:docPartUnique/>
        </w:docPartObj>
      </w:sdtPr>
      <w:sdtEndPr>
        <w:rPr>
          <w:rFonts w:ascii="Calibri" w:hAnsi="Calibri" w:eastAsia="Calibri" w:cs="Times New Roman"/>
          <w:b/>
          <w:bCs/>
          <w:color w:val="auto"/>
          <w:sz w:val="28"/>
          <w:szCs w:val="22"/>
        </w:rPr>
      </w:sdtEndPr>
      <w:sdtContent>
        <w:p>
          <w:pPr>
            <w:pStyle w:val="17"/>
            <w:jc w:val="both"/>
            <w:rPr>
              <w:rFonts w:ascii="Calibri" w:hAnsi="Calibri" w:eastAsia="Calibri" w:cs="Times New Roman"/>
              <w:color w:val="auto"/>
              <w:sz w:val="28"/>
              <w:szCs w:val="22"/>
            </w:rPr>
          </w:pPr>
        </w:p>
        <w:p>
          <w:r>
            <w:rPr>
              <w:color w:val="C00000"/>
            </w:rPr>
            <w:br w:type="page"/>
          </w:r>
        </w:p>
      </w:sdtContent>
    </w:sdt>
    <w:p>
      <w:pPr>
        <w:pStyle w:val="11"/>
        <w:tabs>
          <w:tab w:val="right" w:leader="dot" w:pos="9360"/>
        </w:tabs>
      </w:pPr>
      <w:bookmarkStart w:id="0" w:name="_Toc73039371"/>
      <w:r>
        <w:rPr>
          <w:color w:val="C00000"/>
        </w:rPr>
        <w:fldChar w:fldCharType="begin"/>
      </w:r>
      <w:r>
        <w:rPr>
          <w:color w:val="C00000"/>
        </w:rPr>
        <w:instrText xml:space="preserve">TOC \o "1-3" \h \u </w:instrText>
      </w:r>
      <w:r>
        <w:rPr>
          <w:color w:val="C00000"/>
        </w:rPr>
        <w:fldChar w:fldCharType="separate"/>
      </w:r>
      <w:r>
        <w:rPr>
          <w:color w:val="C00000"/>
        </w:rPr>
        <w:fldChar w:fldCharType="begin"/>
      </w:r>
      <w:r>
        <w:instrText xml:space="preserve"> HYPERLINK \l _Toc993318015 </w:instrText>
      </w:r>
      <w:r>
        <w:fldChar w:fldCharType="separate"/>
      </w:r>
      <w:r>
        <w:t>Uvod</w:t>
      </w:r>
      <w:r>
        <w:tab/>
      </w:r>
      <w:r>
        <w:fldChar w:fldCharType="begin"/>
      </w:r>
      <w:r>
        <w:instrText xml:space="preserve"> PAGEREF _Toc993318015 </w:instrText>
      </w:r>
      <w:r>
        <w:fldChar w:fldCharType="separate"/>
      </w:r>
      <w:r>
        <w:t>3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1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_Toc570569643 </w:instrText>
      </w:r>
      <w:r>
        <w:fldChar w:fldCharType="separate"/>
      </w:r>
      <w:r>
        <w:rPr>
          <w:rFonts w:hint="default"/>
          <w:lang w:val="en"/>
        </w:rPr>
        <w:t>Plan razvoja softvera</w:t>
      </w:r>
      <w:bookmarkStart w:id="10" w:name="_GoBack"/>
      <w:bookmarkEnd w:id="10"/>
      <w:r>
        <w:tab/>
      </w:r>
      <w:r>
        <w:fldChar w:fldCharType="begin"/>
      </w:r>
      <w:r>
        <w:instrText xml:space="preserve"> PAGEREF _Toc570569643 </w:instrText>
      </w:r>
      <w:r>
        <w:fldChar w:fldCharType="separate"/>
      </w:r>
      <w:r>
        <w:t>3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2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_Toc159872634 </w:instrText>
      </w:r>
      <w:r>
        <w:fldChar w:fldCharType="separate"/>
      </w:r>
      <w:r>
        <w:rPr>
          <w:rFonts w:hint="default"/>
          <w:shd w:val="clear" w:color="auto" w:fill="auto"/>
          <w:lang w:val="en"/>
        </w:rPr>
        <w:t>Prikupljanje zahteva</w:t>
      </w:r>
      <w:r>
        <w:tab/>
      </w:r>
      <w:r>
        <w:fldChar w:fldCharType="begin"/>
      </w:r>
      <w:r>
        <w:instrText xml:space="preserve"> PAGEREF _Toc159872634 </w:instrText>
      </w:r>
      <w:r>
        <w:fldChar w:fldCharType="separate"/>
      </w:r>
      <w:r>
        <w:t>3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2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_Toc2008547228 </w:instrText>
      </w:r>
      <w:r>
        <w:fldChar w:fldCharType="separate"/>
      </w:r>
      <w:r>
        <w:rPr>
          <w:rFonts w:hint="default"/>
          <w:lang w:val="en"/>
        </w:rPr>
        <w:t>Implemetacija</w:t>
      </w:r>
      <w:r>
        <w:tab/>
      </w:r>
      <w:r>
        <w:fldChar w:fldCharType="begin"/>
      </w:r>
      <w:r>
        <w:instrText xml:space="preserve"> PAGEREF _Toc2008547228 </w:instrText>
      </w:r>
      <w:r>
        <w:fldChar w:fldCharType="separate"/>
      </w:r>
      <w:r>
        <w:t>3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2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_Toc289313807 </w:instrText>
      </w:r>
      <w:r>
        <w:fldChar w:fldCharType="separate"/>
      </w:r>
      <w:r>
        <w:rPr>
          <w:rFonts w:hint="default"/>
          <w:lang w:val="en"/>
        </w:rPr>
        <w:t>Testiranje</w:t>
      </w:r>
      <w:r>
        <w:tab/>
      </w:r>
      <w:r>
        <w:fldChar w:fldCharType="begin"/>
      </w:r>
      <w:r>
        <w:instrText xml:space="preserve"> PAGEREF _Toc289313807 </w:instrText>
      </w:r>
      <w:r>
        <w:fldChar w:fldCharType="separate"/>
      </w:r>
      <w:r>
        <w:t>3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2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_Toc78202369 </w:instrText>
      </w:r>
      <w:r>
        <w:fldChar w:fldCharType="separate"/>
      </w:r>
      <w:r>
        <w:rPr>
          <w:rFonts w:hint="default"/>
          <w:lang w:val="en"/>
        </w:rPr>
        <w:t>Validacija</w:t>
      </w:r>
      <w:r>
        <w:tab/>
      </w:r>
      <w:r>
        <w:fldChar w:fldCharType="begin"/>
      </w:r>
      <w:r>
        <w:instrText xml:space="preserve"> PAGEREF _Toc78202369 </w:instrText>
      </w:r>
      <w:r>
        <w:fldChar w:fldCharType="separate"/>
      </w:r>
      <w:r>
        <w:t>3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2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_Toc1608379273 </w:instrText>
      </w:r>
      <w:r>
        <w:fldChar w:fldCharType="separate"/>
      </w:r>
      <w:r>
        <w:rPr>
          <w:rFonts w:hint="default"/>
          <w:lang w:val="en"/>
        </w:rPr>
        <w:t>Održavanje</w:t>
      </w:r>
      <w:r>
        <w:tab/>
      </w:r>
      <w:r>
        <w:fldChar w:fldCharType="begin"/>
      </w:r>
      <w:r>
        <w:instrText xml:space="preserve"> PAGEREF _Toc1608379273 </w:instrText>
      </w:r>
      <w:r>
        <w:fldChar w:fldCharType="separate"/>
      </w:r>
      <w:r>
        <w:t>4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1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_Toc2125783909 </w:instrText>
      </w:r>
      <w:r>
        <w:fldChar w:fldCharType="separate"/>
      </w:r>
      <w:r>
        <w:t>Zaključak</w:t>
      </w:r>
      <w:r>
        <w:tab/>
      </w:r>
      <w:r>
        <w:fldChar w:fldCharType="begin"/>
      </w:r>
      <w:r>
        <w:instrText xml:space="preserve"> PAGEREF _Toc2125783909 </w:instrText>
      </w:r>
      <w:r>
        <w:fldChar w:fldCharType="separate"/>
      </w:r>
      <w:r>
        <w:t>4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2"/>
        <w:jc w:val="both"/>
        <w:rPr>
          <w:color w:val="C00000"/>
        </w:rPr>
      </w:pPr>
      <w:r>
        <w:rPr>
          <w:color w:val="C00000"/>
        </w:rPr>
        <w:fldChar w:fldCharType="end"/>
      </w:r>
    </w:p>
    <w:p>
      <w:pPr>
        <w:rPr>
          <w:color w:val="C00000"/>
        </w:rPr>
      </w:pPr>
      <w:r>
        <w:rPr>
          <w:color w:val="C00000"/>
        </w:rPr>
        <w:br w:type="page"/>
      </w:r>
    </w:p>
    <w:p>
      <w:pPr>
        <w:pStyle w:val="2"/>
        <w:jc w:val="both"/>
        <w:rPr>
          <w:color w:val="C00000"/>
        </w:rPr>
      </w:pPr>
      <w:bookmarkStart w:id="1" w:name="_Toc993318015"/>
      <w:r>
        <w:rPr>
          <w:color w:val="C00000"/>
        </w:rPr>
        <w:t>Uvod</w:t>
      </w:r>
      <w:bookmarkEnd w:id="0"/>
      <w:bookmarkEnd w:id="1"/>
    </w:p>
    <w:p>
      <w:pPr>
        <w:ind w:firstLine="7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Prilikom razvoja softvera nophodno je definisati faze i ustanoviti postupak razvoja. Ovo se čini da bi optimizovali razvoj projekta sa vremenske i novčane tačke gledišta. </w:t>
      </w:r>
    </w:p>
    <w:p>
      <w:pPr>
        <w:ind w:firstLine="7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U ovom dokumentu će biti prikazani postupci i faze razvoja projekta AskDoc.</w:t>
      </w:r>
    </w:p>
    <w:p>
      <w:pPr>
        <w:pStyle w:val="2"/>
        <w:bidi w:val="0"/>
        <w:rPr>
          <w:rFonts w:hint="default"/>
          <w:color w:val="C00000"/>
          <w:lang w:val="en"/>
        </w:rPr>
      </w:pPr>
      <w:bookmarkStart w:id="2" w:name="_Toc570569643"/>
      <w:r>
        <w:rPr>
          <w:rFonts w:hint="default"/>
          <w:color w:val="C00000"/>
          <w:lang w:val="en"/>
        </w:rPr>
        <w:t>Plan razvoja softvera</w:t>
      </w:r>
      <w:bookmarkEnd w:id="2"/>
    </w:p>
    <w:p>
      <w:pPr>
        <w:ind w:firstLine="720" w:firstLineChars="0"/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Projekat će pri razvoju primenjivati agilnu metodologiju i razvoj u iteracijam. Proizvod mora biti plasiran na tržište što je pre moguće zbog npredvidive prirode situacije zbog koje se razvija. Faze razvoja će se vršiti iterativno i one su: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Prikupljanje zahteva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Implementacija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Testiranje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Validacija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Održavanje</w:t>
      </w:r>
    </w:p>
    <w:p>
      <w:pPr>
        <w:pStyle w:val="3"/>
        <w:bidi w:val="0"/>
        <w:rPr>
          <w:rFonts w:hint="default"/>
          <w:color w:val="C00000"/>
          <w:shd w:val="clear" w:color="auto" w:fill="auto"/>
          <w:lang w:val="en"/>
        </w:rPr>
      </w:pPr>
      <w:bookmarkStart w:id="3" w:name="_Toc159872634"/>
      <w:bookmarkStart w:id="4" w:name="_Toc73039379"/>
      <w:r>
        <w:rPr>
          <w:rFonts w:hint="default"/>
          <w:color w:val="C00000"/>
          <w:shd w:val="clear" w:color="auto" w:fill="auto"/>
          <w:lang w:val="en"/>
        </w:rPr>
        <w:t>Prikupljanje zahteva</w:t>
      </w:r>
      <w:bookmarkEnd w:id="3"/>
    </w:p>
    <w:p>
      <w:pPr>
        <w:ind w:firstLine="720" w:firstLineChars="0"/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Dalje u tekstu nećemo navoditi da se svaka faza sastaiju iz jedne ili više iteracija i to će se podrazumevati. U ovoj fazi će se članovi tima fokusirati na izazivanje zahteva kod klijenta i prikupljanje svih poterbnih informacija za dalji razvoj projekta</w:t>
      </w:r>
    </w:p>
    <w:p>
      <w:pPr>
        <w:pStyle w:val="3"/>
        <w:bidi w:val="0"/>
        <w:rPr>
          <w:rFonts w:hint="default"/>
          <w:color w:val="C00000"/>
          <w:lang w:val="en"/>
        </w:rPr>
      </w:pPr>
      <w:bookmarkStart w:id="5" w:name="_Toc2008547228"/>
      <w:r>
        <w:rPr>
          <w:rFonts w:hint="default"/>
          <w:color w:val="C00000"/>
          <w:lang w:val="en"/>
        </w:rPr>
        <w:t>Implemetacija</w:t>
      </w:r>
      <w:bookmarkEnd w:id="5"/>
    </w:p>
    <w:p>
      <w:pPr>
        <w:ind w:firstLine="7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U ovoj fazi vrši se implementacija MVP-a. Nema vremenskog prostora za kreiranje prototipa i kreće se odmah sa implementacijom. Ovo je najzahtevnija faza.</w:t>
      </w:r>
    </w:p>
    <w:p>
      <w:pPr>
        <w:pStyle w:val="3"/>
        <w:bidi w:val="0"/>
        <w:rPr>
          <w:rFonts w:hint="default"/>
          <w:color w:val="C00000"/>
          <w:lang w:val="en"/>
        </w:rPr>
      </w:pPr>
      <w:bookmarkStart w:id="6" w:name="_Toc289313807"/>
      <w:r>
        <w:rPr>
          <w:rFonts w:hint="default"/>
          <w:color w:val="C00000"/>
          <w:lang w:val="en"/>
        </w:rPr>
        <w:t>Testiranje</w:t>
      </w:r>
      <w:bookmarkEnd w:id="6"/>
    </w:p>
    <w:p>
      <w:pPr>
        <w:ind w:firstLine="720" w:firstLineChars="0"/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Ova faza je od ključnog značaja za projekat i iz tog razloga neki aspekti ove faze će se primenjivati paralelno u toku faze implementacije. Faza testiranja za bilo koji unapred planirani projekat je neizostavna.</w:t>
      </w:r>
    </w:p>
    <w:p>
      <w:pPr>
        <w:pStyle w:val="3"/>
        <w:bidi w:val="0"/>
        <w:rPr>
          <w:rFonts w:hint="default"/>
          <w:color w:val="C00000"/>
          <w:lang w:val="en"/>
        </w:rPr>
      </w:pPr>
      <w:bookmarkStart w:id="7" w:name="_Toc78202369"/>
      <w:r>
        <w:rPr>
          <w:rFonts w:hint="default"/>
          <w:color w:val="C00000"/>
          <w:lang w:val="en"/>
        </w:rPr>
        <w:t>Validacija</w:t>
      </w:r>
      <w:bookmarkEnd w:id="7"/>
    </w:p>
    <w:p>
      <w:pPr>
        <w:ind w:firstLine="7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Nakon zadovoljavajućeg nivoa uspešnosti sistema na kraju faze testitranja proizvod se prezentuje naručiocu i proverava njegova validnost. U ovom koraku se odlučuje da li je proizvod zadovoljio sve kriterijume i može da bude pušten u produkciju, vraća na fazu implementacije i testiranja ili odustaje od projekta. </w:t>
      </w:r>
    </w:p>
    <w:p>
      <w:pPr>
        <w:pStyle w:val="3"/>
        <w:bidi w:val="0"/>
        <w:rPr>
          <w:rFonts w:hint="default"/>
          <w:color w:val="C00000"/>
          <w:lang w:val="en"/>
        </w:rPr>
      </w:pPr>
      <w:bookmarkStart w:id="8" w:name="_Toc1608379273"/>
      <w:r>
        <w:rPr>
          <w:rFonts w:hint="default"/>
          <w:color w:val="C00000"/>
          <w:lang w:val="en"/>
        </w:rPr>
        <w:t>Održavanje</w:t>
      </w:r>
      <w:bookmarkEnd w:id="8"/>
    </w:p>
    <w:p>
      <w:pPr>
        <w:ind w:firstLine="720" w:firstLineChars="0"/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Poslednja faza na kraju faze validacije je daza održavanja koja obuhvata popravljanje i potencijalnih kritičnih grešaka koje se mogu javiti u sistemu kada on krene da radi sa realnim korisnicima. Planirano trajanje faze održavanja je šest meseci od završetka projekta s mogućstvom produžavanja ako je to neophodno.</w:t>
      </w:r>
    </w:p>
    <w:p>
      <w:pPr>
        <w:pStyle w:val="2"/>
        <w:jc w:val="both"/>
      </w:pPr>
      <w:bookmarkStart w:id="9" w:name="_Toc2125783909"/>
      <w:r>
        <w:rPr>
          <w:color w:val="C00000"/>
        </w:rPr>
        <w:t>Zaključak</w:t>
      </w:r>
      <w:bookmarkEnd w:id="4"/>
      <w:bookmarkEnd w:id="9"/>
    </w:p>
    <w:p>
      <w:pPr>
        <w:ind w:firstLine="720" w:firstLineChars="0"/>
        <w:jc w:val="both"/>
        <w:rPr>
          <w:rFonts w:hint="default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Što se tiče odabira metodologija koje koristimo za bilo koji projekat nema konkretnog tačnog odgovora ali se možemo voditi iskustvima sličnih projekata slične veličine i obima.</w:t>
      </w:r>
    </w:p>
    <w:sectPr>
      <w:footerReference r:id="rId6" w:type="first"/>
      <w:footerReference r:id="rId5" w:type="default"/>
      <w:pgSz w:w="12240" w:h="15840"/>
      <w:pgMar w:top="1440" w:right="1440" w:bottom="144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86"/>
    <w:family w:val="auto"/>
    <w:pitch w:val="default"/>
    <w:sig w:usb0="00000000" w:usb1="0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ejaVu San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ejaVu San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iraCode Nerd Font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3438957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Theme="minorHAnsi" w:hAnsiTheme="minorHAnsi" w:cstheme="minorHAnsi"/>
        <w:bCs/>
        <w:szCs w:val="28"/>
        <w:lang w:val="sr-Latn-RS"/>
      </w:rPr>
    </w:pPr>
    <w:r>
      <w:rPr>
        <w:rFonts w:asciiTheme="minorHAnsi" w:hAnsiTheme="minorHAnsi" w:cstheme="minorHAnsi"/>
        <w:bCs/>
        <w:szCs w:val="28"/>
      </w:rPr>
      <w:t>Ni</w:t>
    </w:r>
    <w:r>
      <w:rPr>
        <w:rFonts w:asciiTheme="minorHAnsi" w:hAnsiTheme="minorHAnsi" w:cstheme="minorHAnsi"/>
        <w:bCs/>
        <w:szCs w:val="28"/>
        <w:lang w:val="sr-Latn-RS"/>
      </w:rPr>
      <w:t>š, 2021</w:t>
    </w: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DB3AF8"/>
    <w:multiLevelType w:val="singleLevel"/>
    <w:tmpl w:val="4ADB3AF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BB"/>
    <w:rsid w:val="0009087C"/>
    <w:rsid w:val="00194980"/>
    <w:rsid w:val="001B1875"/>
    <w:rsid w:val="002E2E47"/>
    <w:rsid w:val="005858BB"/>
    <w:rsid w:val="006055EA"/>
    <w:rsid w:val="008A2FAB"/>
    <w:rsid w:val="00B40210"/>
    <w:rsid w:val="00B46BAE"/>
    <w:rsid w:val="00BD436A"/>
    <w:rsid w:val="00F01CA9"/>
    <w:rsid w:val="00F612DD"/>
    <w:rsid w:val="23AF7FD6"/>
    <w:rsid w:val="29A7AC55"/>
    <w:rsid w:val="3FB7700E"/>
    <w:rsid w:val="3FCB10EE"/>
    <w:rsid w:val="5E6E418A"/>
    <w:rsid w:val="5FECB70E"/>
    <w:rsid w:val="76DB9976"/>
    <w:rsid w:val="77361259"/>
    <w:rsid w:val="777F7A0C"/>
    <w:rsid w:val="799BA135"/>
    <w:rsid w:val="7B371FF8"/>
    <w:rsid w:val="7BD38965"/>
    <w:rsid w:val="7EEEA04C"/>
    <w:rsid w:val="7F1CDA90"/>
    <w:rsid w:val="7FEE81E7"/>
    <w:rsid w:val="7FF7CE2C"/>
    <w:rsid w:val="7FFACC6F"/>
    <w:rsid w:val="7FFEE225"/>
    <w:rsid w:val="BABFDC11"/>
    <w:rsid w:val="BEDF4388"/>
    <w:rsid w:val="C7E9E029"/>
    <w:rsid w:val="D9BFCABF"/>
    <w:rsid w:val="EF9EB186"/>
    <w:rsid w:val="F7FD5C2D"/>
    <w:rsid w:val="FCBF0578"/>
    <w:rsid w:val="FCBFA528"/>
    <w:rsid w:val="FCFD9E2C"/>
    <w:rsid w:val="FFFCDC6A"/>
    <w:rsid w:val="FFFF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4"/>
    <w:unhideWhenUsed/>
    <w:qFormat/>
    <w:uiPriority w:val="99"/>
    <w:rPr>
      <w:color w:val="0000FF"/>
      <w:u w:val="single"/>
    </w:rPr>
  </w:style>
  <w:style w:type="table" w:styleId="9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itle"/>
    <w:basedOn w:val="1"/>
    <w:next w:val="1"/>
    <w:qFormat/>
    <w:uiPriority w:val="1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paragraph" w:styleId="11">
    <w:name w:val="toc 1"/>
    <w:basedOn w:val="1"/>
    <w:next w:val="1"/>
    <w:unhideWhenUsed/>
    <w:qFormat/>
    <w:uiPriority w:val="39"/>
    <w:pPr>
      <w:spacing w:after="100"/>
    </w:pPr>
  </w:style>
  <w:style w:type="paragraph" w:styleId="12">
    <w:name w:val="toc 2"/>
    <w:basedOn w:val="1"/>
    <w:next w:val="1"/>
    <w:unhideWhenUsed/>
    <w:qFormat/>
    <w:uiPriority w:val="39"/>
    <w:pPr>
      <w:spacing w:after="100"/>
      <w:ind w:left="280"/>
    </w:pPr>
  </w:style>
  <w:style w:type="character" w:customStyle="1" w:styleId="13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4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15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6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18">
    <w:name w:val="Footer Char"/>
    <w:basedOn w:val="4"/>
    <w:link w:val="6"/>
    <w:qFormat/>
    <w:uiPriority w:val="99"/>
    <w:rPr>
      <w:rFonts w:ascii="Calibri" w:hAnsi="Calibri" w:eastAsia="Calibri" w:cs="Times New Roman"/>
      <w:sz w:val="28"/>
    </w:rPr>
  </w:style>
  <w:style w:type="character" w:customStyle="1" w:styleId="19">
    <w:name w:val="Header Char"/>
    <w:basedOn w:val="4"/>
    <w:link w:val="7"/>
    <w:qFormat/>
    <w:uiPriority w:val="99"/>
    <w:rPr>
      <w:rFonts w:ascii="Calibri" w:hAnsi="Calibri" w:eastAsia="Calibri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1335</Words>
  <Characters>7616</Characters>
  <Lines>63</Lines>
  <Paragraphs>17</Paragraphs>
  <TotalTime>0</TotalTime>
  <ScaleCrop>false</ScaleCrop>
  <LinksUpToDate>false</LinksUpToDate>
  <CharactersWithSpaces>8934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2021-05-28T02:21:00Z</dcterms:created>
  <dc:creator>Miksi</dc:creator>
  <cp:lastModifiedBy>nik</cp:lastModifiedBy>
  <dcterms:modified xsi:type="dcterms:W3CDTF">2021-06-05T18:10:44Z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