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CC1397" w:rsidRDefault="005F1DCC" w:rsidP="00630761">
      <w:pPr>
        <w:ind w:left="426"/>
        <w:rPr>
          <w:lang w:val="en-GB"/>
        </w:rPr>
      </w:pPr>
      <w:r w:rsidRPr="00CC1397">
        <w:rPr>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CC1397">
        <w:rPr>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4C7CF0BB"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7EE3">
                              <w:rPr>
                                <w:rFonts w:ascii="Calibri" w:hAnsi="Calibri" w:cs="Calibri"/>
                                <w:i/>
                                <w:iCs/>
                                <w:color w:val="auto"/>
                                <w:sz w:val="24"/>
                              </w:rPr>
                              <w:t>4</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F861F" id="_x0000_t202" coordsize="21600,21600" o:spt="202" path="m,l,21600r21600,l21600,xe">
                <v:stroke joinstyle="miter"/>
                <v:path gradientshapeok="t" o:connecttype="rect"/>
              </v:shapetype>
              <v:shape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0194EA1C" w:rsidR="009342FA" w:rsidRPr="00F15131" w:rsidRDefault="00FE6AE5" w:rsidP="009342FA">
                      <w:pPr>
                        <w:tabs>
                          <w:tab w:val="left" w:pos="2835"/>
                        </w:tabs>
                        <w:spacing w:before="240" w:after="240" w:line="240" w:lineRule="auto"/>
                        <w:ind w:left="2835" w:hanging="2835"/>
                        <w:jc w:val="left"/>
                        <w:rPr>
                          <w:rFonts w:ascii="Calibri" w:hAnsi="Calibri" w:cs="Calibri"/>
                          <w:i/>
                          <w:iCs/>
                          <w:color w:val="auto"/>
                          <w:sz w:val="24"/>
                          <w:lang w:val="de-CH"/>
                        </w:rPr>
                      </w:pPr>
                      <w:r w:rsidRPr="00135A62">
                        <w:rPr>
                          <w:rFonts w:ascii="Calibri" w:hAnsi="Calibri" w:cs="Calibri"/>
                          <w:sz w:val="24"/>
                          <w:lang w:val="de-CH"/>
                        </w:rPr>
                        <w:t>Studentin/Student</w:t>
                      </w:r>
                      <w:r w:rsidRPr="00135A62">
                        <w:rPr>
                          <w:rFonts w:ascii="Calibri" w:hAnsi="Calibri" w:cs="Calibri"/>
                          <w:sz w:val="24"/>
                          <w:lang w:val="de-CH"/>
                        </w:rPr>
                        <w:tab/>
                      </w:r>
                      <w:r w:rsidR="00972A65" w:rsidRPr="00135A62">
                        <w:rPr>
                          <w:rFonts w:ascii="Calibri" w:hAnsi="Calibri" w:cs="Calibri"/>
                          <w:i/>
                          <w:iCs/>
                          <w:color w:val="auto"/>
                          <w:sz w:val="24"/>
                          <w:lang w:val="de-CH"/>
                        </w:rPr>
                        <w:t>Alexander Shilling</w:t>
                      </w:r>
                      <w:r w:rsidRPr="00135A62">
                        <w:rPr>
                          <w:rFonts w:ascii="Calibri" w:hAnsi="Calibri" w:cs="Calibri"/>
                          <w:i/>
                          <w:iCs/>
                          <w:color w:val="auto"/>
                          <w:sz w:val="24"/>
                          <w:lang w:val="de-CH"/>
                        </w:rPr>
                        <w:br/>
                      </w:r>
                      <w:r w:rsidR="009342FA" w:rsidRPr="00135A62">
                        <w:rPr>
                          <w:rFonts w:ascii="Calibri" w:hAnsi="Calibri" w:cs="Calibri"/>
                          <w:i/>
                          <w:iCs/>
                          <w:color w:val="auto"/>
                          <w:sz w:val="24"/>
                          <w:lang w:val="de-CH"/>
                        </w:rPr>
                        <w:t>Si Ben Tran</w:t>
                      </w:r>
                      <w:r w:rsidR="009342FA" w:rsidRPr="00135A62">
                        <w:rPr>
                          <w:rFonts w:ascii="Calibri" w:hAnsi="Calibri" w:cs="Calibri"/>
                          <w:i/>
                          <w:iCs/>
                          <w:color w:val="auto"/>
                          <w:sz w:val="24"/>
                          <w:lang w:val="de-CH"/>
                        </w:rPr>
                        <w:br/>
                        <w:t>Lukas Zemp</w:t>
                      </w:r>
                      <w:r w:rsidR="009342FA" w:rsidRPr="00135A62">
                        <w:rPr>
                          <w:rFonts w:ascii="Calibri" w:hAnsi="Calibri" w:cs="Calibri"/>
                          <w:i/>
                          <w:iCs/>
                          <w:color w:val="auto"/>
                          <w:sz w:val="24"/>
                          <w:lang w:val="de-CH"/>
                        </w:rPr>
                        <w:br/>
                        <w:t xml:space="preserve">Pascal </w:t>
                      </w:r>
                      <w:r w:rsidR="009342FA" w:rsidRPr="00F15131">
                        <w:rPr>
                          <w:rFonts w:ascii="Calibri" w:hAnsi="Calibri" w:cs="Calibri"/>
                          <w:i/>
                          <w:iCs/>
                          <w:color w:val="auto"/>
                          <w:sz w:val="24"/>
                          <w:lang w:val="de-CH"/>
                        </w:rPr>
                        <w:t>Rey</w:t>
                      </w:r>
                    </w:p>
                    <w:p w14:paraId="723B9523" w14:textId="5F1E2F7B" w:rsidR="00FE6AE5" w:rsidRPr="007B2692" w:rsidRDefault="00FE6AE5" w:rsidP="00CD1FF0">
                      <w:pPr>
                        <w:tabs>
                          <w:tab w:val="left" w:pos="2835"/>
                        </w:tabs>
                        <w:spacing w:before="240" w:after="240" w:line="240" w:lineRule="auto"/>
                        <w:jc w:val="left"/>
                        <w:rPr>
                          <w:rFonts w:ascii="Calibri" w:hAnsi="Calibri" w:cs="Calibri"/>
                          <w:sz w:val="24"/>
                        </w:rPr>
                      </w:pPr>
                      <w:r w:rsidRPr="007B2692">
                        <w:rPr>
                          <w:rFonts w:ascii="Calibri" w:hAnsi="Calibri" w:cs="Calibri"/>
                          <w:sz w:val="24"/>
                        </w:rPr>
                        <w:t>Expertin/Experte</w:t>
                      </w:r>
                      <w:r w:rsidRPr="007B2692">
                        <w:rPr>
                          <w:rFonts w:ascii="Calibri" w:hAnsi="Calibri" w:cs="Calibri"/>
                          <w:sz w:val="24"/>
                        </w:rPr>
                        <w:tab/>
                      </w:r>
                      <w:r w:rsidR="009342FA" w:rsidRPr="009342FA">
                        <w:rPr>
                          <w:rFonts w:ascii="Calibri" w:hAnsi="Calibri" w:cs="Calibri"/>
                          <w:sz w:val="24"/>
                        </w:rPr>
                        <w:t>Prof. Dr. Rocco Custer</w:t>
                      </w:r>
                    </w:p>
                    <w:p w14:paraId="1E5FEC53" w14:textId="64B55E7C" w:rsidR="00FE6AE5" w:rsidRDefault="00FE6AE5" w:rsidP="00CD1FF0">
                      <w:pPr>
                        <w:tabs>
                          <w:tab w:val="left" w:pos="2835"/>
                        </w:tabs>
                        <w:spacing w:before="240" w:after="240" w:line="240" w:lineRule="auto"/>
                        <w:jc w:val="left"/>
                        <w:rPr>
                          <w:rFonts w:ascii="Calibri" w:hAnsi="Calibri" w:cs="Calibri"/>
                          <w:b/>
                          <w:sz w:val="10"/>
                          <w:szCs w:val="10"/>
                        </w:rPr>
                      </w:pPr>
                    </w:p>
                    <w:p w14:paraId="1CF6A5E6" w14:textId="3D471CC8" w:rsidR="009342FA" w:rsidRDefault="009342FA" w:rsidP="00CD1FF0">
                      <w:pPr>
                        <w:tabs>
                          <w:tab w:val="left" w:pos="2835"/>
                        </w:tabs>
                        <w:spacing w:before="240" w:after="240" w:line="240" w:lineRule="auto"/>
                        <w:jc w:val="left"/>
                        <w:rPr>
                          <w:rFonts w:ascii="Calibri" w:hAnsi="Calibri" w:cs="Calibri"/>
                          <w:b/>
                          <w:sz w:val="10"/>
                          <w:szCs w:val="10"/>
                        </w:rPr>
                      </w:pPr>
                    </w:p>
                    <w:p w14:paraId="6C27EF48" w14:textId="53139A10" w:rsidR="009342FA" w:rsidRDefault="009342FA" w:rsidP="00CD1FF0">
                      <w:pPr>
                        <w:tabs>
                          <w:tab w:val="left" w:pos="2835"/>
                        </w:tabs>
                        <w:spacing w:before="240" w:after="240" w:line="240" w:lineRule="auto"/>
                        <w:jc w:val="left"/>
                        <w:rPr>
                          <w:rFonts w:ascii="Calibri" w:hAnsi="Calibri" w:cs="Calibri"/>
                          <w:b/>
                          <w:sz w:val="10"/>
                          <w:szCs w:val="10"/>
                        </w:rPr>
                      </w:pPr>
                    </w:p>
                    <w:p w14:paraId="320A29DC" w14:textId="77777777" w:rsidR="009342FA" w:rsidRPr="007B2692" w:rsidRDefault="009342FA" w:rsidP="00CD1FF0">
                      <w:pPr>
                        <w:tabs>
                          <w:tab w:val="left" w:pos="2835"/>
                        </w:tabs>
                        <w:spacing w:before="240" w:after="240" w:line="240" w:lineRule="auto"/>
                        <w:jc w:val="left"/>
                        <w:rPr>
                          <w:rFonts w:ascii="Calibri" w:hAnsi="Calibri" w:cs="Calibri"/>
                          <w:b/>
                          <w:sz w:val="10"/>
                          <w:szCs w:val="10"/>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4C7CF0BB"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9342FA" w:rsidRPr="009342FA">
                        <w:rPr>
                          <w:rFonts w:ascii="Calibri" w:hAnsi="Calibri" w:cs="Calibri"/>
                          <w:i/>
                          <w:iCs/>
                          <w:color w:val="auto"/>
                          <w:sz w:val="24"/>
                        </w:rPr>
                        <w:t>1</w:t>
                      </w:r>
                      <w:r w:rsidR="00617EE3">
                        <w:rPr>
                          <w:rFonts w:ascii="Calibri" w:hAnsi="Calibri" w:cs="Calibri"/>
                          <w:i/>
                          <w:iCs/>
                          <w:color w:val="auto"/>
                          <w:sz w:val="24"/>
                        </w:rPr>
                        <w:t>4</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CC1397" w:rsidRDefault="00CD1FF0" w:rsidP="00630761">
      <w:pPr>
        <w:ind w:left="426"/>
        <w:rPr>
          <w:lang w:val="en-GB"/>
        </w:rPr>
      </w:pPr>
    </w:p>
    <w:p w14:paraId="5C7441D4" w14:textId="77777777" w:rsidR="00CD1FF0" w:rsidRPr="00CC1397" w:rsidRDefault="00CD1FF0" w:rsidP="00630761">
      <w:pPr>
        <w:ind w:left="426"/>
        <w:rPr>
          <w:lang w:val="en-GB"/>
        </w:rPr>
      </w:pPr>
    </w:p>
    <w:p w14:paraId="730E42E5" w14:textId="77777777" w:rsidR="00CD1FF0" w:rsidRPr="00CC1397" w:rsidRDefault="00CD1FF0" w:rsidP="00630761">
      <w:pPr>
        <w:ind w:left="426"/>
        <w:rPr>
          <w:lang w:val="en-GB"/>
        </w:rPr>
      </w:pPr>
    </w:p>
    <w:p w14:paraId="05294614" w14:textId="77777777" w:rsidR="00CD1FF0" w:rsidRPr="00CC1397" w:rsidRDefault="00CD1FF0" w:rsidP="00630761">
      <w:pPr>
        <w:ind w:left="426"/>
        <w:rPr>
          <w:lang w:val="en-GB"/>
        </w:rPr>
      </w:pPr>
    </w:p>
    <w:p w14:paraId="1B721C8C" w14:textId="77777777" w:rsidR="00CD1FF0" w:rsidRDefault="00CD1FF0" w:rsidP="00630761">
      <w:pPr>
        <w:ind w:left="426"/>
        <w:rPr>
          <w:lang w:val="en-GB"/>
        </w:rPr>
      </w:pPr>
    </w:p>
    <w:p w14:paraId="03BDF1F1" w14:textId="77777777" w:rsidR="00B479A2" w:rsidRDefault="00B479A2" w:rsidP="00630761">
      <w:pPr>
        <w:ind w:left="426"/>
        <w:rPr>
          <w:lang w:val="en-GB"/>
        </w:rPr>
      </w:pPr>
    </w:p>
    <w:p w14:paraId="28F75E2E" w14:textId="176710A5" w:rsidR="00B479A2" w:rsidRDefault="00B479A2" w:rsidP="00630761">
      <w:pPr>
        <w:ind w:left="426"/>
        <w:rPr>
          <w:lang w:val="en-GB"/>
        </w:rPr>
      </w:pPr>
    </w:p>
    <w:p w14:paraId="67F63E77" w14:textId="77777777" w:rsidR="007B2692" w:rsidRPr="00CC1397" w:rsidRDefault="007B2692" w:rsidP="00630761">
      <w:pPr>
        <w:ind w:left="426"/>
        <w:rPr>
          <w:lang w:val="en-GB"/>
        </w:rPr>
      </w:pPr>
    </w:p>
    <w:p w14:paraId="33F9AB4D" w14:textId="004D0531" w:rsidR="00B366F9" w:rsidRPr="009342FA" w:rsidRDefault="00B479A2" w:rsidP="009342FA">
      <w:pPr>
        <w:jc w:val="center"/>
        <w:rPr>
          <w:lang w:val="en-GB"/>
        </w:rPr>
      </w:pPr>
      <w:r w:rsidRPr="00874C62">
        <w:rPr>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4DE66D4" w14:textId="77777777" w:rsidR="0032532D" w:rsidRPr="00B366F9" w:rsidRDefault="0032532D" w:rsidP="00B366F9">
      <w:pPr>
        <w:rPr>
          <w:lang w:val="en-US"/>
        </w:rPr>
        <w:sectPr w:rsidR="0032532D" w:rsidRPr="00B366F9"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B7B15" w:rsidRDefault="000E011A" w:rsidP="00E3104E">
      <w:pPr>
        <w:pStyle w:val="berschrift1ohneNummerierungundauchnichtimInhaltsverzeichnis"/>
      </w:pPr>
      <w:r w:rsidRPr="007B7B15">
        <w:lastRenderedPageBreak/>
        <w:t>Inhaltsverzeichnis</w:t>
      </w:r>
    </w:p>
    <w:p w14:paraId="6F83991D" w14:textId="3CD09689" w:rsidR="00663AD2" w:rsidRDefault="009E5CD7">
      <w:pPr>
        <w:pStyle w:val="Verzeichnis1"/>
        <w:tabs>
          <w:tab w:val="left" w:pos="440"/>
        </w:tabs>
        <w:rPr>
          <w:rFonts w:asciiTheme="minorHAnsi" w:eastAsiaTheme="minorEastAsia" w:hAnsiTheme="minorHAnsi" w:cstheme="minorBidi"/>
          <w:b w:val="0"/>
          <w:noProof/>
          <w:color w:val="auto"/>
          <w:lang w:val="de-CH" w:eastAsia="de-CH"/>
        </w:rPr>
      </w:pPr>
      <w:r>
        <w:rPr>
          <w:i/>
          <w:iCs/>
          <w:lang w:val="de-CH"/>
        </w:rPr>
        <w:fldChar w:fldCharType="begin"/>
      </w:r>
      <w:r>
        <w:rPr>
          <w:i/>
          <w:iCs/>
        </w:rPr>
        <w:instrText xml:space="preserve"> TOC \o "1-2" </w:instrText>
      </w:r>
      <w:r>
        <w:rPr>
          <w:i/>
          <w:iCs/>
          <w:lang w:val="de-CH"/>
        </w:rPr>
        <w:fldChar w:fldCharType="separate"/>
      </w:r>
      <w:r w:rsidR="00663AD2">
        <w:rPr>
          <w:noProof/>
        </w:rPr>
        <w:t>1</w:t>
      </w:r>
      <w:r w:rsidR="00663AD2">
        <w:rPr>
          <w:rFonts w:asciiTheme="minorHAnsi" w:eastAsiaTheme="minorEastAsia" w:hAnsiTheme="minorHAnsi" w:cstheme="minorBidi"/>
          <w:b w:val="0"/>
          <w:noProof/>
          <w:color w:val="auto"/>
          <w:lang w:val="de-CH" w:eastAsia="de-CH"/>
        </w:rPr>
        <w:tab/>
      </w:r>
      <w:r w:rsidR="00663AD2">
        <w:rPr>
          <w:noProof/>
        </w:rPr>
        <w:t>Einleitung</w:t>
      </w:r>
      <w:r w:rsidR="00663AD2">
        <w:rPr>
          <w:noProof/>
        </w:rPr>
        <w:tab/>
      </w:r>
      <w:r w:rsidR="00663AD2">
        <w:rPr>
          <w:noProof/>
        </w:rPr>
        <w:fldChar w:fldCharType="begin"/>
      </w:r>
      <w:r w:rsidR="00663AD2">
        <w:rPr>
          <w:noProof/>
        </w:rPr>
        <w:instrText xml:space="preserve"> PAGEREF _Toc91160905 \h </w:instrText>
      </w:r>
      <w:r w:rsidR="00663AD2">
        <w:rPr>
          <w:noProof/>
        </w:rPr>
      </w:r>
      <w:r w:rsidR="00663AD2">
        <w:rPr>
          <w:noProof/>
        </w:rPr>
        <w:fldChar w:fldCharType="separate"/>
      </w:r>
      <w:r w:rsidR="00663AD2">
        <w:rPr>
          <w:noProof/>
        </w:rPr>
        <w:t>1</w:t>
      </w:r>
      <w:r w:rsidR="00663AD2">
        <w:rPr>
          <w:noProof/>
        </w:rPr>
        <w:fldChar w:fldCharType="end"/>
      </w:r>
    </w:p>
    <w:p w14:paraId="2695EC8A" w14:textId="2E4A4CC1"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2</w:t>
      </w:r>
      <w:r>
        <w:rPr>
          <w:rFonts w:asciiTheme="minorHAnsi" w:eastAsiaTheme="minorEastAsia" w:hAnsiTheme="minorHAnsi" w:cstheme="minorBidi"/>
          <w:b w:val="0"/>
          <w:noProof/>
          <w:color w:val="auto"/>
          <w:lang w:val="de-CH" w:eastAsia="de-CH"/>
        </w:rPr>
        <w:tab/>
      </w:r>
      <w:r>
        <w:rPr>
          <w:noProof/>
        </w:rPr>
        <w:t>Grundlagen</w:t>
      </w:r>
      <w:r>
        <w:rPr>
          <w:noProof/>
        </w:rPr>
        <w:tab/>
      </w:r>
      <w:r>
        <w:rPr>
          <w:noProof/>
        </w:rPr>
        <w:fldChar w:fldCharType="begin"/>
      </w:r>
      <w:r>
        <w:rPr>
          <w:noProof/>
        </w:rPr>
        <w:instrText xml:space="preserve"> PAGEREF _Toc91160906 \h </w:instrText>
      </w:r>
      <w:r>
        <w:rPr>
          <w:noProof/>
        </w:rPr>
      </w:r>
      <w:r>
        <w:rPr>
          <w:noProof/>
        </w:rPr>
        <w:fldChar w:fldCharType="separate"/>
      </w:r>
      <w:r>
        <w:rPr>
          <w:noProof/>
        </w:rPr>
        <w:t>1</w:t>
      </w:r>
      <w:r>
        <w:rPr>
          <w:noProof/>
        </w:rPr>
        <w:fldChar w:fldCharType="end"/>
      </w:r>
    </w:p>
    <w:p w14:paraId="60A03F79" w14:textId="2C2BE083"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3</w:t>
      </w:r>
      <w:r>
        <w:rPr>
          <w:rFonts w:asciiTheme="minorHAnsi" w:eastAsiaTheme="minorEastAsia" w:hAnsiTheme="minorHAnsi" w:cstheme="minorBidi"/>
          <w:b w:val="0"/>
          <w:noProof/>
          <w:color w:val="auto"/>
          <w:lang w:val="de-CH" w:eastAsia="de-CH"/>
        </w:rPr>
        <w:tab/>
      </w:r>
      <w:r>
        <w:rPr>
          <w:noProof/>
        </w:rPr>
        <w:t>Vorbereitung der Daten</w:t>
      </w:r>
      <w:r>
        <w:rPr>
          <w:noProof/>
        </w:rPr>
        <w:tab/>
      </w:r>
      <w:r>
        <w:rPr>
          <w:noProof/>
        </w:rPr>
        <w:fldChar w:fldCharType="begin"/>
      </w:r>
      <w:r>
        <w:rPr>
          <w:noProof/>
        </w:rPr>
        <w:instrText xml:space="preserve"> PAGEREF _Toc91160907 \h </w:instrText>
      </w:r>
      <w:r>
        <w:rPr>
          <w:noProof/>
        </w:rPr>
      </w:r>
      <w:r>
        <w:rPr>
          <w:noProof/>
        </w:rPr>
        <w:fldChar w:fldCharType="separate"/>
      </w:r>
      <w:r>
        <w:rPr>
          <w:noProof/>
        </w:rPr>
        <w:t>1</w:t>
      </w:r>
      <w:r>
        <w:rPr>
          <w:noProof/>
        </w:rPr>
        <w:fldChar w:fldCharType="end"/>
      </w:r>
    </w:p>
    <w:p w14:paraId="7EB000E3" w14:textId="06F4C9F2"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4</w:t>
      </w:r>
      <w:r>
        <w:rPr>
          <w:rFonts w:asciiTheme="minorHAnsi" w:eastAsiaTheme="minorEastAsia" w:hAnsiTheme="minorHAnsi" w:cstheme="minorBidi"/>
          <w:b w:val="0"/>
          <w:noProof/>
          <w:color w:val="auto"/>
          <w:lang w:val="de-CH" w:eastAsia="de-CH"/>
        </w:rPr>
        <w:tab/>
      </w:r>
      <w:r>
        <w:rPr>
          <w:noProof/>
        </w:rPr>
        <w:t>Explorative Datenanalyse</w:t>
      </w:r>
      <w:r>
        <w:rPr>
          <w:noProof/>
        </w:rPr>
        <w:tab/>
      </w:r>
      <w:r>
        <w:rPr>
          <w:noProof/>
        </w:rPr>
        <w:fldChar w:fldCharType="begin"/>
      </w:r>
      <w:r>
        <w:rPr>
          <w:noProof/>
        </w:rPr>
        <w:instrText xml:space="preserve"> PAGEREF _Toc91160908 \h </w:instrText>
      </w:r>
      <w:r>
        <w:rPr>
          <w:noProof/>
        </w:rPr>
      </w:r>
      <w:r>
        <w:rPr>
          <w:noProof/>
        </w:rPr>
        <w:fldChar w:fldCharType="separate"/>
      </w:r>
      <w:r>
        <w:rPr>
          <w:noProof/>
        </w:rPr>
        <w:t>2</w:t>
      </w:r>
      <w:r>
        <w:rPr>
          <w:noProof/>
        </w:rPr>
        <w:fldChar w:fldCharType="end"/>
      </w:r>
    </w:p>
    <w:p w14:paraId="411EEEF0" w14:textId="17EEBEC9" w:rsidR="00663AD2" w:rsidRDefault="00663AD2">
      <w:pPr>
        <w:pStyle w:val="Verzeichnis2"/>
        <w:rPr>
          <w:rFonts w:asciiTheme="minorHAnsi" w:eastAsiaTheme="minorEastAsia" w:hAnsiTheme="minorHAnsi" w:cstheme="minorBidi"/>
          <w:i w:val="0"/>
          <w:noProof/>
          <w:color w:val="auto"/>
          <w:lang w:val="de-CH" w:eastAsia="de-CH"/>
        </w:rPr>
      </w:pPr>
      <w:r>
        <w:rPr>
          <w:noProof/>
        </w:rPr>
        <w:t>4.1</w:t>
      </w:r>
      <w:r>
        <w:rPr>
          <w:rFonts w:asciiTheme="minorHAnsi" w:eastAsiaTheme="minorEastAsia" w:hAnsiTheme="minorHAnsi" w:cstheme="minorBidi"/>
          <w:i w:val="0"/>
          <w:noProof/>
          <w:color w:val="auto"/>
          <w:lang w:val="de-CH" w:eastAsia="de-CH"/>
        </w:rPr>
        <w:tab/>
      </w:r>
      <w:r>
        <w:rPr>
          <w:noProof/>
        </w:rPr>
        <w:t>Ablösungszone 1</w:t>
      </w:r>
      <w:r>
        <w:rPr>
          <w:noProof/>
        </w:rPr>
        <w:tab/>
      </w:r>
      <w:r>
        <w:rPr>
          <w:noProof/>
        </w:rPr>
        <w:fldChar w:fldCharType="begin"/>
      </w:r>
      <w:r>
        <w:rPr>
          <w:noProof/>
        </w:rPr>
        <w:instrText xml:space="preserve"> PAGEREF _Toc91160909 \h </w:instrText>
      </w:r>
      <w:r>
        <w:rPr>
          <w:noProof/>
        </w:rPr>
      </w:r>
      <w:r>
        <w:rPr>
          <w:noProof/>
        </w:rPr>
        <w:fldChar w:fldCharType="separate"/>
      </w:r>
      <w:r>
        <w:rPr>
          <w:noProof/>
        </w:rPr>
        <w:t>2</w:t>
      </w:r>
      <w:r>
        <w:rPr>
          <w:noProof/>
        </w:rPr>
        <w:fldChar w:fldCharType="end"/>
      </w:r>
    </w:p>
    <w:p w14:paraId="5AC14B5F" w14:textId="47D8AE74" w:rsidR="00663AD2" w:rsidRDefault="00663AD2">
      <w:pPr>
        <w:pStyle w:val="Verzeichnis2"/>
        <w:rPr>
          <w:rFonts w:asciiTheme="minorHAnsi" w:eastAsiaTheme="minorEastAsia" w:hAnsiTheme="minorHAnsi" w:cstheme="minorBidi"/>
          <w:i w:val="0"/>
          <w:noProof/>
          <w:color w:val="auto"/>
          <w:lang w:val="de-CH" w:eastAsia="de-CH"/>
        </w:rPr>
      </w:pPr>
      <w:r>
        <w:rPr>
          <w:noProof/>
        </w:rPr>
        <w:t>4.2</w:t>
      </w:r>
      <w:r>
        <w:rPr>
          <w:rFonts w:asciiTheme="minorHAnsi" w:eastAsiaTheme="minorEastAsia" w:hAnsiTheme="minorHAnsi" w:cstheme="minorBidi"/>
          <w:i w:val="0"/>
          <w:noProof/>
          <w:color w:val="auto"/>
          <w:lang w:val="de-CH" w:eastAsia="de-CH"/>
        </w:rPr>
        <w:tab/>
      </w:r>
      <w:r>
        <w:rPr>
          <w:noProof/>
        </w:rPr>
        <w:t>Ablösungszone 2</w:t>
      </w:r>
      <w:r>
        <w:rPr>
          <w:noProof/>
        </w:rPr>
        <w:tab/>
      </w:r>
      <w:r>
        <w:rPr>
          <w:noProof/>
        </w:rPr>
        <w:fldChar w:fldCharType="begin"/>
      </w:r>
      <w:r>
        <w:rPr>
          <w:noProof/>
        </w:rPr>
        <w:instrText xml:space="preserve"> PAGEREF _Toc91160910 \h </w:instrText>
      </w:r>
      <w:r>
        <w:rPr>
          <w:noProof/>
        </w:rPr>
      </w:r>
      <w:r>
        <w:rPr>
          <w:noProof/>
        </w:rPr>
        <w:fldChar w:fldCharType="separate"/>
      </w:r>
      <w:r>
        <w:rPr>
          <w:noProof/>
        </w:rPr>
        <w:t>2</w:t>
      </w:r>
      <w:r>
        <w:rPr>
          <w:noProof/>
        </w:rPr>
        <w:fldChar w:fldCharType="end"/>
      </w:r>
    </w:p>
    <w:p w14:paraId="447561B7" w14:textId="4C806335" w:rsidR="00663AD2" w:rsidRDefault="00663AD2">
      <w:pPr>
        <w:pStyle w:val="Verzeichnis2"/>
        <w:rPr>
          <w:rFonts w:asciiTheme="minorHAnsi" w:eastAsiaTheme="minorEastAsia" w:hAnsiTheme="minorHAnsi" w:cstheme="minorBidi"/>
          <w:i w:val="0"/>
          <w:noProof/>
          <w:color w:val="auto"/>
          <w:lang w:val="de-CH" w:eastAsia="de-CH"/>
        </w:rPr>
      </w:pPr>
      <w:r>
        <w:rPr>
          <w:noProof/>
        </w:rPr>
        <w:t>4.3</w:t>
      </w:r>
      <w:r>
        <w:rPr>
          <w:rFonts w:asciiTheme="minorHAnsi" w:eastAsiaTheme="minorEastAsia" w:hAnsiTheme="minorHAnsi" w:cstheme="minorBidi"/>
          <w:i w:val="0"/>
          <w:noProof/>
          <w:color w:val="auto"/>
          <w:lang w:val="de-CH" w:eastAsia="de-CH"/>
        </w:rPr>
        <w:tab/>
      </w:r>
      <w:r>
        <w:rPr>
          <w:noProof/>
        </w:rPr>
        <w:t>Vergleich beiderAblösungszonen</w:t>
      </w:r>
      <w:r>
        <w:rPr>
          <w:noProof/>
        </w:rPr>
        <w:tab/>
      </w:r>
      <w:r>
        <w:rPr>
          <w:noProof/>
        </w:rPr>
        <w:fldChar w:fldCharType="begin"/>
      </w:r>
      <w:r>
        <w:rPr>
          <w:noProof/>
        </w:rPr>
        <w:instrText xml:space="preserve"> PAGEREF _Toc91160911 \h </w:instrText>
      </w:r>
      <w:r>
        <w:rPr>
          <w:noProof/>
        </w:rPr>
      </w:r>
      <w:r>
        <w:rPr>
          <w:noProof/>
        </w:rPr>
        <w:fldChar w:fldCharType="separate"/>
      </w:r>
      <w:r>
        <w:rPr>
          <w:noProof/>
        </w:rPr>
        <w:t>3</w:t>
      </w:r>
      <w:r>
        <w:rPr>
          <w:noProof/>
        </w:rPr>
        <w:fldChar w:fldCharType="end"/>
      </w:r>
    </w:p>
    <w:p w14:paraId="66327A07" w14:textId="769F2AFD"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5</w:t>
      </w:r>
      <w:r>
        <w:rPr>
          <w:rFonts w:asciiTheme="minorHAnsi" w:eastAsiaTheme="minorEastAsia" w:hAnsiTheme="minorHAnsi" w:cstheme="minorBidi"/>
          <w:b w:val="0"/>
          <w:noProof/>
          <w:color w:val="auto"/>
          <w:lang w:val="de-CH" w:eastAsia="de-CH"/>
        </w:rPr>
        <w:tab/>
      </w:r>
      <w:r>
        <w:rPr>
          <w:noProof/>
        </w:rPr>
        <w:t>Berechnung der Zeitabstände</w:t>
      </w:r>
      <w:r>
        <w:rPr>
          <w:noProof/>
        </w:rPr>
        <w:tab/>
      </w:r>
      <w:r>
        <w:rPr>
          <w:noProof/>
        </w:rPr>
        <w:fldChar w:fldCharType="begin"/>
      </w:r>
      <w:r>
        <w:rPr>
          <w:noProof/>
        </w:rPr>
        <w:instrText xml:space="preserve"> PAGEREF _Toc91160912 \h </w:instrText>
      </w:r>
      <w:r>
        <w:rPr>
          <w:noProof/>
        </w:rPr>
      </w:r>
      <w:r>
        <w:rPr>
          <w:noProof/>
        </w:rPr>
        <w:fldChar w:fldCharType="separate"/>
      </w:r>
      <w:r>
        <w:rPr>
          <w:noProof/>
        </w:rPr>
        <w:t>3</w:t>
      </w:r>
      <w:r>
        <w:rPr>
          <w:noProof/>
        </w:rPr>
        <w:fldChar w:fldCharType="end"/>
      </w:r>
    </w:p>
    <w:p w14:paraId="3980427F" w14:textId="42D7012C"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6</w:t>
      </w:r>
      <w:r>
        <w:rPr>
          <w:rFonts w:asciiTheme="minorHAnsi" w:eastAsiaTheme="minorEastAsia" w:hAnsiTheme="minorHAnsi" w:cstheme="minorBidi"/>
          <w:b w:val="0"/>
          <w:noProof/>
          <w:color w:val="auto"/>
          <w:lang w:val="de-CH" w:eastAsia="de-CH"/>
        </w:rPr>
        <w:tab/>
      </w:r>
      <w:r w:rsidRPr="00B04BBA">
        <w:rPr>
          <w:noProof/>
          <w:lang w:val="de-CH"/>
        </w:rPr>
        <w:t xml:space="preserve">Kumulative </w:t>
      </w:r>
      <w:r>
        <w:rPr>
          <w:noProof/>
        </w:rPr>
        <w:t>Funktionsverteilung</w:t>
      </w:r>
      <w:r>
        <w:rPr>
          <w:noProof/>
        </w:rPr>
        <w:tab/>
      </w:r>
      <w:r>
        <w:rPr>
          <w:noProof/>
        </w:rPr>
        <w:fldChar w:fldCharType="begin"/>
      </w:r>
      <w:r>
        <w:rPr>
          <w:noProof/>
        </w:rPr>
        <w:instrText xml:space="preserve"> PAGEREF _Toc91160913 \h </w:instrText>
      </w:r>
      <w:r>
        <w:rPr>
          <w:noProof/>
        </w:rPr>
      </w:r>
      <w:r>
        <w:rPr>
          <w:noProof/>
        </w:rPr>
        <w:fldChar w:fldCharType="separate"/>
      </w:r>
      <w:r>
        <w:rPr>
          <w:noProof/>
        </w:rPr>
        <w:t>3</w:t>
      </w:r>
      <w:r>
        <w:rPr>
          <w:noProof/>
        </w:rPr>
        <w:fldChar w:fldCharType="end"/>
      </w:r>
    </w:p>
    <w:p w14:paraId="0883E7D1" w14:textId="6930BE83" w:rsidR="00663AD2" w:rsidRDefault="00663AD2">
      <w:pPr>
        <w:pStyle w:val="Verzeichnis2"/>
        <w:rPr>
          <w:rFonts w:asciiTheme="minorHAnsi" w:eastAsiaTheme="minorEastAsia" w:hAnsiTheme="minorHAnsi" w:cstheme="minorBidi"/>
          <w:i w:val="0"/>
          <w:noProof/>
          <w:color w:val="auto"/>
          <w:lang w:val="de-CH" w:eastAsia="de-CH"/>
        </w:rPr>
      </w:pPr>
      <w:r>
        <w:rPr>
          <w:noProof/>
        </w:rPr>
        <w:t>6.1</w:t>
      </w:r>
      <w:r>
        <w:rPr>
          <w:rFonts w:asciiTheme="minorHAnsi" w:eastAsiaTheme="minorEastAsia" w:hAnsiTheme="minorHAnsi" w:cstheme="minorBidi"/>
          <w:i w:val="0"/>
          <w:noProof/>
          <w:color w:val="auto"/>
          <w:lang w:val="de-CH" w:eastAsia="de-CH"/>
        </w:rPr>
        <w:tab/>
      </w:r>
      <w:r>
        <w:rPr>
          <w:noProof/>
        </w:rPr>
        <w:t>Kumulative Funktionsverteilung der Ablösungszone 1</w:t>
      </w:r>
      <w:r>
        <w:rPr>
          <w:noProof/>
        </w:rPr>
        <w:tab/>
      </w:r>
      <w:r>
        <w:rPr>
          <w:noProof/>
        </w:rPr>
        <w:fldChar w:fldCharType="begin"/>
      </w:r>
      <w:r>
        <w:rPr>
          <w:noProof/>
        </w:rPr>
        <w:instrText xml:space="preserve"> PAGEREF _Toc91160914 \h </w:instrText>
      </w:r>
      <w:r>
        <w:rPr>
          <w:noProof/>
        </w:rPr>
      </w:r>
      <w:r>
        <w:rPr>
          <w:noProof/>
        </w:rPr>
        <w:fldChar w:fldCharType="separate"/>
      </w:r>
      <w:r>
        <w:rPr>
          <w:noProof/>
        </w:rPr>
        <w:t>4</w:t>
      </w:r>
      <w:r>
        <w:rPr>
          <w:noProof/>
        </w:rPr>
        <w:fldChar w:fldCharType="end"/>
      </w:r>
    </w:p>
    <w:p w14:paraId="4761030F" w14:textId="658C680A" w:rsidR="00663AD2" w:rsidRDefault="00663AD2">
      <w:pPr>
        <w:pStyle w:val="Verzeichnis2"/>
        <w:rPr>
          <w:rFonts w:asciiTheme="minorHAnsi" w:eastAsiaTheme="minorEastAsia" w:hAnsiTheme="minorHAnsi" w:cstheme="minorBidi"/>
          <w:i w:val="0"/>
          <w:noProof/>
          <w:color w:val="auto"/>
          <w:lang w:val="de-CH" w:eastAsia="de-CH"/>
        </w:rPr>
      </w:pPr>
      <w:r>
        <w:rPr>
          <w:noProof/>
        </w:rPr>
        <w:t>6.2</w:t>
      </w:r>
      <w:r>
        <w:rPr>
          <w:rFonts w:asciiTheme="minorHAnsi" w:eastAsiaTheme="minorEastAsia" w:hAnsiTheme="minorHAnsi" w:cstheme="minorBidi"/>
          <w:i w:val="0"/>
          <w:noProof/>
          <w:color w:val="auto"/>
          <w:lang w:val="de-CH" w:eastAsia="de-CH"/>
        </w:rPr>
        <w:tab/>
      </w:r>
      <w:r>
        <w:rPr>
          <w:noProof/>
        </w:rPr>
        <w:t>Kumulative Funktionsverteilung der Ablösungszone 2</w:t>
      </w:r>
      <w:r>
        <w:rPr>
          <w:noProof/>
        </w:rPr>
        <w:tab/>
      </w:r>
      <w:r>
        <w:rPr>
          <w:noProof/>
        </w:rPr>
        <w:fldChar w:fldCharType="begin"/>
      </w:r>
      <w:r>
        <w:rPr>
          <w:noProof/>
        </w:rPr>
        <w:instrText xml:space="preserve"> PAGEREF _Toc91160915 \h </w:instrText>
      </w:r>
      <w:r>
        <w:rPr>
          <w:noProof/>
        </w:rPr>
      </w:r>
      <w:r>
        <w:rPr>
          <w:noProof/>
        </w:rPr>
        <w:fldChar w:fldCharType="separate"/>
      </w:r>
      <w:r>
        <w:rPr>
          <w:noProof/>
        </w:rPr>
        <w:t>4</w:t>
      </w:r>
      <w:r>
        <w:rPr>
          <w:noProof/>
        </w:rPr>
        <w:fldChar w:fldCharType="end"/>
      </w:r>
    </w:p>
    <w:p w14:paraId="6FBF30E3" w14:textId="73EF29D2"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7</w:t>
      </w:r>
      <w:r>
        <w:rPr>
          <w:rFonts w:asciiTheme="minorHAnsi" w:eastAsiaTheme="minorEastAsia" w:hAnsiTheme="minorHAnsi" w:cstheme="minorBidi"/>
          <w:b w:val="0"/>
          <w:noProof/>
          <w:color w:val="auto"/>
          <w:lang w:val="de-CH" w:eastAsia="de-CH"/>
        </w:rPr>
        <w:tab/>
      </w:r>
      <w:r>
        <w:rPr>
          <w:noProof/>
        </w:rPr>
        <w:t>Monte Carlo Simulation</w:t>
      </w:r>
      <w:r>
        <w:rPr>
          <w:noProof/>
        </w:rPr>
        <w:tab/>
      </w:r>
      <w:r>
        <w:rPr>
          <w:noProof/>
        </w:rPr>
        <w:fldChar w:fldCharType="begin"/>
      </w:r>
      <w:r>
        <w:rPr>
          <w:noProof/>
        </w:rPr>
        <w:instrText xml:space="preserve"> PAGEREF _Toc91160916 \h </w:instrText>
      </w:r>
      <w:r>
        <w:rPr>
          <w:noProof/>
        </w:rPr>
      </w:r>
      <w:r>
        <w:rPr>
          <w:noProof/>
        </w:rPr>
        <w:fldChar w:fldCharType="separate"/>
      </w:r>
      <w:r>
        <w:rPr>
          <w:noProof/>
        </w:rPr>
        <w:t>4</w:t>
      </w:r>
      <w:r>
        <w:rPr>
          <w:noProof/>
        </w:rPr>
        <w:fldChar w:fldCharType="end"/>
      </w:r>
    </w:p>
    <w:p w14:paraId="14C35786" w14:textId="3BAF4D71"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8</w:t>
      </w:r>
      <w:r>
        <w:rPr>
          <w:rFonts w:asciiTheme="minorHAnsi" w:eastAsiaTheme="minorEastAsia" w:hAnsiTheme="minorHAnsi" w:cstheme="minorBidi"/>
          <w:b w:val="0"/>
          <w:noProof/>
          <w:color w:val="auto"/>
          <w:lang w:val="de-CH" w:eastAsia="de-CH"/>
        </w:rPr>
        <w:tab/>
      </w:r>
      <w:r>
        <w:rPr>
          <w:noProof/>
        </w:rPr>
        <w:t>Netzdurchbruch</w:t>
      </w:r>
      <w:r>
        <w:rPr>
          <w:noProof/>
        </w:rPr>
        <w:tab/>
      </w:r>
      <w:r>
        <w:rPr>
          <w:noProof/>
        </w:rPr>
        <w:fldChar w:fldCharType="begin"/>
      </w:r>
      <w:r>
        <w:rPr>
          <w:noProof/>
        </w:rPr>
        <w:instrText xml:space="preserve"> PAGEREF _Toc91160917 \h </w:instrText>
      </w:r>
      <w:r>
        <w:rPr>
          <w:noProof/>
        </w:rPr>
      </w:r>
      <w:r>
        <w:rPr>
          <w:noProof/>
        </w:rPr>
        <w:fldChar w:fldCharType="separate"/>
      </w:r>
      <w:r>
        <w:rPr>
          <w:noProof/>
        </w:rPr>
        <w:t>5</w:t>
      </w:r>
      <w:r>
        <w:rPr>
          <w:noProof/>
        </w:rPr>
        <w:fldChar w:fldCharType="end"/>
      </w:r>
    </w:p>
    <w:p w14:paraId="25016841" w14:textId="2AC4650C" w:rsidR="00663AD2" w:rsidRDefault="00663AD2">
      <w:pPr>
        <w:pStyle w:val="Verzeichnis1"/>
        <w:tabs>
          <w:tab w:val="left" w:pos="440"/>
        </w:tabs>
        <w:rPr>
          <w:rFonts w:asciiTheme="minorHAnsi" w:eastAsiaTheme="minorEastAsia" w:hAnsiTheme="minorHAnsi" w:cstheme="minorBidi"/>
          <w:b w:val="0"/>
          <w:noProof/>
          <w:color w:val="auto"/>
          <w:lang w:val="de-CH" w:eastAsia="de-CH"/>
        </w:rPr>
      </w:pPr>
      <w:r>
        <w:rPr>
          <w:noProof/>
        </w:rPr>
        <w:t>9</w:t>
      </w:r>
      <w:r>
        <w:rPr>
          <w:rFonts w:asciiTheme="minorHAnsi" w:eastAsiaTheme="minorEastAsia" w:hAnsiTheme="minorHAnsi" w:cstheme="minorBidi"/>
          <w:b w:val="0"/>
          <w:noProof/>
          <w:color w:val="auto"/>
          <w:lang w:val="de-CH" w:eastAsia="de-CH"/>
        </w:rPr>
        <w:tab/>
      </w:r>
      <w:r>
        <w:rPr>
          <w:noProof/>
        </w:rPr>
        <w:t>Verkehr</w:t>
      </w:r>
      <w:r>
        <w:rPr>
          <w:noProof/>
        </w:rPr>
        <w:tab/>
      </w:r>
      <w:r>
        <w:rPr>
          <w:noProof/>
        </w:rPr>
        <w:fldChar w:fldCharType="begin"/>
      </w:r>
      <w:r>
        <w:rPr>
          <w:noProof/>
        </w:rPr>
        <w:instrText xml:space="preserve"> PAGEREF _Toc91160918 \h </w:instrText>
      </w:r>
      <w:r>
        <w:rPr>
          <w:noProof/>
        </w:rPr>
      </w:r>
      <w:r>
        <w:rPr>
          <w:noProof/>
        </w:rPr>
        <w:fldChar w:fldCharType="separate"/>
      </w:r>
      <w:r>
        <w:rPr>
          <w:noProof/>
        </w:rPr>
        <w:t>6</w:t>
      </w:r>
      <w:r>
        <w:rPr>
          <w:noProof/>
        </w:rPr>
        <w:fldChar w:fldCharType="end"/>
      </w:r>
    </w:p>
    <w:p w14:paraId="42093E69" w14:textId="4AEEF6A3" w:rsidR="00663AD2" w:rsidRDefault="00663AD2">
      <w:pPr>
        <w:pStyle w:val="Verzeichnis1"/>
        <w:tabs>
          <w:tab w:val="left" w:pos="660"/>
        </w:tabs>
        <w:rPr>
          <w:rFonts w:asciiTheme="minorHAnsi" w:eastAsiaTheme="minorEastAsia" w:hAnsiTheme="minorHAnsi" w:cstheme="minorBidi"/>
          <w:b w:val="0"/>
          <w:noProof/>
          <w:color w:val="auto"/>
          <w:lang w:val="de-CH" w:eastAsia="de-CH"/>
        </w:rPr>
      </w:pPr>
      <w:r>
        <w:rPr>
          <w:noProof/>
        </w:rPr>
        <w:t>10</w:t>
      </w:r>
      <w:r>
        <w:rPr>
          <w:rFonts w:asciiTheme="minorHAnsi" w:eastAsiaTheme="minorEastAsia" w:hAnsiTheme="minorHAnsi" w:cstheme="minorBidi"/>
          <w:b w:val="0"/>
          <w:noProof/>
          <w:color w:val="auto"/>
          <w:lang w:val="de-CH" w:eastAsia="de-CH"/>
        </w:rPr>
        <w:tab/>
      </w:r>
      <w:r>
        <w:rPr>
          <w:noProof/>
        </w:rPr>
        <w:t>Empfehlung</w:t>
      </w:r>
      <w:r>
        <w:rPr>
          <w:noProof/>
        </w:rPr>
        <w:tab/>
      </w:r>
      <w:r>
        <w:rPr>
          <w:noProof/>
        </w:rPr>
        <w:fldChar w:fldCharType="begin"/>
      </w:r>
      <w:r>
        <w:rPr>
          <w:noProof/>
        </w:rPr>
        <w:instrText xml:space="preserve"> PAGEREF _Toc91160919 \h </w:instrText>
      </w:r>
      <w:r>
        <w:rPr>
          <w:noProof/>
        </w:rPr>
      </w:r>
      <w:r>
        <w:rPr>
          <w:noProof/>
        </w:rPr>
        <w:fldChar w:fldCharType="separate"/>
      </w:r>
      <w:r>
        <w:rPr>
          <w:noProof/>
        </w:rPr>
        <w:t>6</w:t>
      </w:r>
      <w:r>
        <w:rPr>
          <w:noProof/>
        </w:rPr>
        <w:fldChar w:fldCharType="end"/>
      </w:r>
    </w:p>
    <w:p w14:paraId="77AC0FD8" w14:textId="3C10F87F" w:rsidR="00663AD2" w:rsidRDefault="00663AD2">
      <w:pPr>
        <w:pStyle w:val="Verzeichnis1"/>
        <w:rPr>
          <w:rFonts w:asciiTheme="minorHAnsi" w:eastAsiaTheme="minorEastAsia" w:hAnsiTheme="minorHAnsi" w:cstheme="minorBidi"/>
          <w:b w:val="0"/>
          <w:noProof/>
          <w:color w:val="auto"/>
          <w:lang w:val="de-CH" w:eastAsia="de-CH"/>
        </w:rPr>
      </w:pPr>
      <w:r w:rsidRPr="00B04BBA">
        <w:rPr>
          <w:noProof/>
          <w:lang w:val="de-CH"/>
        </w:rPr>
        <w:t>Quellenverzeichnis</w:t>
      </w:r>
      <w:r>
        <w:rPr>
          <w:noProof/>
        </w:rPr>
        <w:tab/>
      </w:r>
      <w:r>
        <w:rPr>
          <w:noProof/>
        </w:rPr>
        <w:fldChar w:fldCharType="begin"/>
      </w:r>
      <w:r>
        <w:rPr>
          <w:noProof/>
        </w:rPr>
        <w:instrText xml:space="preserve"> PAGEREF _Toc91160920 \h </w:instrText>
      </w:r>
      <w:r>
        <w:rPr>
          <w:noProof/>
        </w:rPr>
      </w:r>
      <w:r>
        <w:rPr>
          <w:noProof/>
        </w:rPr>
        <w:fldChar w:fldCharType="separate"/>
      </w:r>
      <w:r>
        <w:rPr>
          <w:noProof/>
        </w:rPr>
        <w:t>7</w:t>
      </w:r>
      <w:r>
        <w:rPr>
          <w:noProof/>
        </w:rPr>
        <w:fldChar w:fldCharType="end"/>
      </w:r>
    </w:p>
    <w:p w14:paraId="1EE8B92C" w14:textId="02E2F354" w:rsidR="00663AD2" w:rsidRDefault="00663AD2">
      <w:pPr>
        <w:pStyle w:val="Verzeichnis1"/>
        <w:rPr>
          <w:rFonts w:asciiTheme="minorHAnsi" w:eastAsiaTheme="minorEastAsia" w:hAnsiTheme="minorHAnsi" w:cstheme="minorBidi"/>
          <w:b w:val="0"/>
          <w:noProof/>
          <w:color w:val="auto"/>
          <w:lang w:val="de-CH" w:eastAsia="de-CH"/>
        </w:rPr>
      </w:pPr>
      <w:r>
        <w:rPr>
          <w:noProof/>
        </w:rPr>
        <w:t>Ehrlichkeitserkl</w:t>
      </w:r>
      <w:r w:rsidRPr="00B04BBA">
        <w:rPr>
          <w:noProof/>
        </w:rPr>
        <w:t>ärung</w:t>
      </w:r>
      <w:r>
        <w:rPr>
          <w:noProof/>
        </w:rPr>
        <w:tab/>
      </w:r>
      <w:r>
        <w:rPr>
          <w:noProof/>
        </w:rPr>
        <w:fldChar w:fldCharType="begin"/>
      </w:r>
      <w:r>
        <w:rPr>
          <w:noProof/>
        </w:rPr>
        <w:instrText xml:space="preserve"> PAGEREF _Toc91160921 \h </w:instrText>
      </w:r>
      <w:r>
        <w:rPr>
          <w:noProof/>
        </w:rPr>
      </w:r>
      <w:r>
        <w:rPr>
          <w:noProof/>
        </w:rPr>
        <w:fldChar w:fldCharType="separate"/>
      </w:r>
      <w:r>
        <w:rPr>
          <w:noProof/>
        </w:rPr>
        <w:t>7</w:t>
      </w:r>
      <w:r>
        <w:rPr>
          <w:noProof/>
        </w:rPr>
        <w:fldChar w:fldCharType="end"/>
      </w:r>
    </w:p>
    <w:p w14:paraId="1B259556" w14:textId="61148F72" w:rsidR="0045558E" w:rsidRPr="009E5CD7" w:rsidRDefault="009E5CD7" w:rsidP="0045558E">
      <w:pPr>
        <w:pStyle w:val="berschrift1ohneNummerierungohneSeitenumbruch"/>
        <w:rPr>
          <w:rFonts w:cstheme="minorHAnsi"/>
          <w:b w:val="0"/>
          <w:bCs w:val="0"/>
          <w:lang w:val="de-CH"/>
        </w:rPr>
      </w:pPr>
      <w:r>
        <w:rPr>
          <w:rFonts w:eastAsiaTheme="minorHAnsi" w:cstheme="minorHAnsi"/>
          <w:b w:val="0"/>
          <w:i/>
          <w:iCs/>
          <w:sz w:val="22"/>
          <w:szCs w:val="22"/>
        </w:rPr>
        <w:fldChar w:fldCharType="end"/>
      </w:r>
    </w:p>
    <w:p w14:paraId="38ECF701" w14:textId="77777777" w:rsidR="00C3609B" w:rsidRDefault="00C3609B">
      <w:pPr>
        <w:spacing w:before="0" w:after="200"/>
        <w:jc w:val="left"/>
        <w:rPr>
          <w:rFonts w:eastAsiaTheme="majorEastAsia" w:cstheme="majorBidi"/>
          <w:b/>
          <w:bCs/>
          <w:sz w:val="28"/>
          <w:szCs w:val="28"/>
        </w:rPr>
      </w:pPr>
      <w:r>
        <w:br w:type="page"/>
      </w:r>
    </w:p>
    <w:p w14:paraId="5601719A" w14:textId="3253D831" w:rsidR="009342FA" w:rsidRPr="00FF25FE" w:rsidRDefault="009342FA" w:rsidP="00FF25FE">
      <w:pPr>
        <w:sectPr w:rsidR="009342FA" w:rsidRPr="00FF25FE"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3460AE03" w:rsidR="00445F3A" w:rsidRPr="00CD7145" w:rsidRDefault="00196D9B" w:rsidP="00CD7145">
      <w:pPr>
        <w:pStyle w:val="berschrift1"/>
      </w:pPr>
      <w:bookmarkStart w:id="0" w:name="_Toc91160905"/>
      <w:proofErr w:type="spellStart"/>
      <w:r w:rsidRPr="00CD7145">
        <w:lastRenderedPageBreak/>
        <w:t>Einleitung</w:t>
      </w:r>
      <w:bookmarkEnd w:id="0"/>
      <w:proofErr w:type="spellEnd"/>
    </w:p>
    <w:p w14:paraId="6CA5769B" w14:textId="2BAA3CB5" w:rsidR="00B52059" w:rsidRDefault="009342FA" w:rsidP="009342FA">
      <w:r w:rsidRPr="00E51301">
        <w:t>D</w:t>
      </w:r>
      <w:r w:rsidR="008E7371">
        <w:t>i</w:t>
      </w:r>
      <w:r w:rsidR="008E7371" w:rsidRPr="00E51301">
        <w:t xml:space="preserve">e </w:t>
      </w:r>
      <w:proofErr w:type="spellStart"/>
      <w:r w:rsidR="008E7371" w:rsidRPr="00E51301">
        <w:t>Kantonsstrasse</w:t>
      </w:r>
      <w:proofErr w:type="spellEnd"/>
      <w:r w:rsidR="008E7371" w:rsidRPr="00E51301">
        <w:t xml:space="preserve"> unterhalb</w:t>
      </w:r>
      <w:r w:rsidR="008E7371">
        <w:t xml:space="preserve"> von</w:t>
      </w:r>
      <w:r w:rsidR="008E7371" w:rsidRPr="00E51301">
        <w:t xml:space="preserve"> </w:t>
      </w:r>
      <w:proofErr w:type="spellStart"/>
      <w:r w:rsidR="008E7371" w:rsidRPr="00E51301">
        <w:t>Schiers</w:t>
      </w:r>
      <w:proofErr w:type="spellEnd"/>
      <w:r w:rsidR="008E7371" w:rsidRPr="00E51301">
        <w:t xml:space="preserve"> (GR) ist vo</w:t>
      </w:r>
      <w:r w:rsidR="008E7371">
        <w:t>n</w:t>
      </w:r>
      <w:r w:rsidR="008E7371" w:rsidRPr="00E51301">
        <w:t xml:space="preserve"> Steinschl</w:t>
      </w:r>
      <w:r w:rsidR="008E7371">
        <w:t xml:space="preserve">ägen </w:t>
      </w:r>
      <w:r w:rsidR="008E7371" w:rsidRPr="00E51301">
        <w:t xml:space="preserve">betroffen. Steine lösen sich von zwei unterschiedlichen Stellen an der Felswand ab (Ablösungszone 1 und Ablösungszone 2). Der betroffene </w:t>
      </w:r>
      <w:proofErr w:type="spellStart"/>
      <w:r w:rsidR="008E7371" w:rsidRPr="00E51301">
        <w:t>Strassenabschnitt</w:t>
      </w:r>
      <w:proofErr w:type="spellEnd"/>
      <w:r w:rsidR="008E7371" w:rsidRPr="00E51301">
        <w:t xml:space="preserve"> ist mit Steinfangnetzen gesichert, die jedoch in die Jahre gekommen sind und die angestrebte Sicherheit nicht mehr gewährleisten können. Die Planung für Ersatznetze hat bereits begonnen, kann aber frühstens in einem Jahr umgesetzt werden. In den letzten Monaten </w:t>
      </w:r>
      <w:r w:rsidR="008E7371">
        <w:t>kam es zu mehreren Steinschlägen</w:t>
      </w:r>
      <w:r w:rsidR="008E7371" w:rsidRPr="00E51301">
        <w:t xml:space="preserve">. Kommt es im Lauf des nächsten Jahres zu weiteren vergleichbaren Ereignissen, könnten die alten Sicherheitsnetze versagen und die Verkehrsteilnehmer einem </w:t>
      </w:r>
      <w:proofErr w:type="spellStart"/>
      <w:r w:rsidR="008E7371" w:rsidRPr="00E51301">
        <w:t>grossen</w:t>
      </w:r>
      <w:proofErr w:type="spellEnd"/>
      <w:r w:rsidR="008E7371" w:rsidRPr="00E51301">
        <w:t xml:space="preserve"> Sicherheitsrisiko ausgesetzt sein. Die Bevölkerung ist verunsichert und der Kantonsingenieur muss schnell entscheiden, ob das Risiko für die Verkehrsteilnehmer zu </w:t>
      </w:r>
      <w:proofErr w:type="spellStart"/>
      <w:r w:rsidR="008E7371" w:rsidRPr="00E51301">
        <w:t>gross</w:t>
      </w:r>
      <w:proofErr w:type="spellEnd"/>
      <w:r w:rsidR="008E7371" w:rsidRPr="00E51301">
        <w:t xml:space="preserve"> ist und die </w:t>
      </w:r>
      <w:proofErr w:type="spellStart"/>
      <w:r w:rsidR="008E7371" w:rsidRPr="00E51301">
        <w:t>Kantonsstrasse</w:t>
      </w:r>
      <w:proofErr w:type="spellEnd"/>
      <w:r w:rsidR="008E7371" w:rsidRPr="00E51301">
        <w:t xml:space="preserve"> vorübergehend gesperrt werden muss. Der Kantonsingenieur hat </w:t>
      </w:r>
      <w:r w:rsidR="008E7371">
        <w:t>uns</w:t>
      </w:r>
      <w:r w:rsidR="008E7371" w:rsidRPr="00E51301">
        <w:t xml:space="preserve"> beauftragt, anhand von vorhanden Daten die Wahrscheinlichkeit eines Todesfalls zu berechnen und eine Empfehlung bezüglich der </w:t>
      </w:r>
      <w:proofErr w:type="spellStart"/>
      <w:r w:rsidR="008E7371" w:rsidRPr="00E51301">
        <w:t>Schliessung</w:t>
      </w:r>
      <w:proofErr w:type="spellEnd"/>
      <w:r w:rsidR="008E7371" w:rsidRPr="00E51301">
        <w:t xml:space="preserve"> bzw</w:t>
      </w:r>
      <w:r w:rsidR="008E7371">
        <w:t>.</w:t>
      </w:r>
      <w:r w:rsidR="008E7371" w:rsidRPr="00E51301">
        <w:t xml:space="preserve"> Offenhaltung der </w:t>
      </w:r>
      <w:proofErr w:type="spellStart"/>
      <w:r w:rsidR="008E7371" w:rsidRPr="00E51301">
        <w:t>Strasse</w:t>
      </w:r>
      <w:proofErr w:type="spellEnd"/>
      <w:r w:rsidR="008E7371" w:rsidRPr="00E51301">
        <w:t xml:space="preserve"> auszusprechen. Damit die </w:t>
      </w:r>
      <w:proofErr w:type="spellStart"/>
      <w:r w:rsidR="008E7371" w:rsidRPr="00E51301">
        <w:t>Strasse</w:t>
      </w:r>
      <w:proofErr w:type="spellEnd"/>
      <w:r w:rsidR="008E7371" w:rsidRPr="00E51301">
        <w:t xml:space="preserve"> offenbleiben kann, muss gezeigt werden, dass die jährliche Wahrscheinlichkeit von Todesfällen infolge Steinschlags kleiner als 10</w:t>
      </w:r>
      <w:r w:rsidR="008E7371">
        <w:t>^</w:t>
      </w:r>
      <w:r w:rsidR="008E7371" w:rsidRPr="00E51301">
        <w:t>-4 ist.</w:t>
      </w:r>
    </w:p>
    <w:p w14:paraId="3CE7AF6A" w14:textId="77777777" w:rsidR="000E0557" w:rsidRPr="009342FA" w:rsidRDefault="000E0557" w:rsidP="009342FA"/>
    <w:p w14:paraId="71836673" w14:textId="24B2B452" w:rsidR="00FA4832" w:rsidRPr="00CC1397" w:rsidRDefault="005678FE" w:rsidP="00CD7145">
      <w:pPr>
        <w:pStyle w:val="berschrift1"/>
      </w:pPr>
      <w:bookmarkStart w:id="1" w:name="_Toc91160906"/>
      <w:proofErr w:type="spellStart"/>
      <w:r w:rsidRPr="00CC1397">
        <w:t>Grundlagen</w:t>
      </w:r>
      <w:bookmarkEnd w:id="1"/>
      <w:proofErr w:type="spellEnd"/>
    </w:p>
    <w:p w14:paraId="30E2C0F0" w14:textId="0FE58D8E" w:rsidR="009342FA" w:rsidRDefault="009342FA" w:rsidP="009342FA">
      <w:r w:rsidRPr="00B642DA">
        <w:t>F</w:t>
      </w:r>
      <w:r w:rsidR="003B6193" w:rsidRPr="00B642DA">
        <w:t>ür die Planung der neuen Sicherheitsnetze, hat ein beauftragter Geologe, über drei Monate Daten zu den Steinschlagereignisse aufgenommen. Dabei wurde</w:t>
      </w:r>
      <w:r w:rsidR="003B6193">
        <w:t>n</w:t>
      </w:r>
      <w:r w:rsidR="003B6193" w:rsidRPr="00B642DA">
        <w:t xml:space="preserve"> </w:t>
      </w:r>
      <w:r w:rsidR="003B6193">
        <w:t>Fallgeschwindigkeit</w:t>
      </w:r>
      <w:r w:rsidR="003B6193" w:rsidRPr="00B642DA">
        <w:t>, Steinmasse</w:t>
      </w:r>
      <w:r w:rsidR="003B6193">
        <w:t xml:space="preserve"> </w:t>
      </w:r>
      <w:r w:rsidR="003B6193" w:rsidRPr="00B642DA">
        <w:t>und der Zeitpunkt des Ereignisses registriert.</w:t>
      </w:r>
      <w:r w:rsidR="003B6193">
        <w:t xml:space="preserve">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Die Steine in den Sicherheitsnetzen werden vom Unterhaltsteam entfernt. Die Reaktionszeit beträgt 24 Stunden. Das tägliche Verkehrsaufkommen liegt bei 1200 Autos. Stau kommt auf der Strecke nicht vor. Das Tempolimit der </w:t>
      </w:r>
      <w:proofErr w:type="spellStart"/>
      <w:r w:rsidR="003B6193">
        <w:t>Strasse</w:t>
      </w:r>
      <w:proofErr w:type="spellEnd"/>
      <w:r w:rsidR="003B6193">
        <w:t xml:space="preserve"> beträgt 60 km/h.</w:t>
      </w:r>
    </w:p>
    <w:p w14:paraId="747445E4" w14:textId="77777777" w:rsidR="000E0557" w:rsidRDefault="000E0557" w:rsidP="009342FA"/>
    <w:p w14:paraId="0CCE8F42" w14:textId="62CCFDDB" w:rsidR="00773DC8" w:rsidRDefault="00DC2E21" w:rsidP="00B52059">
      <w:pPr>
        <w:pStyle w:val="berschrift1"/>
      </w:pPr>
      <w:bookmarkStart w:id="2" w:name="_Toc91160907"/>
      <w:proofErr w:type="spellStart"/>
      <w:r>
        <w:t>Vorbereitung</w:t>
      </w:r>
      <w:proofErr w:type="spellEnd"/>
      <w:r>
        <w:t xml:space="preserve"> der Daten</w:t>
      </w:r>
      <w:bookmarkEnd w:id="2"/>
    </w:p>
    <w:p w14:paraId="36AB6CDA" w14:textId="241C266B" w:rsidR="00DF6F52" w:rsidRPr="00CC1397" w:rsidRDefault="007D4A9B" w:rsidP="000E0557">
      <w:r>
        <w:t>Um mit den Daten Analyse</w:t>
      </w:r>
      <w:r w:rsidR="006B339A">
        <w:t>n</w:t>
      </w:r>
      <w:r>
        <w:t xml:space="preserve"> und Auswertungen machen zu können müssen die Daten vorbereitet und genauer betrachtet werden. Beide Datensätze wurden im </w:t>
      </w:r>
      <w:proofErr w:type="spellStart"/>
      <w:r>
        <w:t>Jupyter</w:t>
      </w:r>
      <w:proofErr w:type="spellEnd"/>
      <w:r>
        <w:t xml:space="preserve"> Notebook eingelesen. Die Attribut Namen von beiden Datensätzen wurde</w:t>
      </w:r>
      <w:r w:rsidR="0076703A">
        <w:t>n</w:t>
      </w:r>
      <w:r>
        <w:t xml:space="preserve"> </w:t>
      </w:r>
      <w:r w:rsidR="0076703A">
        <w:t xml:space="preserve">einheitlich umbenannt auf: </w:t>
      </w:r>
      <w:r w:rsidR="0076703A" w:rsidRPr="0076703A">
        <w:t>Datum, Uhrzeit, Masse [kg], Geschwindigkeit [m/s]</w:t>
      </w:r>
      <w:r w:rsidR="0076703A">
        <w:t xml:space="preserve">. Zusätzlich wurde zu jedem Datensatz eine Attributspalte der Ablösungszone hinzugefügt sowie leere Zeilen aus dem Datensatz entfernt. Diese Änderungen ermöglichen es uns einfacher  mit den Daten zu Arbeiten und zu visualisieren. </w:t>
      </w:r>
      <w:r w:rsidR="00256501">
        <w:t xml:space="preserve">Um einfacher mit der Zeit zu rechnen, wurde Datum und Uhrzeit zu einem Datum Objekt zusammengefasst. Dieses Datum Objekt ermöglicht es uns die Zeitabstände zwischen jeden Steinschlag zu berechnen. </w:t>
      </w:r>
      <w:r w:rsidR="000A01A6">
        <w:t xml:space="preserve">Da nur wenige Daten zu den Steinschlägen vorhanden sind, konnte man die </w:t>
      </w:r>
      <w:r w:rsidR="00845505">
        <w:t xml:space="preserve">beide </w:t>
      </w:r>
      <w:r w:rsidR="000A01A6">
        <w:t>Datensätze auf Plausibilität einfach überprüfen. So wurde festgestellt, dass bei der</w:t>
      </w:r>
      <w:r w:rsidR="00845505">
        <w:t xml:space="preserve"> Ablösungszone 2 eine</w:t>
      </w:r>
      <w:r w:rsidR="000A01A6">
        <w:t xml:space="preserve"> Masse </w:t>
      </w:r>
      <w:r w:rsidR="00845505">
        <w:t xml:space="preserve">von </w:t>
      </w:r>
      <w:r w:rsidR="000A01A6">
        <w:t>0 kg geschätzt wurde. Rein Physikalisch ist es nicht möglich</w:t>
      </w:r>
      <w:r w:rsidR="00845505">
        <w:t xml:space="preserve">, dass ein Stein die Masse von 0 kg annimmt. Somit ist der Wert als </w:t>
      </w:r>
      <w:proofErr w:type="spellStart"/>
      <w:r w:rsidR="00845505">
        <w:t>Ausreisser</w:t>
      </w:r>
      <w:proofErr w:type="spellEnd"/>
      <w:r w:rsidR="00845505">
        <w:t xml:space="preserve"> zu betrachten du wurde durch den Median der Masse von der Ablösungszone 2 ersetzt, da diese Robuster gegenüber </w:t>
      </w:r>
      <w:proofErr w:type="spellStart"/>
      <w:r w:rsidR="00845505">
        <w:t>Ausreisser</w:t>
      </w:r>
      <w:proofErr w:type="spellEnd"/>
      <w:r w:rsidR="00845505">
        <w:t xml:space="preserve"> ist als der Durschnitt.</w:t>
      </w:r>
    </w:p>
    <w:p w14:paraId="401568DB" w14:textId="581D603E" w:rsidR="006D1275" w:rsidRDefault="00845505" w:rsidP="00CD7145">
      <w:pPr>
        <w:pStyle w:val="berschrift1"/>
      </w:pPr>
      <w:bookmarkStart w:id="3" w:name="_Toc91160908"/>
      <w:r>
        <w:lastRenderedPageBreak/>
        <w:t xml:space="preserve">Explorative </w:t>
      </w:r>
      <w:proofErr w:type="spellStart"/>
      <w:r>
        <w:t>Datenanalyse</w:t>
      </w:r>
      <w:bookmarkEnd w:id="3"/>
      <w:proofErr w:type="spellEnd"/>
    </w:p>
    <w:p w14:paraId="04128376" w14:textId="05E76D5A" w:rsidR="005D0C79" w:rsidRPr="005D0C79" w:rsidRDefault="0020465F" w:rsidP="005D0C79">
      <w:r>
        <w:t xml:space="preserve">Um sich einen Überblick erschaffen zu können mit welchen stetigen </w:t>
      </w:r>
      <w:proofErr w:type="spellStart"/>
      <w:r>
        <w:t>grössen</w:t>
      </w:r>
      <w:proofErr w:type="spellEnd"/>
      <w:r>
        <w:t xml:space="preserve"> der Masse und Geschwindigkeit gearbeitet wird, wurden die Daten für die entsprechenden Ablösungszonen</w:t>
      </w:r>
      <w:r w:rsidR="00403FFD">
        <w:t xml:space="preserve"> mittels Histogrammen und Streudiagrammen</w:t>
      </w:r>
      <w:r>
        <w:t xml:space="preserve"> visualisiert</w:t>
      </w:r>
      <w:r w:rsidR="00403FFD">
        <w:t xml:space="preserve"> und </w:t>
      </w:r>
      <w:proofErr w:type="spellStart"/>
      <w:r w:rsidR="00403FFD">
        <w:t>anschliessend</w:t>
      </w:r>
      <w:proofErr w:type="spellEnd"/>
      <w:r w:rsidR="00403FFD">
        <w:t xml:space="preserve"> wurden die Ablösungszonen miteinander verglichen, um </w:t>
      </w:r>
      <w:proofErr w:type="spellStart"/>
      <w:r w:rsidR="00403FFD">
        <w:t>Entscheiden</w:t>
      </w:r>
      <w:proofErr w:type="spellEnd"/>
      <w:r w:rsidR="00403FFD">
        <w:t xml:space="preserve"> zu können, ob beide Ablösungszonen Datensätze miteinander kombiniert werden dürfen.</w:t>
      </w:r>
    </w:p>
    <w:p w14:paraId="4941478D" w14:textId="34A78684" w:rsidR="00906FA8" w:rsidRPr="00906FA8" w:rsidRDefault="00C426FA" w:rsidP="008E206A">
      <w:pPr>
        <w:pStyle w:val="berschrift2"/>
      </w:pPr>
      <w:bookmarkStart w:id="4" w:name="_Toc91160909"/>
      <w:r>
        <w:rPr>
          <w:noProof/>
        </w:rPr>
        <w:drawing>
          <wp:anchor distT="0" distB="0" distL="114300" distR="114300" simplePos="0" relativeHeight="251674624" behindDoc="0" locked="0" layoutInCell="1" allowOverlap="1" wp14:anchorId="06521ACA" wp14:editId="19E050D8">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6763A769" wp14:editId="47EC5C10">
            <wp:simplePos x="0" y="0"/>
            <wp:positionH relativeFrom="column">
              <wp:posOffset>4236085</wp:posOffset>
            </wp:positionH>
            <wp:positionV relativeFrom="paragraph">
              <wp:posOffset>366824</wp:posOffset>
            </wp:positionV>
            <wp:extent cx="2064385" cy="2159635"/>
            <wp:effectExtent l="0" t="0" r="0" b="0"/>
            <wp:wrapThrough wrapText="bothSides">
              <wp:wrapPolygon edited="0">
                <wp:start x="0" y="0"/>
                <wp:lineTo x="0" y="21340"/>
                <wp:lineTo x="21328" y="21340"/>
                <wp:lineTo x="21328"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438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3201AEB" wp14:editId="42F4A15D">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E206A">
        <w:t>Ablösungszone</w:t>
      </w:r>
      <w:proofErr w:type="spellEnd"/>
      <w:r w:rsidR="008E206A">
        <w:t xml:space="preserve"> 1</w:t>
      </w:r>
      <w:bookmarkEnd w:id="4"/>
    </w:p>
    <w:p w14:paraId="1BD107F0" w14:textId="4D8A2E9B" w:rsidR="005D0C79" w:rsidRPr="00D4535A" w:rsidRDefault="00DB27F8" w:rsidP="008E206A">
      <w:pPr>
        <w:rPr>
          <w:noProof/>
        </w:rPr>
      </w:pPr>
      <w:r>
        <w:rPr>
          <w:lang w:val="de-CH"/>
        </w:rPr>
        <w:t xml:space="preserve">Bei der Masse wurden viele Steine beobachtet die eine Masse bis zur </w:t>
      </w:r>
      <w:r w:rsidR="001547B8">
        <w:rPr>
          <w:lang w:val="de-CH"/>
        </w:rPr>
        <w:t>1000 kg</w:t>
      </w:r>
      <w:r>
        <w:rPr>
          <w:lang w:val="de-CH"/>
        </w:rPr>
        <w:t xml:space="preserve"> aufweisen. Wenig beobachtet wurden steine die grösser als </w:t>
      </w:r>
      <w:r w:rsidR="00EF76D7">
        <w:rPr>
          <w:lang w:val="de-CH"/>
        </w:rPr>
        <w:t>1000 kg</w:t>
      </w:r>
      <w:r>
        <w:rPr>
          <w:lang w:val="de-CH"/>
        </w:rPr>
        <w:t xml:space="preserve"> sind. Die meisten Steine haben </w:t>
      </w:r>
      <w:r w:rsidR="001547B8">
        <w:rPr>
          <w:lang w:val="de-CH"/>
        </w:rPr>
        <w:t xml:space="preserve">eine </w:t>
      </w:r>
      <w:r>
        <w:rPr>
          <w:lang w:val="de-CH"/>
        </w:rPr>
        <w:t>Geschwindigkeit zwischen 6 und 12 km/h.</w:t>
      </w:r>
      <w:r w:rsidR="001547B8">
        <w:rPr>
          <w:lang w:val="de-CH"/>
        </w:rPr>
        <w:t xml:space="preserve"> Beim Streudiagramm von </w:t>
      </w:r>
      <w:proofErr w:type="spellStart"/>
      <w:r w:rsidR="001547B8">
        <w:rPr>
          <w:lang w:val="de-CH"/>
        </w:rPr>
        <w:t>Abl</w:t>
      </w:r>
      <w:r w:rsidR="001547B8">
        <w:t>ösungszone</w:t>
      </w:r>
      <w:proofErr w:type="spellEnd"/>
      <w:r w:rsidR="001547B8">
        <w:t xml:space="preserve"> 1</w:t>
      </w:r>
      <w:r w:rsidR="001547B8">
        <w:rPr>
          <w:lang w:val="de-CH"/>
        </w:rPr>
        <w:t xml:space="preserve"> erkennt man deutlich, dass viele Steine sich im Bereich von 1 bis 1000 kg und zwischen 6 bis 12 km/h befinden.</w:t>
      </w:r>
      <w:r w:rsidR="005D0C79" w:rsidRPr="005D0C79">
        <w:rPr>
          <w:noProof/>
        </w:rPr>
        <w:t xml:space="preserve"> </w:t>
      </w:r>
    </w:p>
    <w:p w14:paraId="4D9E13B0" w14:textId="16F14D31" w:rsidR="00F0729E" w:rsidRPr="00906FA8" w:rsidRDefault="00C426FA" w:rsidP="00F0729E">
      <w:pPr>
        <w:pStyle w:val="berschrift2"/>
      </w:pPr>
      <w:bookmarkStart w:id="5" w:name="_Toc91160910"/>
      <w:r>
        <w:rPr>
          <w:noProof/>
        </w:rPr>
        <w:drawing>
          <wp:anchor distT="0" distB="0" distL="114300" distR="114300" simplePos="0" relativeHeight="251679744" behindDoc="0" locked="0" layoutInCell="1" allowOverlap="1" wp14:anchorId="610CBCE3" wp14:editId="246E1A6D">
            <wp:simplePos x="0" y="0"/>
            <wp:positionH relativeFrom="column">
              <wp:posOffset>4312079</wp:posOffset>
            </wp:positionH>
            <wp:positionV relativeFrom="paragraph">
              <wp:posOffset>322580</wp:posOffset>
            </wp:positionV>
            <wp:extent cx="2040890" cy="2159635"/>
            <wp:effectExtent l="0" t="0" r="0" b="0"/>
            <wp:wrapThrough wrapText="bothSides">
              <wp:wrapPolygon edited="0">
                <wp:start x="0" y="0"/>
                <wp:lineTo x="0" y="21340"/>
                <wp:lineTo x="21371" y="21340"/>
                <wp:lineTo x="2137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089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24C3FB8" wp14:editId="422B11C4">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29E">
        <w:rPr>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E206A">
        <w:t>Ablösungszone</w:t>
      </w:r>
      <w:proofErr w:type="spellEnd"/>
      <w:r w:rsidR="008E206A">
        <w:t xml:space="preserve"> 2</w:t>
      </w:r>
      <w:bookmarkEnd w:id="5"/>
    </w:p>
    <w:p w14:paraId="0D1E0793" w14:textId="76C9B388" w:rsidR="0095444C" w:rsidRPr="00DB27F8" w:rsidRDefault="00DB27F8" w:rsidP="00F0729E">
      <w:pPr>
        <w:rPr>
          <w:lang w:val="de-CH"/>
        </w:rPr>
      </w:pPr>
      <w:r w:rsidRPr="00DB27F8">
        <w:rPr>
          <w:lang w:val="de-CH"/>
        </w:rPr>
        <w:t>Die Masse der Steine i</w:t>
      </w:r>
      <w:r>
        <w:rPr>
          <w:lang w:val="de-CH"/>
        </w:rPr>
        <w:t xml:space="preserve">n Ablösungszone </w:t>
      </w:r>
      <w:r w:rsidR="00906FA8">
        <w:rPr>
          <w:lang w:val="de-CH"/>
        </w:rPr>
        <w:t xml:space="preserve">2 die man Beobachtet hat </w:t>
      </w:r>
      <w:r>
        <w:rPr>
          <w:lang w:val="de-CH"/>
        </w:rPr>
        <w:t xml:space="preserve">sind alle kleiner als 500 kg. </w:t>
      </w:r>
      <w:r w:rsidR="00906FA8">
        <w:rPr>
          <w:lang w:val="de-CH"/>
        </w:rPr>
        <w:t>Die Geschwindigkeit der Steine liegen zwischen 30km/h und 50km/h.</w:t>
      </w:r>
      <w:r w:rsidR="001547B8">
        <w:rPr>
          <w:lang w:val="de-CH"/>
        </w:rPr>
        <w:t xml:space="preserve"> Auch erkennbar beim Streudiagramm.</w:t>
      </w:r>
    </w:p>
    <w:p w14:paraId="37BAA681" w14:textId="6A122DF7" w:rsidR="008E206A" w:rsidRDefault="002F7EBA" w:rsidP="008E206A">
      <w:pPr>
        <w:pStyle w:val="berschrift2"/>
      </w:pPr>
      <w:bookmarkStart w:id="6" w:name="_Toc91160911"/>
      <w:r>
        <w:rPr>
          <w:noProof/>
        </w:rPr>
        <w:lastRenderedPageBreak/>
        <w:drawing>
          <wp:anchor distT="0" distB="0" distL="114300" distR="114300" simplePos="0" relativeHeight="251680768" behindDoc="0" locked="0" layoutInCell="1" allowOverlap="1" wp14:anchorId="59F3992B" wp14:editId="388F202A">
            <wp:simplePos x="0" y="0"/>
            <wp:positionH relativeFrom="column">
              <wp:posOffset>-86923</wp:posOffset>
            </wp:positionH>
            <wp:positionV relativeFrom="paragraph">
              <wp:posOffset>2508250</wp:posOffset>
            </wp:positionV>
            <wp:extent cx="2195195" cy="2159635"/>
            <wp:effectExtent l="0" t="0" r="0" b="0"/>
            <wp:wrapThrough wrapText="bothSides">
              <wp:wrapPolygon edited="0">
                <wp:start x="0" y="0"/>
                <wp:lineTo x="0" y="21340"/>
                <wp:lineTo x="21369" y="21340"/>
                <wp:lineTo x="21369"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19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47748D7E" wp14:editId="0DF36CBF">
            <wp:simplePos x="0" y="0"/>
            <wp:positionH relativeFrom="column">
              <wp:posOffset>-36830</wp:posOffset>
            </wp:positionH>
            <wp:positionV relativeFrom="paragraph">
              <wp:posOffset>252802</wp:posOffset>
            </wp:positionV>
            <wp:extent cx="2142490" cy="2159635"/>
            <wp:effectExtent l="0" t="0" r="0" b="0"/>
            <wp:wrapThrough wrapText="bothSides">
              <wp:wrapPolygon edited="0">
                <wp:start x="0" y="0"/>
                <wp:lineTo x="0" y="21340"/>
                <wp:lineTo x="21318" y="21340"/>
                <wp:lineTo x="2131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249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2E8DE51F" wp14:editId="6B300525">
            <wp:simplePos x="0" y="0"/>
            <wp:positionH relativeFrom="column">
              <wp:posOffset>2203362</wp:posOffset>
            </wp:positionH>
            <wp:positionV relativeFrom="paragraph">
              <wp:posOffset>253365</wp:posOffset>
            </wp:positionV>
            <wp:extent cx="4182033" cy="2520000"/>
            <wp:effectExtent l="0" t="0" r="9525" b="0"/>
            <wp:wrapThrough wrapText="bothSides">
              <wp:wrapPolygon edited="0">
                <wp:start x="0" y="0"/>
                <wp:lineTo x="0" y="21393"/>
                <wp:lineTo x="21551" y="21393"/>
                <wp:lineTo x="2155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2033"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E206A">
        <w:t>Vergleich</w:t>
      </w:r>
      <w:proofErr w:type="spellEnd"/>
      <w:r w:rsidR="008E206A">
        <w:t xml:space="preserve"> </w:t>
      </w:r>
      <w:proofErr w:type="spellStart"/>
      <w:r w:rsidR="008E206A">
        <w:t>beiderAblösungszone</w:t>
      </w:r>
      <w:r w:rsidR="00FE652C">
        <w:t>n</w:t>
      </w:r>
      <w:bookmarkEnd w:id="6"/>
      <w:proofErr w:type="spellEnd"/>
    </w:p>
    <w:p w14:paraId="4D79B496" w14:textId="66463A37" w:rsidR="007936DD" w:rsidRDefault="00BB2B22" w:rsidP="005315BA">
      <w:pPr>
        <w:rPr>
          <w:lang w:val="de-CH"/>
        </w:rPr>
      </w:pPr>
      <w:r w:rsidRPr="00BB2B22">
        <w:rPr>
          <w:lang w:val="de-CH"/>
        </w:rPr>
        <w:t>Anhand des Boxplots erkennt m</w:t>
      </w:r>
      <w:r>
        <w:rPr>
          <w:lang w:val="de-CH"/>
        </w:rPr>
        <w:t xml:space="preserve">an, das sich Ablösungszone 1 und 2 in der Masse sowie Geschwindigkeit </w:t>
      </w:r>
      <w:r w:rsidR="00AC4045">
        <w:rPr>
          <w:lang w:val="de-CH"/>
        </w:rPr>
        <w:t>sich wesentlich</w:t>
      </w:r>
      <w:r>
        <w:rPr>
          <w:lang w:val="de-CH"/>
        </w:rPr>
        <w:t xml:space="preserve"> unterscheiden. </w:t>
      </w:r>
      <w:r w:rsidR="00AC4045">
        <w:rPr>
          <w:lang w:val="de-CH"/>
        </w:rPr>
        <w:t>Man kann somit die Annahme Treffen, das Ablösungszone 2 steiler ist als Ablösungszone 1, aufgrund der höheren Geschwindigkeit. Dafür befinden sich in Ablösungszone 1 die massenreichere Steine als bei Ablösungszone 2.</w:t>
      </w:r>
      <w:r w:rsidR="002F7EBA">
        <w:rPr>
          <w:lang w:val="de-CH"/>
        </w:rPr>
        <w:t xml:space="preserve"> Dadurch, dass sich beide Ablösungszonen stark unterscheiden, werden die Datensätzen nicht miteinander kombiniert. Dementsprechend müssen die Massen, und Geschwindigkeiten unabhängig von der </w:t>
      </w:r>
      <w:r w:rsidR="00FA5042">
        <w:rPr>
          <w:lang w:val="de-CH"/>
        </w:rPr>
        <w:t>Ablösungsz</w:t>
      </w:r>
      <w:r w:rsidR="002F7EBA">
        <w:rPr>
          <w:lang w:val="de-CH"/>
        </w:rPr>
        <w:t>one simuliert werden.</w:t>
      </w:r>
    </w:p>
    <w:p w14:paraId="2F343117" w14:textId="77777777" w:rsidR="005315BA" w:rsidRDefault="005315BA" w:rsidP="005315BA">
      <w:pPr>
        <w:rPr>
          <w:lang w:val="de-CH"/>
        </w:rPr>
      </w:pPr>
    </w:p>
    <w:p w14:paraId="2E3E4A1D" w14:textId="480B408E" w:rsidR="007936DD" w:rsidRDefault="007936DD" w:rsidP="007936DD">
      <w:pPr>
        <w:pStyle w:val="berschrift1"/>
      </w:pPr>
      <w:bookmarkStart w:id="7" w:name="_Toc91160912"/>
      <w:proofErr w:type="spellStart"/>
      <w:r>
        <w:t>Berechnung</w:t>
      </w:r>
      <w:proofErr w:type="spellEnd"/>
      <w:r>
        <w:t xml:space="preserve"> der </w:t>
      </w:r>
      <w:proofErr w:type="spellStart"/>
      <w:r>
        <w:t>Zeitabstände</w:t>
      </w:r>
      <w:bookmarkEnd w:id="7"/>
      <w:proofErr w:type="spellEnd"/>
    </w:p>
    <w:p w14:paraId="72B86505" w14:textId="12DE8060" w:rsidR="007936DD" w:rsidRDefault="00422D07" w:rsidP="007936DD">
      <w:pPr>
        <w:rPr>
          <w:lang w:val="de-CH"/>
        </w:rPr>
      </w:pPr>
      <w:r w:rsidRPr="00422D07">
        <w:rPr>
          <w:lang w:val="de-CH"/>
        </w:rPr>
        <w:t>F</w:t>
      </w:r>
      <w:r w:rsidR="007936DD">
        <w:rPr>
          <w:lang w:val="de-CH"/>
        </w:rPr>
        <w:t>ür eine Monte Carlo</w:t>
      </w:r>
      <w:r w:rsidR="00F16C41">
        <w:rPr>
          <w:lang w:val="de-CH"/>
        </w:rPr>
        <w:t xml:space="preserve"> </w:t>
      </w:r>
      <w:r w:rsidR="004F6188">
        <w:rPr>
          <w:lang w:val="de-CH"/>
        </w:rPr>
        <w:t xml:space="preserve">Simulation </w:t>
      </w:r>
      <w:r w:rsidR="00F16C41">
        <w:rPr>
          <w:lang w:val="de-CH"/>
        </w:rPr>
        <w:t xml:space="preserve">der </w:t>
      </w:r>
      <w:r>
        <w:rPr>
          <w:lang w:val="de-CH"/>
        </w:rPr>
        <w:t>fallende</w:t>
      </w:r>
      <w:r w:rsidR="007936DD">
        <w:rPr>
          <w:lang w:val="de-CH"/>
        </w:rPr>
        <w:t xml:space="preserve"> Steine zu simulieren, benötigen wir die </w:t>
      </w:r>
      <w:r w:rsidR="00F16C41">
        <w:rPr>
          <w:lang w:val="de-CH"/>
        </w:rPr>
        <w:t>Zeit. Die Zeit</w:t>
      </w:r>
      <w:r w:rsidR="004F6188">
        <w:rPr>
          <w:lang w:val="de-CH"/>
        </w:rPr>
        <w:t xml:space="preserve"> können wir durch die </w:t>
      </w:r>
      <w:r w:rsidR="007936DD">
        <w:rPr>
          <w:lang w:val="de-CH"/>
        </w:rPr>
        <w:t>Zeitabstände der beobachteten Daten</w:t>
      </w:r>
      <w:r w:rsidR="004F6188">
        <w:rPr>
          <w:lang w:val="de-CH"/>
        </w:rPr>
        <w:t xml:space="preserve"> berechnen</w:t>
      </w:r>
      <w:r w:rsidR="007936DD">
        <w:rPr>
          <w:lang w:val="de-CH"/>
        </w:rPr>
        <w:t>.</w:t>
      </w:r>
      <w:r>
        <w:rPr>
          <w:lang w:val="de-CH"/>
        </w:rPr>
        <w:t xml:space="preserve"> Die Zeitabstände wurden durch die Differenz des </w:t>
      </w:r>
      <w:r w:rsidR="004F6188">
        <w:rPr>
          <w:lang w:val="de-CH"/>
        </w:rPr>
        <w:t xml:space="preserve">«Pandas </w:t>
      </w:r>
      <w:proofErr w:type="spellStart"/>
      <w:r w:rsidR="004F6188">
        <w:rPr>
          <w:lang w:val="de-CH"/>
        </w:rPr>
        <w:t>Timetstamp</w:t>
      </w:r>
      <w:proofErr w:type="spellEnd"/>
      <w:r w:rsidR="004F6188">
        <w:rPr>
          <w:lang w:val="de-CH"/>
        </w:rPr>
        <w:t>»</w:t>
      </w:r>
      <w:r w:rsidR="00FA4BAA">
        <w:rPr>
          <w:lang w:val="de-CH"/>
        </w:rPr>
        <w:t xml:space="preserve"> </w:t>
      </w:r>
      <w:r>
        <w:rPr>
          <w:lang w:val="de-CH"/>
        </w:rPr>
        <w:t xml:space="preserve">berechnet und als neue Attributspalte </w:t>
      </w:r>
      <w:r w:rsidR="004F6188">
        <w:rPr>
          <w:lang w:val="de-CH"/>
        </w:rPr>
        <w:t xml:space="preserve">zu jedem Datensatz </w:t>
      </w:r>
      <w:r>
        <w:rPr>
          <w:lang w:val="de-CH"/>
        </w:rPr>
        <w:t>hinzugefügt.</w:t>
      </w:r>
      <w:r w:rsidR="004F6188">
        <w:rPr>
          <w:lang w:val="de-CH"/>
        </w:rPr>
        <w:t xml:space="preserve"> </w:t>
      </w:r>
      <w:r w:rsidR="00FA4BAA">
        <w:rPr>
          <w:lang w:val="de-CH"/>
        </w:rPr>
        <w:t xml:space="preserve">Die Differenz der Zeit wurden in Stunden berechnet und als ganze Zahlen gespeichert, weil es bei der Monte Carlo Simulation einfacher ist Zahlenwerte zu simulieren. </w:t>
      </w:r>
      <w:r w:rsidR="004F6188">
        <w:rPr>
          <w:lang w:val="de-CH"/>
        </w:rPr>
        <w:t xml:space="preserve">Somit haben wir eine weitere Zufallsvariabel für die Monte Carlo Simulation, neben der Masse und Geschwindigkeit. </w:t>
      </w:r>
      <w:r>
        <w:rPr>
          <w:lang w:val="de-CH"/>
        </w:rPr>
        <w:t xml:space="preserve"> </w:t>
      </w:r>
    </w:p>
    <w:p w14:paraId="7CEF9A65" w14:textId="77777777" w:rsidR="005315BA" w:rsidRDefault="005315BA" w:rsidP="007936DD">
      <w:pPr>
        <w:rPr>
          <w:lang w:val="de-CH"/>
        </w:rPr>
      </w:pPr>
    </w:p>
    <w:p w14:paraId="680F9EB2" w14:textId="461625C9" w:rsidR="007936DD" w:rsidRDefault="00724A09" w:rsidP="00422D07">
      <w:pPr>
        <w:pStyle w:val="berschrift1"/>
      </w:pPr>
      <w:bookmarkStart w:id="8" w:name="_Toc91160913"/>
      <w:r>
        <w:rPr>
          <w:lang w:val="de-CH"/>
        </w:rPr>
        <w:t xml:space="preserve">Kumulative </w:t>
      </w:r>
      <w:proofErr w:type="spellStart"/>
      <w:r w:rsidR="00422D07">
        <w:t>Funktionsverteilung</w:t>
      </w:r>
      <w:bookmarkEnd w:id="8"/>
      <w:proofErr w:type="spellEnd"/>
      <w:r w:rsidR="00422D07">
        <w:t xml:space="preserve"> </w:t>
      </w:r>
    </w:p>
    <w:p w14:paraId="0B98D786" w14:textId="34199B71" w:rsidR="000E111B" w:rsidRPr="000823BE" w:rsidRDefault="00422D07" w:rsidP="000823BE">
      <w:pPr>
        <w:rPr>
          <w:lang w:val="de-CH"/>
        </w:rPr>
      </w:pPr>
      <w:r w:rsidRPr="00422D07">
        <w:rPr>
          <w:lang w:val="de-CH"/>
        </w:rPr>
        <w:t>Aufgrund der mangelnden Datenerhebung, e</w:t>
      </w:r>
      <w:r>
        <w:rPr>
          <w:lang w:val="de-CH"/>
        </w:rPr>
        <w:t>rstellen wir eine Kumulative Funktionsverteilung für die Masse, Geschwindigkeit und Zeitabständen</w:t>
      </w:r>
      <w:r w:rsidR="00724A09">
        <w:rPr>
          <w:lang w:val="de-CH"/>
        </w:rPr>
        <w:t>. Folgende</w:t>
      </w:r>
      <w:r w:rsidR="00FA4BAA">
        <w:rPr>
          <w:lang w:val="de-CH"/>
        </w:rPr>
        <w:t xml:space="preserve"> </w:t>
      </w:r>
      <w:r w:rsidR="003B5809">
        <w:rPr>
          <w:lang w:val="de-CH"/>
        </w:rPr>
        <w:t xml:space="preserve">bekannte </w:t>
      </w:r>
      <w:r w:rsidR="00FA4BAA">
        <w:rPr>
          <w:lang w:val="de-CH"/>
        </w:rPr>
        <w:t>Funktionsverteilungen wurden berücksichtigt</w:t>
      </w:r>
      <w:r w:rsidR="00724A09">
        <w:rPr>
          <w:lang w:val="de-CH"/>
        </w:rPr>
        <w:t xml:space="preserve">: </w:t>
      </w:r>
      <w:proofErr w:type="spellStart"/>
      <w:r w:rsidR="003B5809" w:rsidRPr="003B5809">
        <w:rPr>
          <w:lang w:val="de-CH"/>
        </w:rPr>
        <w:t>gamma</w:t>
      </w:r>
      <w:proofErr w:type="spellEnd"/>
      <w:r w:rsidR="003B5809">
        <w:rPr>
          <w:lang w:val="de-CH"/>
        </w:rPr>
        <w:t xml:space="preserve">, </w:t>
      </w:r>
      <w:r w:rsidR="003B5809" w:rsidRPr="003B5809">
        <w:rPr>
          <w:lang w:val="de-CH"/>
        </w:rPr>
        <w:t>norm,</w:t>
      </w:r>
      <w:r w:rsidR="003B5809">
        <w:rPr>
          <w:lang w:val="de-CH"/>
        </w:rPr>
        <w:t xml:space="preserve"> </w:t>
      </w:r>
      <w:proofErr w:type="spellStart"/>
      <w:r w:rsidR="003B5809" w:rsidRPr="003B5809">
        <w:rPr>
          <w:lang w:val="de-CH"/>
        </w:rPr>
        <w:t>expon</w:t>
      </w:r>
      <w:proofErr w:type="spellEnd"/>
      <w:r w:rsidR="003B5809" w:rsidRPr="003B5809">
        <w:rPr>
          <w:lang w:val="de-CH"/>
        </w:rPr>
        <w:t>,</w:t>
      </w:r>
      <w:r w:rsidR="003B5809">
        <w:rPr>
          <w:lang w:val="de-CH"/>
        </w:rPr>
        <w:t xml:space="preserve"> </w:t>
      </w:r>
      <w:proofErr w:type="spellStart"/>
      <w:r w:rsidR="003B5809" w:rsidRPr="003B5809">
        <w:rPr>
          <w:lang w:val="de-CH"/>
        </w:rPr>
        <w:t>lognorm</w:t>
      </w:r>
      <w:proofErr w:type="spellEnd"/>
      <w:r w:rsidR="003B5809" w:rsidRPr="003B5809">
        <w:rPr>
          <w:lang w:val="de-CH"/>
        </w:rPr>
        <w:t xml:space="preserve">, </w:t>
      </w:r>
      <w:proofErr w:type="spellStart"/>
      <w:r w:rsidR="003B5809" w:rsidRPr="003B5809">
        <w:rPr>
          <w:lang w:val="de-CH"/>
        </w:rPr>
        <w:t>cauchy</w:t>
      </w:r>
      <w:proofErr w:type="spellEnd"/>
      <w:r w:rsidR="003B5809" w:rsidRPr="003B5809">
        <w:rPr>
          <w:lang w:val="de-CH"/>
        </w:rPr>
        <w:t xml:space="preserve">, </w:t>
      </w:r>
      <w:proofErr w:type="spellStart"/>
      <w:r w:rsidR="003B5809" w:rsidRPr="003B5809">
        <w:rPr>
          <w:lang w:val="de-CH"/>
        </w:rPr>
        <w:t>exponpow</w:t>
      </w:r>
      <w:proofErr w:type="spellEnd"/>
      <w:r w:rsidR="003B5809" w:rsidRPr="003B5809">
        <w:rPr>
          <w:lang w:val="de-CH"/>
        </w:rPr>
        <w:t xml:space="preserve">, </w:t>
      </w:r>
      <w:proofErr w:type="spellStart"/>
      <w:r w:rsidR="003B5809" w:rsidRPr="003B5809">
        <w:rPr>
          <w:lang w:val="de-CH"/>
        </w:rPr>
        <w:t>powerlaw</w:t>
      </w:r>
      <w:proofErr w:type="spellEnd"/>
      <w:r w:rsidR="00D653B6">
        <w:rPr>
          <w:lang w:val="de-CH"/>
        </w:rPr>
        <w:t>.</w:t>
      </w:r>
    </w:p>
    <w:tbl>
      <w:tblPr>
        <w:tblStyle w:val="EinfacheTabelle2"/>
        <w:tblW w:w="9923" w:type="dxa"/>
        <w:tblLook w:val="04A0" w:firstRow="1" w:lastRow="0" w:firstColumn="1" w:lastColumn="0" w:noHBand="0" w:noVBand="1"/>
      </w:tblPr>
      <w:tblGrid>
        <w:gridCol w:w="2694"/>
        <w:gridCol w:w="1611"/>
        <w:gridCol w:w="5618"/>
      </w:tblGrid>
      <w:tr w:rsidR="00D653B6"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Default="00D653B6" w:rsidP="005D5E4D">
            <w:pPr>
              <w:spacing w:before="0"/>
              <w:rPr>
                <w:lang w:val="de-CH"/>
              </w:rPr>
            </w:pPr>
            <w:r>
              <w:rPr>
                <w:lang w:val="de-CH"/>
              </w:rPr>
              <w:t>Zufallsvariable</w:t>
            </w:r>
          </w:p>
        </w:tc>
        <w:tc>
          <w:tcPr>
            <w:tcW w:w="1611" w:type="dxa"/>
          </w:tcPr>
          <w:p w14:paraId="31691793" w14:textId="4A4D1B11" w:rsidR="00D653B6" w:rsidRDefault="00D653B6" w:rsidP="005D5E4D">
            <w:pPr>
              <w:spacing w:before="0"/>
              <w:cnfStyle w:val="100000000000" w:firstRow="1" w:lastRow="0" w:firstColumn="0" w:lastColumn="0" w:oddVBand="0" w:evenVBand="0" w:oddHBand="0" w:evenHBand="0" w:firstRowFirstColumn="0" w:firstRowLastColumn="0" w:lastRowFirstColumn="0" w:lastRowLastColumn="0"/>
              <w:rPr>
                <w:lang w:val="de-CH"/>
              </w:rPr>
            </w:pPr>
            <w:r>
              <w:rPr>
                <w:lang w:val="de-CH"/>
              </w:rPr>
              <w:t>Verteilung</w:t>
            </w:r>
          </w:p>
        </w:tc>
        <w:tc>
          <w:tcPr>
            <w:tcW w:w="5618" w:type="dxa"/>
          </w:tcPr>
          <w:p w14:paraId="27BA332D" w14:textId="5D844336" w:rsidR="00D653B6" w:rsidRDefault="00D653B6" w:rsidP="005D5E4D">
            <w:pPr>
              <w:spacing w:before="0"/>
              <w:cnfStyle w:val="100000000000" w:firstRow="1" w:lastRow="0" w:firstColumn="0" w:lastColumn="0" w:oddVBand="0" w:evenVBand="0" w:oddHBand="0" w:evenHBand="0" w:firstRowFirstColumn="0" w:firstRowLastColumn="0" w:lastRowFirstColumn="0" w:lastRowLastColumn="0"/>
              <w:rPr>
                <w:lang w:val="de-CH"/>
              </w:rPr>
            </w:pPr>
            <w:r>
              <w:rPr>
                <w:lang w:val="de-CH"/>
              </w:rPr>
              <w:t>Begründung</w:t>
            </w:r>
          </w:p>
        </w:tc>
      </w:tr>
      <w:tr w:rsidR="00DE5B45"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DE5B45" w:rsidRDefault="00DE5B45" w:rsidP="00DE5B45">
            <w:pPr>
              <w:spacing w:before="0" w:after="0"/>
            </w:pPr>
            <w:proofErr w:type="spellStart"/>
            <w:r>
              <w:rPr>
                <w:lang w:val="de-CH"/>
              </w:rPr>
              <w:t>Abl</w:t>
            </w:r>
            <w:r>
              <w:t>ösungszone</w:t>
            </w:r>
            <w:proofErr w:type="spellEnd"/>
            <w:r>
              <w:t xml:space="preserve"> 1</w:t>
            </w:r>
          </w:p>
        </w:tc>
        <w:tc>
          <w:tcPr>
            <w:tcW w:w="1611" w:type="dxa"/>
          </w:tcPr>
          <w:p w14:paraId="187BB2B5" w14:textId="77777777" w:rsidR="00DE5B45"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lang w:val="de-CH"/>
              </w:rPr>
            </w:pPr>
          </w:p>
        </w:tc>
        <w:tc>
          <w:tcPr>
            <w:tcW w:w="5618" w:type="dxa"/>
          </w:tcPr>
          <w:p w14:paraId="5C8386E5" w14:textId="77777777" w:rsidR="00DE5B45"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lang w:val="de-CH"/>
              </w:rPr>
            </w:pPr>
          </w:p>
        </w:tc>
      </w:tr>
      <w:tr w:rsidR="00D653B6"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5D5E4D" w:rsidRDefault="005D5E4D" w:rsidP="00D653B6">
            <w:pPr>
              <w:spacing w:before="0" w:after="0"/>
              <w:rPr>
                <w:b w:val="0"/>
                <w:bCs w:val="0"/>
                <w:lang w:val="en-US"/>
              </w:rPr>
            </w:pPr>
            <w:r w:rsidRPr="005D5E4D">
              <w:rPr>
                <w:b w:val="0"/>
                <w:bCs w:val="0"/>
                <w:lang w:val="de-CH"/>
              </w:rPr>
              <w:lastRenderedPageBreak/>
              <w:t xml:space="preserve">Masse </w:t>
            </w:r>
            <w:r w:rsidRPr="005D5E4D">
              <w:rPr>
                <w:b w:val="0"/>
                <w:bCs w:val="0"/>
                <w:lang w:val="en-US"/>
              </w:rPr>
              <w:t>[kg]</w:t>
            </w:r>
          </w:p>
        </w:tc>
        <w:tc>
          <w:tcPr>
            <w:tcW w:w="1611" w:type="dxa"/>
          </w:tcPr>
          <w:p w14:paraId="447BDF75" w14:textId="2A8CAB1D" w:rsidR="00D653B6"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5F3854B5" w14:textId="28D5FA1A" w:rsidR="00D653B6"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Bei der Masse ist der oberer Teil </w:t>
            </w:r>
            <w:r w:rsidR="000E111B">
              <w:rPr>
                <w:lang w:val="de-CH"/>
              </w:rPr>
              <w:t xml:space="preserve">der Verteilung </w:t>
            </w:r>
            <w:r>
              <w:rPr>
                <w:lang w:val="de-CH"/>
              </w:rPr>
              <w:t>wichtig, weil sich dort die Massenhaftere Steine befinden.</w:t>
            </w:r>
          </w:p>
        </w:tc>
      </w:tr>
      <w:tr w:rsidR="005D5E4D"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5D5E4D" w:rsidRDefault="005D5E4D" w:rsidP="00D653B6">
            <w:pPr>
              <w:spacing w:before="0" w:after="0"/>
              <w:rPr>
                <w:b w:val="0"/>
                <w:bCs w:val="0"/>
                <w:lang w:val="de-CH"/>
              </w:rPr>
            </w:pPr>
            <w:r w:rsidRPr="005D5E4D">
              <w:rPr>
                <w:b w:val="0"/>
                <w:bCs w:val="0"/>
                <w:lang w:val="de-CH"/>
              </w:rPr>
              <w:t>Geschwindigkeit [m/s]</w:t>
            </w:r>
          </w:p>
        </w:tc>
        <w:tc>
          <w:tcPr>
            <w:tcW w:w="1611" w:type="dxa"/>
          </w:tcPr>
          <w:p w14:paraId="62E1D049" w14:textId="7AD89E8C" w:rsidR="005D5E4D"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Normal</w:t>
            </w:r>
          </w:p>
        </w:tc>
        <w:tc>
          <w:tcPr>
            <w:tcW w:w="5618" w:type="dxa"/>
          </w:tcPr>
          <w:p w14:paraId="0C007530" w14:textId="52F8E5B5" w:rsidR="005D5E4D"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Die Normalverteilung passt am besten zum ganzen Datensatz der Geschwindigkeit</w:t>
            </w:r>
          </w:p>
        </w:tc>
      </w:tr>
      <w:tr w:rsidR="000E111B"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0823BE" w:rsidRDefault="000E111B" w:rsidP="00D653B6">
            <w:pPr>
              <w:spacing w:before="0" w:after="0"/>
              <w:rPr>
                <w:b w:val="0"/>
                <w:bCs w:val="0"/>
                <w:lang w:val="en-US"/>
              </w:rPr>
            </w:pPr>
            <w:r>
              <w:rPr>
                <w:b w:val="0"/>
                <w:bCs w:val="0"/>
                <w:lang w:val="de-CH"/>
              </w:rPr>
              <w:t xml:space="preserve">Zeitabstand </w:t>
            </w:r>
            <w:r w:rsidR="000823BE">
              <w:rPr>
                <w:b w:val="0"/>
                <w:bCs w:val="0"/>
                <w:lang w:val="en-US"/>
              </w:rPr>
              <w:t>[h]</w:t>
            </w:r>
          </w:p>
        </w:tc>
        <w:tc>
          <w:tcPr>
            <w:tcW w:w="1611" w:type="dxa"/>
          </w:tcPr>
          <w:p w14:paraId="4D21B5F0" w14:textId="4F85B53D" w:rsidR="000E111B"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214D8A76" w14:textId="5173B596" w:rsidR="000E111B"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den Zeitabständen ist der unterer Teil der Verteilung wichtig, weil Zeitabstand zwischen Steinschlägen tiefer ist und somit mehr Steine ins Netz aufprallen bevor diese geleert wird.</w:t>
            </w:r>
          </w:p>
        </w:tc>
      </w:tr>
      <w:tr w:rsidR="00DE5B45"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Default="00DE5B45" w:rsidP="00D653B6">
            <w:pPr>
              <w:spacing w:before="0" w:after="0"/>
              <w:rPr>
                <w:b w:val="0"/>
                <w:bCs w:val="0"/>
                <w:lang w:val="de-CH"/>
              </w:rPr>
            </w:pPr>
            <w:proofErr w:type="spellStart"/>
            <w:r>
              <w:rPr>
                <w:lang w:val="de-CH"/>
              </w:rPr>
              <w:t>Abl</w:t>
            </w:r>
            <w:r>
              <w:t>ösungszone</w:t>
            </w:r>
            <w:proofErr w:type="spellEnd"/>
            <w:r>
              <w:t xml:space="preserve"> 2</w:t>
            </w:r>
          </w:p>
        </w:tc>
        <w:tc>
          <w:tcPr>
            <w:tcW w:w="1611" w:type="dxa"/>
          </w:tcPr>
          <w:p w14:paraId="5C1BAA04" w14:textId="77777777" w:rsidR="00DE5B45"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p>
        </w:tc>
        <w:tc>
          <w:tcPr>
            <w:tcW w:w="5618" w:type="dxa"/>
          </w:tcPr>
          <w:p w14:paraId="2C564DB8" w14:textId="77777777" w:rsidR="00DE5B45"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lang w:val="de-CH"/>
              </w:rPr>
            </w:pPr>
          </w:p>
        </w:tc>
      </w:tr>
      <w:tr w:rsidR="000823BE"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Default="000823BE" w:rsidP="000823BE">
            <w:pPr>
              <w:spacing w:before="0" w:after="0"/>
              <w:rPr>
                <w:b w:val="0"/>
                <w:bCs w:val="0"/>
                <w:lang w:val="de-CH"/>
              </w:rPr>
            </w:pPr>
            <w:r w:rsidRPr="005D5E4D">
              <w:rPr>
                <w:b w:val="0"/>
                <w:bCs w:val="0"/>
                <w:lang w:val="de-CH"/>
              </w:rPr>
              <w:t xml:space="preserve">Masse </w:t>
            </w:r>
            <w:r w:rsidRPr="005D5E4D">
              <w:rPr>
                <w:b w:val="0"/>
                <w:bCs w:val="0"/>
                <w:lang w:val="en-US"/>
              </w:rPr>
              <w:t>[kg]</w:t>
            </w:r>
          </w:p>
        </w:tc>
        <w:tc>
          <w:tcPr>
            <w:tcW w:w="1611" w:type="dxa"/>
          </w:tcPr>
          <w:p w14:paraId="083BF010" w14:textId="54FA7890" w:rsidR="000823BE"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Gamma</w:t>
            </w:r>
          </w:p>
        </w:tc>
        <w:tc>
          <w:tcPr>
            <w:tcW w:w="5618" w:type="dxa"/>
          </w:tcPr>
          <w:p w14:paraId="7E754CBB" w14:textId="2AB35ADA" w:rsidR="000823BE" w:rsidRDefault="000823BE"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der Masse ist der oberer Teil der Verteilung wichtig, weil sich dort die Massenhaftere Steine befinden.</w:t>
            </w:r>
          </w:p>
        </w:tc>
      </w:tr>
      <w:tr w:rsidR="000823BE"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5D5E4D" w:rsidRDefault="000823BE" w:rsidP="000823BE">
            <w:pPr>
              <w:spacing w:before="0" w:after="0"/>
              <w:rPr>
                <w:b w:val="0"/>
                <w:bCs w:val="0"/>
                <w:lang w:val="de-CH"/>
              </w:rPr>
            </w:pPr>
            <w:r w:rsidRPr="005D5E4D">
              <w:rPr>
                <w:b w:val="0"/>
                <w:bCs w:val="0"/>
                <w:lang w:val="de-CH"/>
              </w:rPr>
              <w:t>Geschwindigkeit [m/s]</w:t>
            </w:r>
          </w:p>
        </w:tc>
        <w:tc>
          <w:tcPr>
            <w:tcW w:w="1611" w:type="dxa"/>
          </w:tcPr>
          <w:p w14:paraId="1874DC1D" w14:textId="78289A58" w:rsidR="000823BE"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Powerlaw</w:t>
            </w:r>
            <w:proofErr w:type="spellEnd"/>
          </w:p>
        </w:tc>
        <w:tc>
          <w:tcPr>
            <w:tcW w:w="5618" w:type="dxa"/>
          </w:tcPr>
          <w:p w14:paraId="562CFAB5" w14:textId="524009F3" w:rsidR="000823BE" w:rsidRDefault="000823BE" w:rsidP="000823BE">
            <w:pPr>
              <w:spacing w:before="0" w:after="0"/>
              <w:cnfStyle w:val="000000100000" w:firstRow="0" w:lastRow="0" w:firstColumn="0" w:lastColumn="0" w:oddVBand="0" w:evenVBand="0" w:oddHBand="1" w:evenHBand="0" w:firstRowFirstColumn="0" w:firstRowLastColumn="0" w:lastRowFirstColumn="0" w:lastRowLastColumn="0"/>
              <w:rPr>
                <w:lang w:val="de-CH"/>
              </w:rPr>
            </w:pPr>
            <w:r>
              <w:rPr>
                <w:lang w:val="de-CH"/>
              </w:rPr>
              <w:t>Die Normalverteilung passt am besten zum ganzen Datensatz der Geschwindigkeit</w:t>
            </w:r>
          </w:p>
        </w:tc>
      </w:tr>
      <w:tr w:rsidR="000823BE"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0823BE" w:rsidRPr="005D5E4D" w:rsidRDefault="000823BE" w:rsidP="000823BE">
            <w:pPr>
              <w:spacing w:before="0" w:after="0"/>
              <w:rPr>
                <w:b w:val="0"/>
                <w:bCs w:val="0"/>
                <w:lang w:val="de-CH"/>
              </w:rPr>
            </w:pPr>
            <w:r>
              <w:rPr>
                <w:b w:val="0"/>
                <w:bCs w:val="0"/>
                <w:lang w:val="de-CH"/>
              </w:rPr>
              <w:t xml:space="preserve">Zeitabstand </w:t>
            </w:r>
            <w:r>
              <w:rPr>
                <w:b w:val="0"/>
                <w:bCs w:val="0"/>
                <w:lang w:val="en-US"/>
              </w:rPr>
              <w:t>[h]</w:t>
            </w:r>
          </w:p>
        </w:tc>
        <w:tc>
          <w:tcPr>
            <w:tcW w:w="1611" w:type="dxa"/>
          </w:tcPr>
          <w:p w14:paraId="559EF741" w14:textId="78D62E51" w:rsidR="000823BE"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Exponential</w:t>
            </w:r>
            <w:proofErr w:type="spellEnd"/>
          </w:p>
        </w:tc>
        <w:tc>
          <w:tcPr>
            <w:tcW w:w="5618" w:type="dxa"/>
          </w:tcPr>
          <w:p w14:paraId="4E80614A" w14:textId="3B4CC7AF" w:rsidR="000823BE" w:rsidRDefault="000823BE" w:rsidP="000823BE">
            <w:pPr>
              <w:spacing w:before="0" w:after="0"/>
              <w:cnfStyle w:val="000000000000" w:firstRow="0" w:lastRow="0" w:firstColumn="0" w:lastColumn="0" w:oddVBand="0" w:evenVBand="0" w:oddHBand="0" w:evenHBand="0" w:firstRowFirstColumn="0" w:firstRowLastColumn="0" w:lastRowFirstColumn="0" w:lastRowLastColumn="0"/>
              <w:rPr>
                <w:lang w:val="de-CH"/>
              </w:rPr>
            </w:pPr>
            <w:r>
              <w:rPr>
                <w:lang w:val="de-CH"/>
              </w:rPr>
              <w:t>Bei den Zeitabständen ist der unterer Teil der Verteilung wichtig, weil Zeitabstand zwischen Steinschlägen tiefer ist und somit mehr Steine ins Netz aufprallen bevor diese geleert wird.</w:t>
            </w:r>
          </w:p>
        </w:tc>
      </w:tr>
    </w:tbl>
    <w:p w14:paraId="73F4E963" w14:textId="04E6054F" w:rsidR="005315BA" w:rsidRDefault="0040107C" w:rsidP="005315BA">
      <w:pPr>
        <w:pStyle w:val="berschrift2"/>
      </w:pPr>
      <w:bookmarkStart w:id="9" w:name="_Toc91160914"/>
      <w:r>
        <w:rPr>
          <w:noProof/>
        </w:rPr>
        <w:drawing>
          <wp:anchor distT="0" distB="0" distL="114300" distR="114300" simplePos="0" relativeHeight="251683840" behindDoc="0" locked="0" layoutInCell="1" allowOverlap="1" wp14:anchorId="189611BC" wp14:editId="7852F07D">
            <wp:simplePos x="0" y="0"/>
            <wp:positionH relativeFrom="column">
              <wp:posOffset>-461010</wp:posOffset>
            </wp:positionH>
            <wp:positionV relativeFrom="paragraph">
              <wp:posOffset>467360</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Pr>
          <w:noProof/>
        </w:rPr>
        <w:drawing>
          <wp:anchor distT="0" distB="0" distL="114300" distR="114300" simplePos="0" relativeHeight="251684864" behindDoc="0" locked="0" layoutInCell="1" allowOverlap="1" wp14:anchorId="2AB75A2C" wp14:editId="5A8E2BCB">
            <wp:simplePos x="0" y="0"/>
            <wp:positionH relativeFrom="column">
              <wp:posOffset>4245610</wp:posOffset>
            </wp:positionH>
            <wp:positionV relativeFrom="paragraph">
              <wp:posOffset>469265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Pr>
          <w:noProof/>
        </w:rPr>
        <w:drawing>
          <wp:anchor distT="0" distB="0" distL="114300" distR="114300" simplePos="0" relativeHeight="251685888" behindDoc="0" locked="0" layoutInCell="1" allowOverlap="1" wp14:anchorId="0B737684" wp14:editId="6FACF235">
            <wp:simplePos x="0" y="0"/>
            <wp:positionH relativeFrom="column">
              <wp:posOffset>1894205</wp:posOffset>
            </wp:positionH>
            <wp:positionV relativeFrom="paragraph">
              <wp:posOffset>468630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proofErr w:type="spellStart"/>
      <w:r w:rsidR="005315BA">
        <w:t>Kumulative</w:t>
      </w:r>
      <w:proofErr w:type="spellEnd"/>
      <w:r w:rsidR="005315BA">
        <w:t xml:space="preserve"> </w:t>
      </w:r>
      <w:proofErr w:type="spellStart"/>
      <w:r w:rsidR="005315BA">
        <w:t>Funktionsverteilung</w:t>
      </w:r>
      <w:proofErr w:type="spellEnd"/>
      <w:r w:rsidR="005315BA">
        <w:t xml:space="preserve"> der </w:t>
      </w:r>
      <w:proofErr w:type="spellStart"/>
      <w:r w:rsidR="005315BA">
        <w:t>Ablösungszone</w:t>
      </w:r>
      <w:proofErr w:type="spellEnd"/>
      <w:r w:rsidR="005315BA">
        <w:t xml:space="preserve"> 1</w:t>
      </w:r>
      <w:bookmarkEnd w:id="9"/>
    </w:p>
    <w:p w14:paraId="076650D7" w14:textId="77777777" w:rsidR="0067148E" w:rsidRPr="0067148E" w:rsidRDefault="0067148E" w:rsidP="0067148E">
      <w:pPr>
        <w:rPr>
          <w:lang w:val="en-GB"/>
        </w:rPr>
      </w:pPr>
    </w:p>
    <w:p w14:paraId="1CF0ACEA" w14:textId="7ABCEEB1" w:rsidR="00493991" w:rsidRDefault="005315BA" w:rsidP="00422D07">
      <w:pPr>
        <w:pStyle w:val="berschrift2"/>
      </w:pPr>
      <w:bookmarkStart w:id="10" w:name="_Toc91160915"/>
      <w:r>
        <w:rPr>
          <w:noProof/>
        </w:rPr>
        <w:drawing>
          <wp:anchor distT="0" distB="0" distL="114300" distR="114300" simplePos="0" relativeHeight="251686912" behindDoc="0" locked="0" layoutInCell="1" allowOverlap="1" wp14:anchorId="36FD9693" wp14:editId="4125B43B">
            <wp:simplePos x="0" y="0"/>
            <wp:positionH relativeFrom="column">
              <wp:posOffset>-487680</wp:posOffset>
            </wp:positionH>
            <wp:positionV relativeFrom="paragraph">
              <wp:posOffset>432229</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Pr>
          <w:noProof/>
        </w:rPr>
        <w:drawing>
          <wp:anchor distT="0" distB="0" distL="114300" distR="114300" simplePos="0" relativeHeight="251688960" behindDoc="0" locked="0" layoutInCell="1" allowOverlap="1" wp14:anchorId="49C65136" wp14:editId="5714D040">
            <wp:simplePos x="0" y="0"/>
            <wp:positionH relativeFrom="column">
              <wp:posOffset>4248785</wp:posOffset>
            </wp:positionH>
            <wp:positionV relativeFrom="paragraph">
              <wp:posOffset>433705</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Pr>
          <w:noProof/>
        </w:rPr>
        <w:drawing>
          <wp:anchor distT="0" distB="0" distL="114300" distR="114300" simplePos="0" relativeHeight="251687936" behindDoc="0" locked="0" layoutInCell="1" allowOverlap="1" wp14:anchorId="56FE4B3F" wp14:editId="2BE5CCD1">
            <wp:simplePos x="0" y="0"/>
            <wp:positionH relativeFrom="column">
              <wp:posOffset>1863369</wp:posOffset>
            </wp:positionH>
            <wp:positionV relativeFrom="paragraph">
              <wp:posOffset>434806</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proofErr w:type="spellStart"/>
      <w:r>
        <w:t>Kumulative</w:t>
      </w:r>
      <w:proofErr w:type="spellEnd"/>
      <w:r>
        <w:t xml:space="preserve"> </w:t>
      </w:r>
      <w:proofErr w:type="spellStart"/>
      <w:r>
        <w:t>Funktionsverteilung</w:t>
      </w:r>
      <w:proofErr w:type="spellEnd"/>
      <w:r>
        <w:t xml:space="preserve"> der </w:t>
      </w:r>
      <w:proofErr w:type="spellStart"/>
      <w:r>
        <w:t>Ablösungszone</w:t>
      </w:r>
      <w:proofErr w:type="spellEnd"/>
      <w:r>
        <w:t xml:space="preserve"> 2</w:t>
      </w:r>
      <w:bookmarkEnd w:id="10"/>
    </w:p>
    <w:p w14:paraId="3D1E0592" w14:textId="77777777" w:rsidR="0067148E" w:rsidRPr="0067148E" w:rsidRDefault="0067148E" w:rsidP="0067148E">
      <w:pPr>
        <w:rPr>
          <w:lang w:val="en-GB"/>
        </w:rPr>
      </w:pPr>
    </w:p>
    <w:p w14:paraId="5145BB70" w14:textId="6F631946" w:rsidR="00E41CBD" w:rsidRPr="00E41CBD" w:rsidRDefault="009141E4" w:rsidP="00E41CBD">
      <w:pPr>
        <w:pStyle w:val="berschrift1"/>
      </w:pPr>
      <w:bookmarkStart w:id="11" w:name="_Toc91160916"/>
      <w:r>
        <w:t>Monte Carlo Simulation</w:t>
      </w:r>
      <w:bookmarkEnd w:id="11"/>
      <w:r>
        <w:t xml:space="preserve"> </w:t>
      </w:r>
    </w:p>
    <w:p w14:paraId="71CAF187" w14:textId="5D6D8C7B" w:rsidR="00E41CBD" w:rsidRDefault="009141E4" w:rsidP="009141E4">
      <w:pPr>
        <w:rPr>
          <w:lang w:val="de-CH"/>
        </w:rPr>
      </w:pPr>
      <w:r w:rsidRPr="009141E4">
        <w:rPr>
          <w:lang w:val="de-CH"/>
        </w:rPr>
        <w:t>Durch die von vorhin b</w:t>
      </w:r>
      <w:r>
        <w:rPr>
          <w:lang w:val="de-CH"/>
        </w:rPr>
        <w:t xml:space="preserve">estimmten Funktionsverteilungen können wir nun die </w:t>
      </w:r>
      <w:r w:rsidR="0067148E">
        <w:rPr>
          <w:lang w:val="de-CH"/>
        </w:rPr>
        <w:t>Zufallsvariablen</w:t>
      </w:r>
      <w:r>
        <w:rPr>
          <w:lang w:val="de-CH"/>
        </w:rPr>
        <w:t xml:space="preserve"> Masse, Geschwindigkeit und Zeitabstände</w:t>
      </w:r>
      <w:r w:rsidR="0067148E">
        <w:rPr>
          <w:lang w:val="de-CH"/>
        </w:rPr>
        <w:t xml:space="preserve"> für beide Ablösungszonen</w:t>
      </w:r>
      <w:r>
        <w:rPr>
          <w:lang w:val="de-CH"/>
        </w:rPr>
        <w:t xml:space="preserve"> simulieren.</w:t>
      </w:r>
      <w:r w:rsidR="00C8395C">
        <w:rPr>
          <w:lang w:val="de-CH"/>
        </w:rPr>
        <w:t xml:space="preserve"> </w:t>
      </w:r>
      <w:r w:rsidR="00B10B91">
        <w:rPr>
          <w:lang w:val="de-CH"/>
        </w:rPr>
        <w:t xml:space="preserve">Bei der Simulation muss beachtet werden, dass die simulierten Zeitabstände von beiden Ablösungszonen unterschiedlich sind. Ablösungszone </w:t>
      </w:r>
      <w:r w:rsidR="00697A86">
        <w:rPr>
          <w:lang w:val="de-CH"/>
        </w:rPr>
        <w:t>2</w:t>
      </w:r>
      <w:r w:rsidR="00B10B91">
        <w:rPr>
          <w:lang w:val="de-CH"/>
        </w:rPr>
        <w:t xml:space="preserve"> hat </w:t>
      </w:r>
      <w:r w:rsidR="00697A86">
        <w:rPr>
          <w:lang w:val="de-CH"/>
        </w:rPr>
        <w:t>grössere</w:t>
      </w:r>
      <w:r w:rsidR="001D645C">
        <w:rPr>
          <w:lang w:val="de-CH"/>
        </w:rPr>
        <w:t xml:space="preserve"> Zeitabstände </w:t>
      </w:r>
      <w:r w:rsidR="00697A86">
        <w:rPr>
          <w:lang w:val="de-CH"/>
        </w:rPr>
        <w:t>als</w:t>
      </w:r>
      <w:r w:rsidR="001D645C">
        <w:rPr>
          <w:lang w:val="de-CH"/>
        </w:rPr>
        <w:t xml:space="preserve"> Ablösungszone </w:t>
      </w:r>
      <w:r w:rsidR="00697A86">
        <w:rPr>
          <w:lang w:val="de-CH"/>
        </w:rPr>
        <w:t>1 und wird dadurch länger simuliert</w:t>
      </w:r>
      <w:r w:rsidR="001D645C">
        <w:rPr>
          <w:lang w:val="de-CH"/>
        </w:rPr>
        <w:t>.</w:t>
      </w:r>
      <w:r w:rsidR="000D53BC">
        <w:rPr>
          <w:lang w:val="de-CH"/>
        </w:rPr>
        <w:t xml:space="preserve"> </w:t>
      </w:r>
      <w:r w:rsidR="00D475EC">
        <w:rPr>
          <w:lang w:val="de-CH"/>
        </w:rPr>
        <w:t xml:space="preserve">Von </w:t>
      </w:r>
      <w:r w:rsidR="00D475EC">
        <w:rPr>
          <w:lang w:val="de-CH"/>
        </w:rPr>
        <w:lastRenderedPageBreak/>
        <w:t>beiden Ablösungszonen wurden 50 Millionen Steinschläge simuliert.</w:t>
      </w:r>
      <w:r w:rsidR="00CE3BF0">
        <w:rPr>
          <w:lang w:val="de-CH"/>
        </w:rPr>
        <w:t xml:space="preserve"> Anschliessend wurden die Zeitabstände kumuliert. Dabei wurde festgestellt, das</w:t>
      </w:r>
      <w:r w:rsidR="002166F0">
        <w:rPr>
          <w:lang w:val="de-CH"/>
        </w:rPr>
        <w:t>s</w:t>
      </w:r>
      <w:r w:rsidR="00CE3BF0">
        <w:rPr>
          <w:lang w:val="de-CH"/>
        </w:rPr>
        <w:t xml:space="preserve"> </w:t>
      </w:r>
      <w:r w:rsidR="00BC43A2">
        <w:rPr>
          <w:lang w:val="de-CH"/>
        </w:rPr>
        <w:t>die kumulierte</w:t>
      </w:r>
      <w:r w:rsidR="00CE3BF0">
        <w:rPr>
          <w:lang w:val="de-CH"/>
        </w:rPr>
        <w:t xml:space="preserve"> Zeit bei Ablösungszone 2 etwa 3 mal grösser ist als bei Ablösungszone 1. Aus diesem Grund wurde bei der neuen Simulation nur ein Drittel der Steinschläge von Zone 2 simuliert, was auch die Effizienz der Simulation erhöhte. Da die </w:t>
      </w:r>
      <w:r w:rsidR="00BC43A2">
        <w:rPr>
          <w:lang w:val="de-CH"/>
        </w:rPr>
        <w:t>kumulierte</w:t>
      </w:r>
      <w:r w:rsidR="00CE3BF0">
        <w:rPr>
          <w:lang w:val="de-CH"/>
        </w:rPr>
        <w:t xml:space="preserve"> Zeit nicht gleich sind</w:t>
      </w:r>
      <w:r w:rsidR="00B70226">
        <w:rPr>
          <w:lang w:val="de-CH"/>
        </w:rPr>
        <w:t xml:space="preserve"> (Zone 1 grösser als Zone2) haben wir </w:t>
      </w:r>
      <w:r w:rsidR="00D475EC">
        <w:rPr>
          <w:lang w:val="de-CH"/>
        </w:rPr>
        <w:t xml:space="preserve">die </w:t>
      </w:r>
      <w:r w:rsidR="00B70226">
        <w:rPr>
          <w:lang w:val="de-CH"/>
        </w:rPr>
        <w:t xml:space="preserve">überschüssigen Daten von </w:t>
      </w:r>
      <w:r w:rsidR="00D475EC">
        <w:rPr>
          <w:lang w:val="de-CH"/>
        </w:rPr>
        <w:t xml:space="preserve">Ablösungszone 1 </w:t>
      </w:r>
      <w:r w:rsidR="00B70226">
        <w:rPr>
          <w:lang w:val="de-CH"/>
        </w:rPr>
        <w:t>angepasst auf die kumulierte Zeitlänge von Zone 2. Somit wurden beide Zone gleich lange simuliert.</w:t>
      </w:r>
      <w:r w:rsidR="00E41CBD">
        <w:rPr>
          <w:lang w:val="de-CH"/>
        </w:rPr>
        <w:t xml:space="preserve"> </w:t>
      </w:r>
    </w:p>
    <w:p w14:paraId="211EE167" w14:textId="77777777" w:rsidR="00BC43A2" w:rsidRDefault="002854BB" w:rsidP="009141E4">
      <w:pPr>
        <w:rPr>
          <w:lang w:val="de-CH"/>
        </w:rPr>
      </w:pPr>
      <w:r>
        <w:rPr>
          <w:lang w:val="de-CH"/>
        </w:rPr>
        <w:t>Anschliessend wurden beide Dataframes zusammengefügt</w:t>
      </w:r>
      <w:r w:rsidR="00D726FC">
        <w:rPr>
          <w:lang w:val="de-CH"/>
        </w:rPr>
        <w:t>. Nun befinden sich</w:t>
      </w:r>
      <w:r w:rsidR="00D726FC" w:rsidRPr="00D726FC">
        <w:rPr>
          <w:lang w:val="de-CH"/>
        </w:rPr>
        <w:t xml:space="preserve"> </w:t>
      </w:r>
      <w:r w:rsidR="00D726FC">
        <w:rPr>
          <w:lang w:val="de-CH"/>
        </w:rPr>
        <w:t xml:space="preserve">im Dataframe alle Steinschläge von Zone 1 oberhalb von Zone 2. Da dies nicht mit der verstrichenen Zeit übereinstimmt, wurde nach </w:t>
      </w:r>
      <w:r>
        <w:rPr>
          <w:lang w:val="de-CH"/>
        </w:rPr>
        <w:t>der kumulierten Zeit Aufsteigend sortiert</w:t>
      </w:r>
      <w:r w:rsidR="00D726FC">
        <w:rPr>
          <w:lang w:val="de-CH"/>
        </w:rPr>
        <w:t xml:space="preserve">. Zudem wurde eine weitere Spalte hinzugefügt, </w:t>
      </w:r>
      <w:r w:rsidR="00BC43A2">
        <w:rPr>
          <w:lang w:val="de-CH"/>
        </w:rPr>
        <w:t xml:space="preserve">in der sich die Differenz der kumulierten Zeit befindet. Die Summe der Differenz der kumulierten Zeit, ist die simulierte verstrichene Zeit. </w:t>
      </w:r>
    </w:p>
    <w:p w14:paraId="297A677A" w14:textId="4DF1B2B2" w:rsidR="002854BB" w:rsidRDefault="00BC43A2" w:rsidP="009141E4">
      <w:pPr>
        <w:rPr>
          <w:lang w:val="de-CH"/>
        </w:rPr>
      </w:pPr>
      <w:r>
        <w:rPr>
          <w:lang w:val="de-CH"/>
        </w:rPr>
        <w:t>Um nun die Anzahl Jahre zu berechnen, wurde folgende Formel angewendet:</w:t>
      </w:r>
    </w:p>
    <w:p w14:paraId="56A7AE7C" w14:textId="3877FC4B" w:rsidR="00BC43A2" w:rsidRPr="00194885" w:rsidRDefault="00BC43A2" w:rsidP="00BC43A2">
      <w:pPr>
        <w:rPr>
          <w:rFonts w:eastAsiaTheme="minorEastAsia"/>
          <w:lang w:val="de-CH"/>
        </w:rPr>
      </w:pPr>
      <m:oMathPara>
        <m:oMathParaPr>
          <m:jc m:val="left"/>
        </m:oMathParaPr>
        <m:oMath>
          <m:r>
            <w:rPr>
              <w:rFonts w:ascii="Cambria Math" w:hAnsi="Cambria Math"/>
              <w:lang w:val="de-CH"/>
            </w:rPr>
            <m:t xml:space="preserve">Zeit </m:t>
          </m:r>
          <m:r>
            <w:rPr>
              <w:rFonts w:ascii="Cambria Math" w:hAnsi="Cambria Math"/>
              <w:lang w:val="en-US"/>
            </w:rPr>
            <m:t>[a]</m:t>
          </m:r>
          <m:r>
            <w:rPr>
              <w:rFonts w:ascii="Cambria Math" w:hAnsi="Cambria Math"/>
              <w:lang w:val="de-CH"/>
            </w:rPr>
            <m:t xml:space="preserve"> = </m:t>
          </m:r>
          <m:f>
            <m:fPr>
              <m:ctrlPr>
                <w:rPr>
                  <w:rFonts w:ascii="Cambria Math" w:hAnsi="Cambria Math"/>
                  <w:i/>
                  <w:lang w:val="de-CH"/>
                </w:rPr>
              </m:ctrlPr>
            </m:fPr>
            <m:num>
              <m:r>
                <w:rPr>
                  <w:rFonts w:ascii="Cambria Math" w:hAnsi="Cambria Math"/>
                  <w:lang w:val="de-CH"/>
                </w:rPr>
                <m:t>simulierte verstrichene Zeit [h]</m:t>
              </m:r>
            </m:num>
            <m:den>
              <m:r>
                <w:rPr>
                  <w:rFonts w:ascii="Cambria Math" w:hAnsi="Cambria Math"/>
                  <w:lang w:val="de-CH"/>
                </w:rPr>
                <m:t>Stunden im Jahr [h]</m:t>
              </m:r>
            </m:den>
          </m:f>
        </m:oMath>
      </m:oMathPara>
    </w:p>
    <w:p w14:paraId="01B7453E" w14:textId="6324ED7F" w:rsidR="00F96A3B" w:rsidRDefault="00194885" w:rsidP="009141E4">
      <w:pPr>
        <w:rPr>
          <w:lang w:val="de-CH"/>
        </w:rPr>
      </w:pPr>
      <w:r>
        <w:rPr>
          <w:lang w:val="de-CH"/>
        </w:rPr>
        <w:t xml:space="preserve">In unserem Fall, wurden Steinschläge für </w:t>
      </w:r>
      <w:r w:rsidRPr="00194885">
        <w:rPr>
          <w:rFonts w:eastAsiaTheme="minorEastAsia"/>
          <w:lang w:val="de-CH"/>
        </w:rPr>
        <w:t>25231</w:t>
      </w:r>
      <w:r>
        <w:rPr>
          <w:rFonts w:eastAsiaTheme="minorEastAsia"/>
          <w:lang w:val="de-CH"/>
        </w:rPr>
        <w:t>5 Jahre</w:t>
      </w:r>
      <w:r>
        <w:rPr>
          <w:lang w:val="de-CH"/>
        </w:rPr>
        <w:t xml:space="preserve"> simuliert. </w:t>
      </w:r>
    </w:p>
    <w:p w14:paraId="4F781FFC" w14:textId="0E8E9CE9" w:rsidR="009141E4" w:rsidRDefault="009141E4" w:rsidP="009141E4">
      <w:pPr>
        <w:pStyle w:val="berschrift1"/>
      </w:pPr>
      <w:bookmarkStart w:id="12" w:name="_Toc91160917"/>
      <w:proofErr w:type="spellStart"/>
      <w:r>
        <w:t>Netz</w:t>
      </w:r>
      <w:r w:rsidR="002854BB">
        <w:t>d</w:t>
      </w:r>
      <w:r>
        <w:t>urchbruch</w:t>
      </w:r>
      <w:bookmarkEnd w:id="12"/>
      <w:proofErr w:type="spellEnd"/>
    </w:p>
    <w:p w14:paraId="4E4693E0" w14:textId="1A3D6B3E" w:rsidR="00F96A3B" w:rsidRDefault="00F96A3B" w:rsidP="00CD5D37">
      <w:pPr>
        <w:rPr>
          <w:lang w:val="de-CH"/>
        </w:rPr>
      </w:pPr>
      <w:r w:rsidRPr="00F96A3B">
        <w:rPr>
          <w:lang w:val="de-CH"/>
        </w:rPr>
        <w:t>Sicherheitsnetze sind bis zu einer Aufprallenergie von 1000 kJ sicher.</w:t>
      </w:r>
      <w:r>
        <w:rPr>
          <w:lang w:val="de-CH"/>
        </w:rPr>
        <w:t xml:space="preserve"> </w:t>
      </w:r>
      <w:r w:rsidRPr="00F96A3B">
        <w:rPr>
          <w:lang w:val="de-CH"/>
        </w:rPr>
        <w:t>Netz Falls bereits ein Stein mit über 2000 kg in den Sicherheitsnetzen liegt, beträgt die Aufprallenergie, die von den Sicherheitsnetzen aufgenommen werden kann, nur noch 500 kJ. Steine in den Sicherheitsnetze werden vom Unterhaltsteam entfernt</w:t>
      </w:r>
      <w:r>
        <w:rPr>
          <w:lang w:val="de-CH"/>
        </w:rPr>
        <w:t xml:space="preserve">, </w:t>
      </w:r>
      <w:r w:rsidRPr="00F96A3B">
        <w:rPr>
          <w:lang w:val="de-CH"/>
        </w:rPr>
        <w:t>die Reaktionszeit beträgt 24 Stunden.</w:t>
      </w:r>
    </w:p>
    <w:p w14:paraId="75321C36" w14:textId="13556669" w:rsidR="00CD5D37" w:rsidRDefault="00CD5D37" w:rsidP="00CD5D37">
      <w:pPr>
        <w:rPr>
          <w:lang w:val="de-CH"/>
        </w:rPr>
      </w:pPr>
      <w:r w:rsidRPr="00CD5D37">
        <w:rPr>
          <w:lang w:val="de-CH"/>
        </w:rPr>
        <w:t xml:space="preserve">Um </w:t>
      </w:r>
      <w:r w:rsidR="00F96A3B">
        <w:rPr>
          <w:lang w:val="de-CH"/>
        </w:rPr>
        <w:t xml:space="preserve">zu </w:t>
      </w:r>
      <w:r w:rsidRPr="00CD5D37">
        <w:rPr>
          <w:lang w:val="de-CH"/>
        </w:rPr>
        <w:t xml:space="preserve">bestimmen, </w:t>
      </w:r>
      <w:r w:rsidR="00F96A3B">
        <w:rPr>
          <w:lang w:val="de-CH"/>
        </w:rPr>
        <w:t>wenn das Netz reisst,</w:t>
      </w:r>
      <w:r>
        <w:rPr>
          <w:lang w:val="de-CH"/>
        </w:rPr>
        <w:t xml:space="preserve"> benötigen wir die kinetische Energie d</w:t>
      </w:r>
      <w:r w:rsidR="00F96A3B">
        <w:rPr>
          <w:lang w:val="de-CH"/>
        </w:rPr>
        <w:t>er Steine. Diese wurde wie folgt berechnet und zusätzlich zum Dataframe hinzugefügt:</w:t>
      </w:r>
      <w:r>
        <w:rPr>
          <w:lang w:val="de-CH"/>
        </w:rPr>
        <w:t xml:space="preserve"> </w:t>
      </w:r>
    </w:p>
    <w:p w14:paraId="53AF7385" w14:textId="79144BAE" w:rsidR="00CD5D37" w:rsidRPr="00CD5D37" w:rsidRDefault="00CD5D37" w:rsidP="00CD5D37">
      <w:pPr>
        <w:rPr>
          <w:rFonts w:eastAsiaTheme="minorEastAsia"/>
          <w:lang w:val="de-CH"/>
        </w:rPr>
      </w:pPr>
      <m:oMathPara>
        <m:oMathParaPr>
          <m:jc m:val="left"/>
        </m:oMathParaPr>
        <m:oMath>
          <m:r>
            <w:rPr>
              <w:rFonts w:ascii="Cambria Math" w:hAnsi="Cambria Math"/>
              <w:lang w:val="de-CH"/>
            </w:rPr>
            <m:t xml:space="preserve">E = </m:t>
          </m:r>
          <m:f>
            <m:fPr>
              <m:ctrlPr>
                <w:rPr>
                  <w:rFonts w:ascii="Cambria Math" w:hAnsi="Cambria Math"/>
                  <w:i/>
                  <w:lang w:val="de-CH"/>
                </w:rPr>
              </m:ctrlPr>
            </m:fPr>
            <m:num>
              <m:r>
                <w:rPr>
                  <w:rFonts w:ascii="Cambria Math" w:hAnsi="Cambria Math"/>
                  <w:lang w:val="de-CH"/>
                </w:rPr>
                <m:t>1</m:t>
              </m:r>
            </m:num>
            <m:den>
              <m:r>
                <w:rPr>
                  <w:rFonts w:ascii="Cambria Math" w:hAnsi="Cambria Math"/>
                  <w:lang w:val="de-CH"/>
                </w:rPr>
                <m:t>2</m:t>
              </m:r>
            </m:den>
          </m:f>
          <m:r>
            <w:rPr>
              <w:rFonts w:ascii="Cambria Math" w:hAnsi="Cambria Math"/>
              <w:lang w:val="de-CH"/>
            </w:rPr>
            <m:t xml:space="preserve"> ×m × </m:t>
          </m:r>
          <m:sSup>
            <m:sSupPr>
              <m:ctrlPr>
                <w:rPr>
                  <w:rFonts w:ascii="Cambria Math" w:hAnsi="Cambria Math"/>
                  <w:i/>
                  <w:lang w:val="de-CH"/>
                </w:rPr>
              </m:ctrlPr>
            </m:sSupPr>
            <m:e>
              <m:r>
                <w:rPr>
                  <w:rFonts w:ascii="Cambria Math" w:hAnsi="Cambria Math"/>
                  <w:lang w:val="de-CH"/>
                </w:rPr>
                <m:t>v</m:t>
              </m:r>
            </m:e>
            <m:sup>
              <m:r>
                <w:rPr>
                  <w:rFonts w:ascii="Cambria Math" w:hAnsi="Cambria Math"/>
                  <w:lang w:val="de-CH"/>
                </w:rPr>
                <m:t>2</m:t>
              </m:r>
            </m:sup>
          </m:sSup>
        </m:oMath>
      </m:oMathPara>
    </w:p>
    <w:p w14:paraId="2C129821" w14:textId="1D610DED" w:rsidR="00FB5C3C" w:rsidRDefault="007A5CF7" w:rsidP="00F96A3B">
      <w:pPr>
        <w:rPr>
          <w:lang w:val="de-CH"/>
        </w:rPr>
      </w:pPr>
      <w:r>
        <w:rPr>
          <w:lang w:val="de-CH"/>
        </w:rPr>
        <w:t xml:space="preserve">Danach wurde unterschieden zwischen Direkter Durchbruch, </w:t>
      </w:r>
      <w:r w:rsidRPr="007A5CF7">
        <w:rPr>
          <w:lang w:val="de-CH"/>
        </w:rPr>
        <w:t>Durchbruch mit 2000</w:t>
      </w:r>
      <w:r w:rsidR="00FB5C3C">
        <w:rPr>
          <w:lang w:val="de-CH"/>
        </w:rPr>
        <w:t xml:space="preserve"> </w:t>
      </w:r>
      <w:r w:rsidRPr="007A5CF7">
        <w:rPr>
          <w:lang w:val="de-CH"/>
        </w:rPr>
        <w:t>kg in den Netzen und Aufprallenergie über 500</w:t>
      </w:r>
      <w:r>
        <w:rPr>
          <w:lang w:val="de-CH"/>
        </w:rPr>
        <w:t xml:space="preserve"> </w:t>
      </w:r>
      <w:r w:rsidRPr="007A5CF7">
        <w:rPr>
          <w:lang w:val="de-CH"/>
        </w:rPr>
        <w:t>k</w:t>
      </w:r>
      <w:r w:rsidR="00FB5C3C">
        <w:rPr>
          <w:lang w:val="de-CH"/>
        </w:rPr>
        <w:t>J</w:t>
      </w:r>
      <w:r>
        <w:rPr>
          <w:lang w:val="de-CH"/>
        </w:rPr>
        <w:t xml:space="preserve"> und kein Durchbruch.</w:t>
      </w:r>
    </w:p>
    <w:p w14:paraId="5F79E45D" w14:textId="77777777" w:rsidR="00FB5C3C" w:rsidRDefault="00FB5C3C" w:rsidP="00F96A3B">
      <w:pPr>
        <w:rPr>
          <w:lang w:val="de-CH"/>
        </w:rPr>
      </w:pPr>
      <w:r>
        <w:rPr>
          <w:lang w:val="de-CH"/>
        </w:rPr>
        <w:t>Ein direkter Durchbruch geschieht, wenn die Aufprallenergie grösser als 1000 kJ beträgt.</w:t>
      </w:r>
    </w:p>
    <w:p w14:paraId="4C8E639A" w14:textId="2F5FF226" w:rsidR="00B94F7C" w:rsidRDefault="00FB5C3C" w:rsidP="00F96A3B">
      <w:pPr>
        <w:rPr>
          <w:lang w:val="de-CH"/>
        </w:rPr>
      </w:pPr>
      <w:r>
        <w:rPr>
          <w:lang w:val="de-CH"/>
        </w:rPr>
        <w:t xml:space="preserve">Ein Indirekter Durchbruch geschieht, wenn bereits 2000 kg in den Netzen liegt und ein nachkommender Stein die Aufprallenergie von über 500 kJ hat. </w:t>
      </w:r>
      <w:r w:rsidR="00B94F7C">
        <w:rPr>
          <w:lang w:val="de-CH"/>
        </w:rPr>
        <w:t xml:space="preserve"> </w:t>
      </w:r>
    </w:p>
    <w:p w14:paraId="025E9FE7" w14:textId="35EE5747" w:rsidR="00FB5C3C" w:rsidRDefault="00B94F7C" w:rsidP="00CD5D37">
      <w:pPr>
        <w:rPr>
          <w:lang w:val="de-CH"/>
        </w:rPr>
      </w:pPr>
      <w:r>
        <w:rPr>
          <w:lang w:val="de-CH"/>
        </w:rPr>
        <w:t>Die Netze werden geleert wenn der Zeitabstand mehr als 24h beträgt.</w:t>
      </w:r>
      <w:r w:rsidR="00FB5C3C">
        <w:rPr>
          <w:lang w:val="de-CH"/>
        </w:rPr>
        <w:t xml:space="preserve"> </w:t>
      </w:r>
      <w:r>
        <w:rPr>
          <w:lang w:val="de-CH"/>
        </w:rPr>
        <w:t xml:space="preserve">Die Netze werden geleert wenn der Zeitabstand addiert mit </w:t>
      </w:r>
      <w:r w:rsidR="00D64997">
        <w:rPr>
          <w:lang w:val="de-CH"/>
        </w:rPr>
        <w:t>dem</w:t>
      </w:r>
      <w:r>
        <w:rPr>
          <w:lang w:val="de-CH"/>
        </w:rPr>
        <w:t xml:space="preserve"> kumulierten Zeitabstand mehr als 24h beträgt. </w:t>
      </w:r>
      <w:r w:rsidR="00D64997">
        <w:rPr>
          <w:lang w:val="de-CH"/>
        </w:rPr>
        <w:t xml:space="preserve">In diesen beiden Fällen wird die Masse im Netz auf 0 kg zurück gesetzt. Ansonsten wird der kumulierter Zeitabstand mit dem nächsten Zeitabstand und die kumulierte Masse mit der nächsten Masse addiert. </w:t>
      </w:r>
    </w:p>
    <w:p w14:paraId="4616CA7F" w14:textId="68A72149" w:rsidR="00D83C93" w:rsidRDefault="00D64997" w:rsidP="00CD5D37">
      <w:pPr>
        <w:rPr>
          <w:lang w:val="de-CH"/>
        </w:rPr>
      </w:pPr>
      <w:r>
        <w:rPr>
          <w:lang w:val="de-CH"/>
        </w:rPr>
        <w:t>Damit erhalten wir</w:t>
      </w:r>
      <w:r w:rsidR="00D83C93">
        <w:rPr>
          <w:lang w:val="de-CH"/>
        </w:rPr>
        <w:t xml:space="preserve"> d</w:t>
      </w:r>
      <w:r>
        <w:rPr>
          <w:lang w:val="de-CH"/>
        </w:rPr>
        <w:t>ie Anzahl Durchbrüche der Simulation</w:t>
      </w:r>
      <w:r w:rsidR="007D6543">
        <w:rPr>
          <w:lang w:val="de-CH"/>
        </w:rPr>
        <w:t xml:space="preserve"> und können mit der verstrichenen Zeit einen Quotienten (</w:t>
      </w:r>
      <w:r w:rsidR="00D83C93">
        <w:rPr>
          <w:lang w:val="de-CH"/>
        </w:rPr>
        <w:t>Durchbrüche pro Jahr</w:t>
      </w:r>
      <w:r w:rsidR="007D6543">
        <w:rPr>
          <w:lang w:val="de-CH"/>
        </w:rPr>
        <w:t>)</w:t>
      </w:r>
      <w:r w:rsidR="00D83C93">
        <w:rPr>
          <w:lang w:val="de-CH"/>
        </w:rPr>
        <w:t xml:space="preserve"> bilden. </w:t>
      </w:r>
    </w:p>
    <w:p w14:paraId="187CEBCD" w14:textId="6EB4DFEF" w:rsidR="00D83C93" w:rsidRPr="007D6543" w:rsidRDefault="00D83C93" w:rsidP="00D83C93">
      <w:pPr>
        <w:rPr>
          <w:rFonts w:eastAsiaTheme="minorEastAsia"/>
          <w:lang w:val="de-CH"/>
        </w:rPr>
      </w:pPr>
      <m:oMathPara>
        <m:oMathParaPr>
          <m:jc m:val="left"/>
        </m:oMathParaPr>
        <m:oMath>
          <m:r>
            <w:rPr>
              <w:rFonts w:ascii="Cambria Math" w:hAnsi="Cambria Math"/>
              <w:lang w:val="de-CH"/>
            </w:rPr>
            <m:t xml:space="preserve">Durchbrüche pro Jahr = </m:t>
          </m:r>
          <m:f>
            <m:fPr>
              <m:ctrlPr>
                <w:rPr>
                  <w:rFonts w:ascii="Cambria Math" w:hAnsi="Cambria Math"/>
                  <w:i/>
                  <w:lang w:val="de-CH"/>
                </w:rPr>
              </m:ctrlPr>
            </m:fPr>
            <m:num>
              <m:r>
                <m:rPr>
                  <m:sty m:val="p"/>
                </m:rPr>
                <w:rPr>
                  <w:rFonts w:ascii="Cambria Math" w:hAnsi="Cambria Math"/>
                  <w:lang w:val="de-CH"/>
                </w:rPr>
                <m:t>Anzahl Durchbrüche</m:t>
              </m:r>
            </m:num>
            <m:den>
              <m:r>
                <w:rPr>
                  <w:rFonts w:ascii="Cambria Math" w:hAnsi="Cambria Math"/>
                  <w:lang w:val="de-CH"/>
                </w:rPr>
                <m:t>verstrichene Jahre</m:t>
              </m:r>
            </m:den>
          </m:f>
          <m:r>
            <w:rPr>
              <w:rFonts w:ascii="Cambria Math" w:hAnsi="Cambria Math"/>
              <w:lang w:val="de-CH"/>
            </w:rPr>
            <m:t xml:space="preserve"> </m:t>
          </m:r>
        </m:oMath>
      </m:oMathPara>
    </w:p>
    <w:p w14:paraId="5F20E547" w14:textId="6CA1DA0B" w:rsidR="00CD5D37" w:rsidRPr="00414B84" w:rsidRDefault="007D6543" w:rsidP="00CD5D37">
      <w:pPr>
        <w:rPr>
          <w:rFonts w:eastAsiaTheme="minorEastAsia"/>
          <w:lang w:val="de-CH"/>
        </w:rPr>
      </w:pPr>
      <w:r>
        <w:rPr>
          <w:rFonts w:eastAsiaTheme="minorEastAsia"/>
          <w:lang w:val="de-CH"/>
        </w:rPr>
        <w:t>In unserer Simulation beträgt dies: XXXXXX</w:t>
      </w:r>
    </w:p>
    <w:p w14:paraId="0BC267DC" w14:textId="676A83EF" w:rsidR="009141E4" w:rsidRDefault="009141E4" w:rsidP="009141E4">
      <w:pPr>
        <w:pStyle w:val="berschrift1"/>
      </w:pPr>
      <w:bookmarkStart w:id="13" w:name="_Toc91160918"/>
      <w:proofErr w:type="spellStart"/>
      <w:r>
        <w:lastRenderedPageBreak/>
        <w:t>Verkehr</w:t>
      </w:r>
      <w:bookmarkEnd w:id="13"/>
      <w:proofErr w:type="spellEnd"/>
    </w:p>
    <w:p w14:paraId="22CDDF6F" w14:textId="6FBA3F03" w:rsidR="00EF67EE" w:rsidRPr="00EF67EE" w:rsidRDefault="00EF67EE" w:rsidP="00EF67EE">
      <w:pPr>
        <w:rPr>
          <w:lang w:val="de-CH"/>
        </w:rPr>
      </w:pPr>
      <w:r w:rsidRPr="00EF67EE">
        <w:rPr>
          <w:lang w:val="de-CH"/>
        </w:rPr>
        <w:t xml:space="preserve">Bei diesen Berechnungen wird davon </w:t>
      </w:r>
      <w:r w:rsidRPr="00EF67EE">
        <w:rPr>
          <w:lang w:val="de-CH"/>
        </w:rPr>
        <w:t>ausgegangen</w:t>
      </w:r>
      <w:r w:rsidRPr="00EF67EE">
        <w:rPr>
          <w:lang w:val="de-CH"/>
        </w:rPr>
        <w:t xml:space="preserve">, dass die Strasse das ganze Jahr geöffnet ist und dass der Verkehr nie gestaut </w:t>
      </w:r>
      <w:r>
        <w:rPr>
          <w:lang w:val="de-CH"/>
        </w:rPr>
        <w:t>hat</w:t>
      </w:r>
      <w:r w:rsidR="004A6D57">
        <w:rPr>
          <w:lang w:val="de-CH"/>
        </w:rPr>
        <w:t xml:space="preserve"> und die Fahrzeuge 60km/h fahren.</w:t>
      </w:r>
      <w:r>
        <w:rPr>
          <w:lang w:val="de-CH"/>
        </w:rPr>
        <w:t xml:space="preserve"> In der nachfolgende Tabelle, werden die Eingangsgrösse zur Berechnung der </w:t>
      </w:r>
      <w:r w:rsidR="00A36E60">
        <w:rPr>
          <w:lang w:val="de-CH"/>
        </w:rPr>
        <w:t>Gleichung angegeben.</w:t>
      </w:r>
    </w:p>
    <w:tbl>
      <w:tblPr>
        <w:tblStyle w:val="EinfacheTabelle2"/>
        <w:tblW w:w="9072" w:type="dxa"/>
        <w:tblLook w:val="04A0" w:firstRow="1" w:lastRow="0" w:firstColumn="1" w:lastColumn="0" w:noHBand="0" w:noVBand="1"/>
      </w:tblPr>
      <w:tblGrid>
        <w:gridCol w:w="4536"/>
        <w:gridCol w:w="1701"/>
        <w:gridCol w:w="1701"/>
        <w:gridCol w:w="1134"/>
      </w:tblGrid>
      <w:tr w:rsidR="004A6D57"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Default="004A6D57" w:rsidP="008362CF">
            <w:pPr>
              <w:spacing w:before="0" w:after="0"/>
              <w:rPr>
                <w:lang w:val="en-GB"/>
              </w:rPr>
            </w:pPr>
            <w:proofErr w:type="spellStart"/>
            <w:r>
              <w:rPr>
                <w:lang w:val="en-GB"/>
              </w:rPr>
              <w:t>Eingangsgrösse</w:t>
            </w:r>
            <w:proofErr w:type="spellEnd"/>
          </w:p>
        </w:tc>
        <w:tc>
          <w:tcPr>
            <w:tcW w:w="1701" w:type="dxa"/>
          </w:tcPr>
          <w:p w14:paraId="6519C518" w14:textId="744F49FD" w:rsidR="004A6D57"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Parameter</w:t>
            </w:r>
          </w:p>
        </w:tc>
        <w:tc>
          <w:tcPr>
            <w:tcW w:w="1701" w:type="dxa"/>
          </w:tcPr>
          <w:p w14:paraId="251103B8" w14:textId="72A2A827" w:rsidR="004A6D57"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Einheit</w:t>
            </w:r>
          </w:p>
        </w:tc>
        <w:tc>
          <w:tcPr>
            <w:tcW w:w="1134" w:type="dxa"/>
          </w:tcPr>
          <w:p w14:paraId="18C86B69" w14:textId="5C1DED0F" w:rsidR="004A6D57"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lang w:val="en-GB"/>
              </w:rPr>
            </w:pPr>
            <w:r>
              <w:rPr>
                <w:lang w:val="en-GB"/>
              </w:rPr>
              <w:t>Wert</w:t>
            </w:r>
          </w:p>
        </w:tc>
      </w:tr>
      <w:tr w:rsidR="004A6D57"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8362CF" w:rsidRDefault="004A6D57" w:rsidP="008362CF">
            <w:pPr>
              <w:spacing w:before="0" w:after="0"/>
              <w:rPr>
                <w:b w:val="0"/>
                <w:bCs w:val="0"/>
                <w:lang w:val="en-GB"/>
              </w:rPr>
            </w:pPr>
            <w:proofErr w:type="spellStart"/>
            <w:r w:rsidRPr="008362CF">
              <w:rPr>
                <w:b w:val="0"/>
                <w:bCs w:val="0"/>
                <w:lang w:val="en-GB"/>
              </w:rPr>
              <w:t>Durchschnittlicher</w:t>
            </w:r>
            <w:proofErr w:type="spellEnd"/>
            <w:r w:rsidRPr="008362CF">
              <w:rPr>
                <w:b w:val="0"/>
                <w:bCs w:val="0"/>
                <w:lang w:val="en-GB"/>
              </w:rPr>
              <w:t xml:space="preserve"> </w:t>
            </w:r>
            <w:proofErr w:type="spellStart"/>
            <w:r w:rsidRPr="008362CF">
              <w:rPr>
                <w:b w:val="0"/>
                <w:bCs w:val="0"/>
                <w:lang w:val="en-GB"/>
              </w:rPr>
              <w:t>täglicher</w:t>
            </w:r>
            <w:proofErr w:type="spellEnd"/>
            <w:r w:rsidRPr="008362CF">
              <w:rPr>
                <w:b w:val="0"/>
                <w:bCs w:val="0"/>
                <w:lang w:val="en-GB"/>
              </w:rPr>
              <w:t xml:space="preserve"> </w:t>
            </w:r>
            <w:proofErr w:type="spellStart"/>
            <w:r w:rsidRPr="008362CF">
              <w:rPr>
                <w:b w:val="0"/>
                <w:bCs w:val="0"/>
                <w:lang w:val="en-GB"/>
              </w:rPr>
              <w:t>Verkehr</w:t>
            </w:r>
            <w:proofErr w:type="spellEnd"/>
          </w:p>
        </w:tc>
        <w:tc>
          <w:tcPr>
            <w:tcW w:w="1701" w:type="dxa"/>
          </w:tcPr>
          <w:p w14:paraId="47912A22" w14:textId="7CD4A70A"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DTV</w:t>
            </w:r>
          </w:p>
        </w:tc>
        <w:tc>
          <w:tcPr>
            <w:tcW w:w="1701" w:type="dxa"/>
          </w:tcPr>
          <w:p w14:paraId="4B38704E" w14:textId="28AB1D56"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[Fahr/d]</w:t>
            </w:r>
          </w:p>
        </w:tc>
        <w:tc>
          <w:tcPr>
            <w:tcW w:w="1134" w:type="dxa"/>
          </w:tcPr>
          <w:p w14:paraId="4F392A84" w14:textId="6E797DC7"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1200</w:t>
            </w:r>
          </w:p>
        </w:tc>
      </w:tr>
      <w:tr w:rsidR="004A6D57"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5C20852D" w:rsidR="004A6D57" w:rsidRPr="008362CF" w:rsidRDefault="004A6D57" w:rsidP="008362CF">
            <w:pPr>
              <w:spacing w:before="0" w:after="0"/>
              <w:rPr>
                <w:b w:val="0"/>
                <w:bCs w:val="0"/>
                <w:lang w:val="en-GB"/>
              </w:rPr>
            </w:pPr>
            <w:proofErr w:type="spellStart"/>
            <w:r w:rsidRPr="008362CF">
              <w:rPr>
                <w:b w:val="0"/>
                <w:bCs w:val="0"/>
                <w:lang w:val="en-GB"/>
              </w:rPr>
              <w:t>Anzahl</w:t>
            </w:r>
            <w:proofErr w:type="spellEnd"/>
            <w:r w:rsidRPr="008362CF">
              <w:rPr>
                <w:b w:val="0"/>
                <w:bCs w:val="0"/>
                <w:lang w:val="en-GB"/>
              </w:rPr>
              <w:t xml:space="preserve"> </w:t>
            </w:r>
            <w:proofErr w:type="spellStart"/>
            <w:r w:rsidRPr="008362CF">
              <w:rPr>
                <w:b w:val="0"/>
                <w:bCs w:val="0"/>
                <w:lang w:val="en-GB"/>
              </w:rPr>
              <w:t>Personen</w:t>
            </w:r>
            <w:proofErr w:type="spellEnd"/>
            <w:r w:rsidRPr="008362CF">
              <w:rPr>
                <w:b w:val="0"/>
                <w:bCs w:val="0"/>
                <w:lang w:val="en-GB"/>
              </w:rPr>
              <w:t xml:space="preserve"> </w:t>
            </w:r>
            <w:proofErr w:type="spellStart"/>
            <w:r w:rsidRPr="008362CF">
              <w:rPr>
                <w:b w:val="0"/>
                <w:bCs w:val="0"/>
                <w:lang w:val="en-GB"/>
              </w:rPr>
              <w:t>im</w:t>
            </w:r>
            <w:proofErr w:type="spellEnd"/>
            <w:r w:rsidRPr="008362CF">
              <w:rPr>
                <w:b w:val="0"/>
                <w:bCs w:val="0"/>
                <w:lang w:val="en-GB"/>
              </w:rPr>
              <w:t xml:space="preserve"> Auto</w:t>
            </w:r>
          </w:p>
        </w:tc>
        <w:tc>
          <w:tcPr>
            <w:tcW w:w="1701" w:type="dxa"/>
          </w:tcPr>
          <w:p w14:paraId="4DB4CB25" w14:textId="2F653E52"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AP</w:t>
            </w:r>
          </w:p>
        </w:tc>
        <w:tc>
          <w:tcPr>
            <w:tcW w:w="1701" w:type="dxa"/>
          </w:tcPr>
          <w:p w14:paraId="1B77B29D" w14:textId="270A358B"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[Pers/Fahr]</w:t>
            </w:r>
          </w:p>
        </w:tc>
        <w:tc>
          <w:tcPr>
            <w:tcW w:w="1134" w:type="dxa"/>
          </w:tcPr>
          <w:p w14:paraId="5A0BEE7A" w14:textId="1A15147E"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1.56</w:t>
            </w:r>
          </w:p>
        </w:tc>
      </w:tr>
      <w:tr w:rsidR="004A6D57"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8362CF" w:rsidRDefault="004A6D57" w:rsidP="008362CF">
            <w:pPr>
              <w:spacing w:before="0" w:after="0"/>
              <w:rPr>
                <w:b w:val="0"/>
                <w:bCs w:val="0"/>
                <w:lang w:val="en-GB"/>
              </w:rPr>
            </w:pPr>
            <w:proofErr w:type="spellStart"/>
            <w:r>
              <w:rPr>
                <w:b w:val="0"/>
                <w:bCs w:val="0"/>
                <w:lang w:val="en-GB"/>
              </w:rPr>
              <w:t>Geschwindigkeit</w:t>
            </w:r>
            <w:proofErr w:type="spellEnd"/>
          </w:p>
        </w:tc>
        <w:tc>
          <w:tcPr>
            <w:tcW w:w="1701" w:type="dxa"/>
          </w:tcPr>
          <w:p w14:paraId="1DE72C36" w14:textId="5A14A1C2"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V</w:t>
            </w:r>
          </w:p>
        </w:tc>
        <w:tc>
          <w:tcPr>
            <w:tcW w:w="1701" w:type="dxa"/>
          </w:tcPr>
          <w:p w14:paraId="4FE72502" w14:textId="2BE22661"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[km/h]</w:t>
            </w:r>
          </w:p>
        </w:tc>
        <w:tc>
          <w:tcPr>
            <w:tcW w:w="1134" w:type="dxa"/>
          </w:tcPr>
          <w:p w14:paraId="71838E32" w14:textId="6C3DE05B"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60</w:t>
            </w:r>
          </w:p>
        </w:tc>
      </w:tr>
      <w:tr w:rsidR="004A6D57"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76F5A240" w:rsidR="004A6D57" w:rsidRPr="008362CF" w:rsidRDefault="004A6D57" w:rsidP="008362CF">
            <w:pPr>
              <w:spacing w:before="0" w:after="0"/>
              <w:rPr>
                <w:b w:val="0"/>
                <w:bCs w:val="0"/>
                <w:lang w:val="en-GB"/>
              </w:rPr>
            </w:pPr>
            <w:proofErr w:type="spellStart"/>
            <w:r>
              <w:rPr>
                <w:b w:val="0"/>
                <w:bCs w:val="0"/>
                <w:lang w:val="en-GB"/>
              </w:rPr>
              <w:t>Fahrzeuglänge</w:t>
            </w:r>
            <w:proofErr w:type="spellEnd"/>
          </w:p>
        </w:tc>
        <w:tc>
          <w:tcPr>
            <w:tcW w:w="1701" w:type="dxa"/>
          </w:tcPr>
          <w:p w14:paraId="01A0F6B0" w14:textId="4A872AC4"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FL</w:t>
            </w:r>
          </w:p>
        </w:tc>
        <w:tc>
          <w:tcPr>
            <w:tcW w:w="1701" w:type="dxa"/>
          </w:tcPr>
          <w:p w14:paraId="4E68015B" w14:textId="4897C658"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1134" w:type="dxa"/>
          </w:tcPr>
          <w:p w14:paraId="0708CD04" w14:textId="35B11DC1"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r>
      <w:tr w:rsidR="004A6D57"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2EEEF2E0" w:rsidR="004A6D57" w:rsidRPr="00B9285E" w:rsidRDefault="004A6D57" w:rsidP="008362CF">
            <w:pPr>
              <w:spacing w:before="0" w:after="0"/>
              <w:rPr>
                <w:b w:val="0"/>
                <w:bCs w:val="0"/>
                <w:lang w:val="en-GB"/>
              </w:rPr>
            </w:pPr>
            <w:proofErr w:type="spellStart"/>
            <w:r>
              <w:rPr>
                <w:b w:val="0"/>
                <w:bCs w:val="0"/>
                <w:lang w:val="en-GB"/>
              </w:rPr>
              <w:t>Reaktionszeit</w:t>
            </w:r>
            <w:proofErr w:type="spellEnd"/>
          </w:p>
        </w:tc>
        <w:tc>
          <w:tcPr>
            <w:tcW w:w="1701" w:type="dxa"/>
          </w:tcPr>
          <w:p w14:paraId="6C7BBD0A" w14:textId="3E806E74"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US"/>
              </w:rPr>
            </w:pPr>
            <w:r>
              <w:rPr>
                <w:lang w:val="en-US"/>
              </w:rPr>
              <w:t>R</w:t>
            </w:r>
          </w:p>
        </w:tc>
        <w:tc>
          <w:tcPr>
            <w:tcW w:w="1701" w:type="dxa"/>
          </w:tcPr>
          <w:p w14:paraId="3A51E6CF" w14:textId="172473D0"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c>
          <w:tcPr>
            <w:tcW w:w="1134" w:type="dxa"/>
          </w:tcPr>
          <w:p w14:paraId="73105642" w14:textId="1B20FD18"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4A6D57"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78BCE792" w:rsidR="004A6D57" w:rsidRPr="008362CF" w:rsidRDefault="004A6D57" w:rsidP="008362CF">
            <w:pPr>
              <w:spacing w:before="0" w:after="0"/>
              <w:rPr>
                <w:b w:val="0"/>
                <w:bCs w:val="0"/>
                <w:lang w:val="en-GB"/>
              </w:rPr>
            </w:pPr>
            <w:proofErr w:type="spellStart"/>
            <w:r>
              <w:rPr>
                <w:b w:val="0"/>
                <w:bCs w:val="0"/>
                <w:lang w:val="en-GB"/>
              </w:rPr>
              <w:t>Reaktionsweg</w:t>
            </w:r>
            <w:proofErr w:type="spellEnd"/>
          </w:p>
        </w:tc>
        <w:tc>
          <w:tcPr>
            <w:tcW w:w="1701" w:type="dxa"/>
          </w:tcPr>
          <w:p w14:paraId="201F856C" w14:textId="698BC9E0"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RW</w:t>
            </w:r>
          </w:p>
        </w:tc>
        <w:tc>
          <w:tcPr>
            <w:tcW w:w="1701" w:type="dxa"/>
          </w:tcPr>
          <w:p w14:paraId="77AD7116" w14:textId="6210231A"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1134" w:type="dxa"/>
          </w:tcPr>
          <w:p w14:paraId="53D84124" w14:textId="6EA1B9DD" w:rsidR="004A6D57"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16.6</w:t>
            </w:r>
          </w:p>
        </w:tc>
      </w:tr>
      <w:tr w:rsidR="004A6D57"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4E7DA404" w:rsidR="004A6D57" w:rsidRPr="00CD5D37" w:rsidRDefault="004A6D57" w:rsidP="008362CF">
            <w:pPr>
              <w:spacing w:before="0" w:after="0"/>
              <w:rPr>
                <w:b w:val="0"/>
                <w:bCs w:val="0"/>
              </w:rPr>
            </w:pPr>
            <w:r>
              <w:rPr>
                <w:b w:val="0"/>
                <w:bCs w:val="0"/>
              </w:rPr>
              <w:t>Wahrscheinlichkeit Tod bei Aufprall</w:t>
            </w:r>
          </w:p>
        </w:tc>
        <w:tc>
          <w:tcPr>
            <w:tcW w:w="1701" w:type="dxa"/>
          </w:tcPr>
          <w:p w14:paraId="79E2DF1A" w14:textId="1570E286"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WKTA</w:t>
            </w:r>
          </w:p>
        </w:tc>
        <w:tc>
          <w:tcPr>
            <w:tcW w:w="1701" w:type="dxa"/>
          </w:tcPr>
          <w:p w14:paraId="5676762E" w14:textId="744E4611"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1134" w:type="dxa"/>
          </w:tcPr>
          <w:p w14:paraId="19A09848" w14:textId="58537AD6" w:rsidR="004A6D57"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lang w:val="en-GB"/>
              </w:rPr>
            </w:pPr>
            <w:r>
              <w:rPr>
                <w:lang w:val="en-GB"/>
              </w:rPr>
              <w:t>0.05</w:t>
            </w:r>
          </w:p>
        </w:tc>
      </w:tr>
      <w:tr w:rsidR="003D0AD8"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3D0AD8" w:rsidRDefault="003D0AD8" w:rsidP="008362CF">
            <w:pPr>
              <w:spacing w:before="0" w:after="0"/>
              <w:rPr>
                <w:b w:val="0"/>
                <w:bCs w:val="0"/>
              </w:rPr>
            </w:pPr>
            <w:r>
              <w:rPr>
                <w:b w:val="0"/>
                <w:bCs w:val="0"/>
              </w:rPr>
              <w:t>Steindurchbruch pro Jahr</w:t>
            </w:r>
          </w:p>
        </w:tc>
        <w:tc>
          <w:tcPr>
            <w:tcW w:w="1701" w:type="dxa"/>
          </w:tcPr>
          <w:p w14:paraId="429821B4" w14:textId="4C2B14A4" w:rsidR="003D0AD8"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SPJ</w:t>
            </w:r>
          </w:p>
        </w:tc>
        <w:tc>
          <w:tcPr>
            <w:tcW w:w="1701" w:type="dxa"/>
          </w:tcPr>
          <w:p w14:paraId="6151D865" w14:textId="7297B5FF" w:rsidR="003D0AD8"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1BE78B03" w14:textId="314F7E28" w:rsidR="003D0AD8"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lang w:val="en-GB"/>
              </w:rPr>
            </w:pPr>
            <w:r>
              <w:rPr>
                <w:lang w:val="en-GB"/>
              </w:rPr>
              <w:t>XXXX</w:t>
            </w:r>
          </w:p>
        </w:tc>
      </w:tr>
    </w:tbl>
    <w:p w14:paraId="50EF6EA1" w14:textId="77777777" w:rsidR="00A36E60" w:rsidRDefault="00A36E60" w:rsidP="003D5662">
      <w:pPr>
        <w:rPr>
          <w:rFonts w:eastAsiaTheme="minorEastAsia"/>
          <w:lang w:val="de-CH"/>
        </w:rPr>
      </w:pPr>
    </w:p>
    <w:p w14:paraId="0936C5C8" w14:textId="1FA85A70" w:rsidR="00CD5D37" w:rsidRPr="003D0AD8" w:rsidRDefault="004A6D57" w:rsidP="00C8395C">
      <w:pPr>
        <w:rPr>
          <w:rFonts w:eastAsiaTheme="minorEastAsia"/>
          <w:lang w:val="de-CH"/>
        </w:rPr>
      </w:pPr>
      <m:oMathPara>
        <m:oMathParaPr>
          <m:jc m:val="left"/>
        </m:oMathParaPr>
        <m:oMath>
          <m:r>
            <w:rPr>
              <w:rFonts w:ascii="Cambria Math" w:hAnsi="Cambria Math"/>
              <w:lang w:val="de-CH"/>
            </w:rPr>
            <m:t>RW</m:t>
          </m:r>
          <m:r>
            <w:rPr>
              <w:rFonts w:ascii="Cambria Math" w:hAnsi="Cambria Math"/>
              <w:lang w:val="de-CH"/>
            </w:rPr>
            <m:t xml:space="preserve"> = </m:t>
          </m:r>
          <m:f>
            <m:fPr>
              <m:ctrlPr>
                <w:rPr>
                  <w:rFonts w:ascii="Cambria Math" w:hAnsi="Cambria Math"/>
                  <w:i/>
                  <w:lang w:val="de-CH"/>
                </w:rPr>
              </m:ctrlPr>
            </m:fPr>
            <m:num>
              <m:r>
                <m:rPr>
                  <m:sty m:val="p"/>
                </m:rPr>
                <w:rPr>
                  <w:rFonts w:ascii="Cambria Math" w:hAnsi="Cambria Math"/>
                  <w:lang w:val="de-CH"/>
                </w:rPr>
                <m:t>V</m:t>
              </m:r>
              <m:r>
                <m:rPr>
                  <m:sty m:val="p"/>
                </m:rPr>
                <w:rPr>
                  <w:rFonts w:ascii="Cambria Math" w:hAnsi="Cambria Math"/>
                  <w:lang w:val="de-CH"/>
                </w:rPr>
                <m:t xml:space="preserve"> [km/h]</m:t>
              </m:r>
            </m:num>
            <m:den>
              <m:r>
                <w:rPr>
                  <w:rFonts w:ascii="Cambria Math" w:hAnsi="Cambria Math"/>
                  <w:lang w:val="de-CH"/>
                </w:rPr>
                <m:t xml:space="preserve">3.6 </m:t>
              </m:r>
            </m:den>
          </m:f>
          <m:r>
            <w:rPr>
              <w:rFonts w:ascii="Cambria Math" w:hAnsi="Cambria Math"/>
              <w:lang w:val="de-CH"/>
            </w:rPr>
            <m:t xml:space="preserve"> ×</m:t>
          </m:r>
          <m:r>
            <w:rPr>
              <w:rFonts w:ascii="Cambria Math" w:hAnsi="Cambria Math"/>
              <w:lang w:val="de-CH"/>
            </w:rPr>
            <m:t>R</m:t>
          </m:r>
          <m:r>
            <w:rPr>
              <w:rFonts w:ascii="Cambria Math" w:hAnsi="Cambria Math"/>
              <w:lang w:val="de-CH"/>
            </w:rPr>
            <m:t xml:space="preserve"> [s</m:t>
          </m:r>
          <m:r>
            <w:rPr>
              <w:rFonts w:ascii="Cambria Math" w:hAnsi="Cambria Math"/>
              <w:lang w:val="de-CH"/>
            </w:rPr>
            <m:t>]</m:t>
          </m:r>
        </m:oMath>
      </m:oMathPara>
    </w:p>
    <w:p w14:paraId="4B659E2C" w14:textId="3C3B0721" w:rsidR="002F6EE4" w:rsidRDefault="002F6EE4" w:rsidP="00C8395C">
      <w:r w:rsidRPr="002F6EE4">
        <w:t>Wahrscheinlichkeit direkt von einem Stein getroffen zu werden</w:t>
      </w:r>
    </w:p>
    <w:p w14:paraId="01707AD1" w14:textId="142F832F" w:rsidR="00A36E60" w:rsidRPr="00F106BC" w:rsidRDefault="00F106BC" w:rsidP="00C8395C">
      <w:pPr>
        <w:rPr>
          <w:rFonts w:eastAsiaTheme="minorEastAsia"/>
          <w:i/>
          <w:lang w:val="en-US"/>
        </w:rPr>
      </w:pPr>
      <m:oMathPara>
        <m:oMathParaPr>
          <m:jc m:val="left"/>
        </m:oMathParaPr>
        <m:oMath>
          <m:r>
            <w:rPr>
              <w:rFonts w:ascii="Cambria Math" w:hAnsi="Cambria Math"/>
              <w:lang w:val="de-CH"/>
            </w:rPr>
            <m:t>WK Tödlicher Treffer</m:t>
          </m:r>
          <m:r>
            <w:rPr>
              <w:rFonts w:ascii="Cambria Math" w:hAnsi="Cambria Math"/>
              <w:lang w:val="de-CH"/>
            </w:rPr>
            <m:t xml:space="preserve"> = </m:t>
          </m:r>
          <m:f>
            <m:fPr>
              <m:ctrlPr>
                <w:rPr>
                  <w:rFonts w:ascii="Cambria Math" w:hAnsi="Cambria Math"/>
                  <w:i/>
                  <w:lang w:val="de-CH"/>
                </w:rPr>
              </m:ctrlPr>
            </m:fPr>
            <m:num>
              <m:r>
                <w:rPr>
                  <w:rFonts w:ascii="Cambria Math" w:hAnsi="Cambria Math"/>
                  <w:lang w:val="de-CH"/>
                </w:rPr>
                <m:t>FL</m:t>
              </m:r>
            </m:num>
            <m:den>
              <m:r>
                <w:rPr>
                  <w:rFonts w:ascii="Cambria Math" w:hAnsi="Cambria Math"/>
                  <w:lang w:val="de-CH"/>
                </w:rPr>
                <m:t>V</m:t>
              </m:r>
            </m:den>
          </m:f>
          <m:r>
            <w:rPr>
              <w:rFonts w:ascii="Cambria Math" w:hAnsi="Cambria Math"/>
              <w:lang w:val="de-CH"/>
            </w:rPr>
            <m:t xml:space="preserve"> </m:t>
          </m:r>
          <m:r>
            <w:rPr>
              <w:rFonts w:ascii="Cambria Math" w:hAnsi="Cambria Math"/>
              <w:lang w:val="de-CH"/>
            </w:rPr>
            <m:t xml:space="preserve"> </m:t>
          </m:r>
          <m:r>
            <w:rPr>
              <w:rFonts w:ascii="Cambria Math" w:hAnsi="Cambria Math"/>
              <w:lang w:val="de-CH"/>
            </w:rPr>
            <m:t>×</m:t>
          </m:r>
          <m:r>
            <w:rPr>
              <w:rFonts w:ascii="Cambria Math" w:hAnsi="Cambria Math"/>
              <w:lang w:val="de-CH"/>
            </w:rPr>
            <m:t>DTV</m:t>
          </m:r>
          <m:r>
            <w:rPr>
              <w:rFonts w:ascii="Cambria Math" w:hAnsi="Cambria Math"/>
              <w:lang w:val="de-CH"/>
            </w:rPr>
            <m:t xml:space="preserve"> </m:t>
          </m:r>
        </m:oMath>
      </m:oMathPara>
    </w:p>
    <w:p w14:paraId="2C8AF1B7" w14:textId="4ABC4207" w:rsidR="005613D9" w:rsidRDefault="005613D9" w:rsidP="00C8395C">
      <w:r w:rsidRPr="005613D9">
        <w:t>Wahrscheinlichkeit, dass das Auto in den Stein reinfährt</w:t>
      </w:r>
    </w:p>
    <w:p w14:paraId="02D48D6B" w14:textId="26C38195" w:rsidR="00A36E60" w:rsidRPr="004A6D57" w:rsidRDefault="005613D9" w:rsidP="00C8395C">
      <w:pPr>
        <w:rPr>
          <w:rFonts w:eastAsiaTheme="minorEastAsia"/>
          <w:lang w:val="de-CH"/>
        </w:rPr>
      </w:pPr>
      <m:oMathPara>
        <m:oMathParaPr>
          <m:jc m:val="left"/>
        </m:oMathParaPr>
        <m:oMath>
          <m:r>
            <w:rPr>
              <w:rFonts w:ascii="Cambria Math" w:hAnsi="Cambria Math"/>
              <w:lang w:val="de-CH"/>
            </w:rPr>
            <m:t xml:space="preserve">WK Tödlicher </m:t>
          </m:r>
          <m:r>
            <w:rPr>
              <w:rFonts w:ascii="Cambria Math" w:hAnsi="Cambria Math"/>
              <w:lang w:val="de-CH"/>
            </w:rPr>
            <m:t>Aufprall</m:t>
          </m:r>
          <m:r>
            <w:rPr>
              <w:rFonts w:ascii="Cambria Math" w:hAnsi="Cambria Math"/>
              <w:lang w:val="de-CH"/>
            </w:rPr>
            <m:t xml:space="preserve"> = </m:t>
          </m:r>
          <m:f>
            <m:fPr>
              <m:ctrlPr>
                <w:rPr>
                  <w:rFonts w:ascii="Cambria Math" w:hAnsi="Cambria Math"/>
                  <w:i/>
                  <w:lang w:val="de-CH"/>
                </w:rPr>
              </m:ctrlPr>
            </m:fPr>
            <m:num>
              <m:r>
                <w:rPr>
                  <w:rFonts w:ascii="Cambria Math" w:hAnsi="Cambria Math"/>
                  <w:lang w:val="de-CH"/>
                </w:rPr>
                <m:t>RW</m:t>
              </m:r>
            </m:num>
            <m:den>
              <m:r>
                <w:rPr>
                  <w:rFonts w:ascii="Cambria Math" w:hAnsi="Cambria Math"/>
                  <w:lang w:val="de-CH"/>
                </w:rPr>
                <m:t>V</m:t>
              </m:r>
            </m:den>
          </m:f>
          <m:r>
            <w:rPr>
              <w:rFonts w:ascii="Cambria Math" w:hAnsi="Cambria Math"/>
              <w:lang w:val="de-CH"/>
            </w:rPr>
            <m:t xml:space="preserve">  ×</m:t>
          </m:r>
          <m:r>
            <w:rPr>
              <w:rFonts w:ascii="Cambria Math" w:hAnsi="Cambria Math"/>
              <w:lang w:val="de-CH"/>
            </w:rPr>
            <m:t>DTV</m:t>
          </m:r>
          <m:r>
            <w:rPr>
              <w:rFonts w:ascii="Cambria Math" w:hAnsi="Cambria Math"/>
              <w:lang w:val="de-CH"/>
            </w:rPr>
            <m:t xml:space="preserve"> </m:t>
          </m:r>
          <m:r>
            <w:rPr>
              <w:rFonts w:ascii="Cambria Math" w:hAnsi="Cambria Math"/>
              <w:lang w:val="de-CH"/>
            </w:rPr>
            <m:t>×</m:t>
          </m:r>
          <m:r>
            <w:rPr>
              <w:rFonts w:ascii="Cambria Math" w:hAnsi="Cambria Math"/>
              <w:lang w:val="de-CH"/>
            </w:rPr>
            <m:t xml:space="preserve"> </m:t>
          </m:r>
          <m:r>
            <m:rPr>
              <m:sty m:val="p"/>
            </m:rPr>
            <w:rPr>
              <w:rFonts w:ascii="Cambria Math" w:hAnsi="Cambria Math"/>
            </w:rPr>
            <m:t>WKTA</m:t>
          </m:r>
          <m:r>
            <w:rPr>
              <w:rFonts w:ascii="Cambria Math" w:hAnsi="Cambria Math"/>
              <w:lang w:val="de-CH"/>
            </w:rPr>
            <m:t xml:space="preserve">  </m:t>
          </m:r>
        </m:oMath>
      </m:oMathPara>
    </w:p>
    <w:p w14:paraId="755E4362" w14:textId="2FA3A75A" w:rsidR="004A6D57" w:rsidRDefault="004A6D57" w:rsidP="00C8395C">
      <w:pPr>
        <w:rPr>
          <w:rFonts w:eastAsiaTheme="minorEastAsia"/>
          <w:lang w:val="de-CH"/>
        </w:rPr>
      </w:pPr>
      <w:r>
        <w:rPr>
          <w:rFonts w:eastAsiaTheme="minorEastAsia"/>
          <w:lang w:val="de-CH"/>
        </w:rPr>
        <w:t>Daraus kann man eine Todeswahrscheinlichkeit pro Jahr ausrechnen mit der Formel</w:t>
      </w:r>
    </w:p>
    <w:p w14:paraId="345801FC" w14:textId="37607FC1" w:rsidR="004A6D57" w:rsidRPr="004A6D57" w:rsidRDefault="003D0AD8" w:rsidP="00C8395C">
      <w:pPr>
        <w:rPr>
          <w:rFonts w:eastAsiaTheme="minorEastAsia"/>
          <w:lang w:val="de-CH"/>
        </w:rPr>
      </w:pPr>
      <m:oMathPara>
        <m:oMathParaPr>
          <m:jc m:val="left"/>
        </m:oMathParaPr>
        <m:oMath>
          <m:r>
            <w:rPr>
              <w:rFonts w:ascii="Cambria Math" w:hAnsi="Cambria Math"/>
              <w:lang w:val="de-CH"/>
            </w:rPr>
            <m:t xml:space="preserve">WK </m:t>
          </m:r>
          <m:f>
            <m:fPr>
              <m:ctrlPr>
                <w:rPr>
                  <w:rFonts w:ascii="Cambria Math" w:hAnsi="Cambria Math"/>
                  <w:i/>
                  <w:lang w:val="de-CH"/>
                </w:rPr>
              </m:ctrlPr>
            </m:fPr>
            <m:num>
              <m:r>
                <w:rPr>
                  <w:rFonts w:ascii="Cambria Math" w:hAnsi="Cambria Math"/>
                  <w:lang w:val="de-CH"/>
                </w:rPr>
                <m:t>Tod</m:t>
              </m:r>
            </m:num>
            <m:den>
              <m:r>
                <w:rPr>
                  <w:rFonts w:ascii="Cambria Math" w:hAnsi="Cambria Math"/>
                  <w:lang w:val="de-CH"/>
                </w:rPr>
                <m:t>Jahr</m:t>
              </m:r>
            </m:den>
          </m:f>
          <m:r>
            <w:rPr>
              <w:rFonts w:ascii="Cambria Math" w:hAnsi="Cambria Math"/>
              <w:lang w:val="de-CH"/>
            </w:rPr>
            <m:t xml:space="preserve"> = </m:t>
          </m:r>
          <m:d>
            <m:dPr>
              <m:ctrlPr>
                <w:rPr>
                  <w:rFonts w:ascii="Cambria Math" w:hAnsi="Cambria Math"/>
                  <w:i/>
                  <w:lang w:val="de-CH"/>
                </w:rPr>
              </m:ctrlPr>
            </m:dPr>
            <m:e>
              <m:r>
                <w:rPr>
                  <w:rFonts w:ascii="Cambria Math" w:hAnsi="Cambria Math"/>
                  <w:lang w:val="de-CH"/>
                </w:rPr>
                <m:t>WK Tödlicher Treffer</m:t>
              </m:r>
              <m:r>
                <w:rPr>
                  <w:rFonts w:ascii="Cambria Math" w:hAnsi="Cambria Math"/>
                  <w:lang w:val="de-CH"/>
                </w:rPr>
                <m:t xml:space="preserve">+ </m:t>
              </m:r>
              <m:r>
                <w:rPr>
                  <w:rFonts w:ascii="Cambria Math" w:hAnsi="Cambria Math"/>
                  <w:lang w:val="de-CH"/>
                </w:rPr>
                <m:t xml:space="preserve">WK Tödlicher Aufprall </m:t>
              </m:r>
            </m:e>
          </m:d>
          <m:r>
            <w:rPr>
              <w:rFonts w:ascii="Cambria Math" w:hAnsi="Cambria Math"/>
              <w:lang w:val="de-CH"/>
            </w:rPr>
            <m:t xml:space="preserve"> ×AP × SPJ</m:t>
          </m:r>
        </m:oMath>
      </m:oMathPara>
    </w:p>
    <w:p w14:paraId="1FFEB565" w14:textId="202D3AF9" w:rsidR="009141E4" w:rsidRDefault="00414B84" w:rsidP="009141E4">
      <w:pPr>
        <w:pStyle w:val="berschrift1"/>
      </w:pPr>
      <w:bookmarkStart w:id="14" w:name="_Toc91160919"/>
      <w:proofErr w:type="spellStart"/>
      <w:r>
        <w:t>Empfehlung</w:t>
      </w:r>
      <w:bookmarkEnd w:id="14"/>
      <w:proofErr w:type="spellEnd"/>
    </w:p>
    <w:p w14:paraId="037A7F54" w14:textId="186DE941" w:rsidR="00D25F7D" w:rsidRPr="00D25F7D" w:rsidRDefault="00D25F7D" w:rsidP="00D25F7D">
      <w:pPr>
        <w:rPr>
          <w:lang w:val="de-CH"/>
        </w:rPr>
      </w:pPr>
      <w:r w:rsidRPr="00D25F7D">
        <w:rPr>
          <w:lang w:val="de-CH"/>
        </w:rPr>
        <w:t>Damit die Strasse offen b</w:t>
      </w:r>
      <w:r>
        <w:rPr>
          <w:lang w:val="de-CH"/>
        </w:rPr>
        <w:t xml:space="preserve">leiben darf, muss die jährliche Todeswahrscheinlichkeit von Todesfällen infolge von Steinschlags kleiner als 0.0001 sein. Mit der simulierten Berechnungen sind wir auf eine Wahrscheinlichkeit von () </w:t>
      </w:r>
      <w:r w:rsidR="00C8395C">
        <w:rPr>
          <w:lang w:val="de-CH"/>
        </w:rPr>
        <w:t xml:space="preserve">gekommen. Somit darf die Strasse offen bleiben. </w:t>
      </w:r>
    </w:p>
    <w:p w14:paraId="50F2CB3F" w14:textId="5EA08000" w:rsidR="007936DD" w:rsidRPr="0020465F" w:rsidRDefault="007936DD" w:rsidP="007936DD">
      <w:pPr>
        <w:spacing w:before="0" w:after="200"/>
        <w:jc w:val="left"/>
        <w:rPr>
          <w:lang w:val="de-CH"/>
        </w:rPr>
        <w:sectPr w:rsidR="007936DD" w:rsidRPr="0020465F" w:rsidSect="002F3EF4">
          <w:headerReference w:type="default" r:id="rId35"/>
          <w:headerReference w:type="first" r:id="rId36"/>
          <w:footnotePr>
            <w:pos w:val="beneathText"/>
          </w:footnotePr>
          <w:pgSz w:w="11906" w:h="16838" w:code="9"/>
          <w:pgMar w:top="1701" w:right="1134" w:bottom="1701" w:left="1134" w:header="709" w:footer="454" w:gutter="0"/>
          <w:pgNumType w:start="1"/>
          <w:cols w:space="708"/>
          <w:titlePg/>
          <w:docGrid w:linePitch="360"/>
        </w:sectPr>
      </w:pPr>
      <w:r>
        <w:rPr>
          <w:lang w:val="de-CH"/>
        </w:rPr>
        <w:br w:type="page"/>
      </w:r>
    </w:p>
    <w:p w14:paraId="642516A6" w14:textId="79F25DA7" w:rsidR="00E95220" w:rsidRDefault="000C5C6E" w:rsidP="003A5814">
      <w:pPr>
        <w:pStyle w:val="berschrift1ohneNummerierungaberimInhaltsverzeichnis"/>
        <w:rPr>
          <w:lang w:val="de-CH"/>
        </w:rPr>
      </w:pPr>
      <w:bookmarkStart w:id="15" w:name="_Toc91160920"/>
      <w:r w:rsidRPr="00FE6AE5">
        <w:rPr>
          <w:lang w:val="de-CH"/>
        </w:rPr>
        <w:lastRenderedPageBreak/>
        <w:t>Quellen</w:t>
      </w:r>
      <w:r w:rsidR="00196D9B" w:rsidRPr="00FE6AE5">
        <w:rPr>
          <w:lang w:val="de-CH"/>
        </w:rPr>
        <w:t>verzeichnis</w:t>
      </w:r>
      <w:bookmarkEnd w:id="15"/>
    </w:p>
    <w:p w14:paraId="28D6B529" w14:textId="736A7F4E" w:rsidR="003A5814" w:rsidRDefault="003A5814" w:rsidP="00A97EFE">
      <w:r>
        <w:fldChar w:fldCharType="begin"/>
      </w:r>
      <w:r>
        <w:instrText xml:space="preserve"> ADDIN ZOTERO_ITEM CSL_CITATION {"citationID":"WnloULhU","properties":{"formattedCitation":"({\\i{}Reaktionsweg berechnen: Mit dieser Formel geht\\uc0\\u8217{}s | ADAC}, o.\\uc0\\u160{}J.)","plainCitation":"(Reaktionsweg berechnen: Mit dieser Formel geht’s | ADAC, o. J.)","noteIndex":0},"citationItems":[{"id":39,"uris":["http://zotero.org/groups/4441972/items/BSQC7H7M"],"uri":["http://zotero.org/groups/4441972/items/BSQC7H7M"],"itemData":{"id":39,"type":"article","title":"Reaktionsweg berechnen: Mit dieser Formel geht's | ADAC","URL":"https://www.adac.de/verkehr/rund-um-den-fuehrerschein/erwerb/reaktionsweg-berechnen/","accessed":{"date-parts":[["2021",12,23]]}}}],"schema":"https://github.com/citation-style-language/schema/raw/master/csl-citation.json"} </w:instrText>
      </w:r>
      <w:r>
        <w:fldChar w:fldCharType="separate"/>
      </w:r>
      <w:r w:rsidRPr="003A5814">
        <w:rPr>
          <w:rFonts w:cs="Times New Roman"/>
          <w:szCs w:val="24"/>
        </w:rPr>
        <w:t>(</w:t>
      </w:r>
      <w:r w:rsidRPr="003A5814">
        <w:rPr>
          <w:rFonts w:cs="Times New Roman"/>
          <w:i/>
          <w:iCs/>
          <w:szCs w:val="24"/>
        </w:rPr>
        <w:t>Reaktionsweg berechnen: Mit dieser Formel geht’s | ADAC</w:t>
      </w:r>
      <w:r w:rsidRPr="003A5814">
        <w:rPr>
          <w:rFonts w:cs="Times New Roman"/>
          <w:szCs w:val="24"/>
        </w:rPr>
        <w:t>, o. J.)</w:t>
      </w:r>
      <w:r>
        <w:fldChar w:fldCharType="end"/>
      </w:r>
    </w:p>
    <w:p w14:paraId="24747856" w14:textId="500B3C2A" w:rsidR="003A5814" w:rsidRDefault="003A5814" w:rsidP="00A97EFE">
      <w:r>
        <w:fldChar w:fldCharType="begin"/>
      </w:r>
      <w:r w:rsidRPr="003A5814">
        <w:rPr>
          <w:lang w:val="en-US"/>
        </w:rPr>
        <w:instrText xml:space="preserve"> ADDIN ZOTERO_ITEM CSL_CITATION {"citationID":"Gmtdd4pn","properties":{"formattedCitation":"({\\i{}Jurewicz et al. - 2016 - Exploration of Vehicle Impact Speed \\uc0\\u8211{} Injury Sever.pdf}, o.\\uc0\\u160{}J.)","plainCitation":"(Jurewicz et al. - 2016 - Exploration of Vehicle Impact Speed – Injury Sever.pdf, o. J.)","noteIndex":0},"citationItems":[{"id":42,"uris":["http://zotero.org/groups/4441972/items/SBAXLY95"],"uri":["http://zotero.org/groups/4441972/items/SBAXLY95"],"itemData":{"id":42,"type":"article","title":"Jurewicz et al. - 2016 - Exploration of Vehicle Impact Speed – Injury Sever.pdf","URL":"https://ds-spaces.technik.fhnw.ch/app/uploads/sites/17/2021/11/2016jurewiczetal-explorationofvehicleimpactspeedinjuryseverityrelationshipsforapplicationinsaferroaddesign.pdf","accessed":{"date-parts":[["2021",12,23]]}}}],"schema":"https://github.com/citation-style-language/schema/raw/master/csl-citation.json"} </w:instrText>
      </w:r>
      <w:r>
        <w:fldChar w:fldCharType="separate"/>
      </w:r>
      <w:r w:rsidRPr="003A5814">
        <w:rPr>
          <w:rFonts w:cs="Times New Roman"/>
          <w:szCs w:val="24"/>
          <w:lang w:val="en-US"/>
        </w:rPr>
        <w:t>(</w:t>
      </w:r>
      <w:r w:rsidRPr="003A5814">
        <w:rPr>
          <w:rFonts w:cs="Times New Roman"/>
          <w:i/>
          <w:iCs/>
          <w:szCs w:val="24"/>
          <w:lang w:val="en-US"/>
        </w:rPr>
        <w:t>Jurewicz et al. - 2016 - Exploration of Vehicle Impact Speed – Injury Sever.pdf</w:t>
      </w:r>
      <w:r w:rsidRPr="003A5814">
        <w:rPr>
          <w:rFonts w:cs="Times New Roman"/>
          <w:szCs w:val="24"/>
          <w:lang w:val="en-US"/>
        </w:rPr>
        <w:t>, o. J.)</w:t>
      </w:r>
      <w:r>
        <w:fldChar w:fldCharType="end"/>
      </w:r>
    </w:p>
    <w:p w14:paraId="18F331C0" w14:textId="58E5DEED" w:rsidR="003A5814" w:rsidRPr="003A5814" w:rsidRDefault="00617EE3" w:rsidP="00617EE3">
      <w:pPr>
        <w:pStyle w:val="berschrift1"/>
        <w:numPr>
          <w:ilvl w:val="0"/>
          <w:numId w:val="0"/>
        </w:numPr>
        <w:ind w:left="431" w:hanging="431"/>
      </w:pPr>
      <w:bookmarkStart w:id="16" w:name="_Toc91160921"/>
      <w:proofErr w:type="spellStart"/>
      <w:r>
        <w:t>Ehrlichkeitserkl</w:t>
      </w:r>
      <w:r>
        <w:rPr>
          <w:lang w:val="de-DE"/>
        </w:rPr>
        <w:t>ärung</w:t>
      </w:r>
      <w:bookmarkEnd w:id="16"/>
      <w:proofErr w:type="spellEnd"/>
    </w:p>
    <w:p w14:paraId="6CDC4D20" w14:textId="4FF0C055" w:rsidR="009A77A3" w:rsidRDefault="009A77A3" w:rsidP="00A97EFE">
      <w:r w:rsidRPr="00CC1397">
        <w:t xml:space="preserve">«Hiermit erkläre </w:t>
      </w:r>
      <w:r w:rsidR="00A97EFE">
        <w:t>wir</w:t>
      </w:r>
      <w:r w:rsidRPr="00CC1397">
        <w:t>, die vorliegende</w:t>
      </w:r>
      <w:r w:rsidR="00A97EFE">
        <w:t xml:space="preserve"> Steinschlagrisiko Challenge </w:t>
      </w:r>
      <w:r w:rsidRPr="00CC1397">
        <w:t xml:space="preserve">selbständig und nur unter Benutzung der angegebenen Quellen verfasst zu haben. </w:t>
      </w:r>
      <w:r>
        <w:t>Die wörtlich oder inhaltlich aus den aufgeführten Quellen entnommenen Stellen sind in der Arbeit als Zitat bzw. Paraphrase kenntlich gemacht.</w:t>
      </w:r>
    </w:p>
    <w:p w14:paraId="4234C932" w14:textId="77777777" w:rsidR="00A97EFE" w:rsidRPr="00CC1397" w:rsidRDefault="00A97EFE" w:rsidP="00A97EFE"/>
    <w:p w14:paraId="20C2C260" w14:textId="0957B84F" w:rsidR="009A77A3" w:rsidRDefault="009A77A3" w:rsidP="00A97EFE">
      <w:r w:rsidRPr="006E503C">
        <w:t xml:space="preserve">Windisch, </w:t>
      </w:r>
      <w:r w:rsidR="00745692">
        <w:t>10</w:t>
      </w:r>
      <w:r w:rsidR="00E95220" w:rsidRPr="006E503C">
        <w:t>.</w:t>
      </w:r>
      <w:r w:rsidR="00745692">
        <w:t>01</w:t>
      </w:r>
      <w:r w:rsidR="00E95220" w:rsidRPr="006E503C">
        <w:t>.</w:t>
      </w:r>
      <w:r w:rsidR="00745692">
        <w:t>2022</w:t>
      </w:r>
    </w:p>
    <w:p w14:paraId="05465BA9" w14:textId="77777777" w:rsidR="00A97EFE" w:rsidRPr="00A97EFE" w:rsidRDefault="00A97EFE" w:rsidP="00A97EFE"/>
    <w:p w14:paraId="6AA79E36" w14:textId="0A65CA3E" w:rsidR="009A77A3" w:rsidRPr="00CC1397" w:rsidRDefault="009A77A3" w:rsidP="00E95220">
      <w:pPr>
        <w:widowControl w:val="0"/>
        <w:autoSpaceDE w:val="0"/>
        <w:autoSpaceDN w:val="0"/>
        <w:adjustRightInd w:val="0"/>
        <w:spacing w:after="240"/>
        <w:rPr>
          <w:rFonts w:cs="Times"/>
        </w:rPr>
      </w:pPr>
      <w:r w:rsidRPr="006E503C">
        <w:rPr>
          <w:rStyle w:val="Fett"/>
        </w:rPr>
        <w:t>Name:</w:t>
      </w:r>
      <w:r w:rsidR="006E503C">
        <w:rPr>
          <w:rFonts w:cs="Times"/>
        </w:rPr>
        <w:tab/>
      </w:r>
      <w:r w:rsidR="006E503C">
        <w:rPr>
          <w:rFonts w:cs="Times"/>
        </w:rPr>
        <w:tab/>
      </w:r>
      <w:r w:rsidR="006E503C">
        <w:rPr>
          <w:rFonts w:cs="Times"/>
        </w:rPr>
        <w:tab/>
      </w:r>
      <w:r w:rsidR="00745692">
        <w:rPr>
          <w:rFonts w:cs="Times"/>
        </w:rPr>
        <w:t>Alexander Schilling</w:t>
      </w:r>
    </w:p>
    <w:p w14:paraId="6EFFDB4F" w14:textId="14E3DDEE" w:rsidR="009A77A3" w:rsidRPr="00745692" w:rsidRDefault="006E503C" w:rsidP="00E95220">
      <w:pPr>
        <w:widowControl w:val="0"/>
        <w:autoSpaceDE w:val="0"/>
        <w:autoSpaceDN w:val="0"/>
        <w:adjustRightInd w:val="0"/>
        <w:spacing w:after="240"/>
        <w:rPr>
          <w:b/>
          <w:bCs/>
        </w:rPr>
      </w:pPr>
      <w:r w:rsidRPr="006E503C">
        <w:rPr>
          <w:rStyle w:val="Fett"/>
        </w:rPr>
        <w:t>Unterschrift:</w:t>
      </w:r>
    </w:p>
    <w:p w14:paraId="688D52DE" w14:textId="38A1DB47" w:rsidR="009A77A3" w:rsidRPr="00CC1397" w:rsidRDefault="009A77A3" w:rsidP="00E95220">
      <w:pPr>
        <w:widowControl w:val="0"/>
        <w:autoSpaceDE w:val="0"/>
        <w:autoSpaceDN w:val="0"/>
        <w:adjustRightInd w:val="0"/>
        <w:spacing w:after="240"/>
        <w:rPr>
          <w:rFonts w:cs="Times"/>
        </w:rPr>
      </w:pPr>
      <w:r w:rsidRPr="006E503C">
        <w:rPr>
          <w:rStyle w:val="Fett"/>
        </w:rPr>
        <w:t>Name:</w:t>
      </w:r>
      <w:r w:rsidR="006E503C" w:rsidRPr="006E503C">
        <w:rPr>
          <w:rStyle w:val="Fett"/>
        </w:rPr>
        <w:tab/>
      </w:r>
      <w:r w:rsidR="006E503C">
        <w:rPr>
          <w:rFonts w:cs="Times"/>
        </w:rPr>
        <w:tab/>
      </w:r>
      <w:r w:rsidR="006E503C">
        <w:rPr>
          <w:rFonts w:cs="Times"/>
        </w:rPr>
        <w:tab/>
      </w:r>
      <w:proofErr w:type="spellStart"/>
      <w:r w:rsidR="00745692">
        <w:rPr>
          <w:rFonts w:cs="Times"/>
        </w:rPr>
        <w:t>Si</w:t>
      </w:r>
      <w:proofErr w:type="spellEnd"/>
      <w:r w:rsidR="00745692">
        <w:rPr>
          <w:rFonts w:cs="Times"/>
        </w:rPr>
        <w:t xml:space="preserve"> Ben Tran</w:t>
      </w:r>
    </w:p>
    <w:p w14:paraId="7217FD96" w14:textId="77777777" w:rsidR="00745692" w:rsidRPr="00CC1397" w:rsidRDefault="006E503C" w:rsidP="00745692">
      <w:pPr>
        <w:widowControl w:val="0"/>
        <w:autoSpaceDE w:val="0"/>
        <w:autoSpaceDN w:val="0"/>
        <w:adjustRightInd w:val="0"/>
        <w:spacing w:after="240"/>
        <w:rPr>
          <w:rFonts w:cs="Times"/>
        </w:rPr>
      </w:pPr>
      <w:r w:rsidRPr="006E503C">
        <w:rPr>
          <w:rStyle w:val="Fett"/>
        </w:rPr>
        <w:t>Unterschrift:</w:t>
      </w:r>
    </w:p>
    <w:p w14:paraId="1D685682" w14:textId="77777777" w:rsidR="00745692" w:rsidRPr="00CC1397" w:rsidRDefault="00745692" w:rsidP="00745692">
      <w:pPr>
        <w:widowControl w:val="0"/>
        <w:autoSpaceDE w:val="0"/>
        <w:autoSpaceDN w:val="0"/>
        <w:adjustRightInd w:val="0"/>
        <w:spacing w:after="240"/>
        <w:rPr>
          <w:rFonts w:cs="Times"/>
        </w:rPr>
      </w:pPr>
      <w:r w:rsidRPr="006E503C">
        <w:rPr>
          <w:rStyle w:val="Fett"/>
        </w:rPr>
        <w:t>Name:</w:t>
      </w:r>
      <w:r w:rsidRPr="006E503C">
        <w:rPr>
          <w:rStyle w:val="Fett"/>
        </w:rPr>
        <w:tab/>
      </w:r>
      <w:r>
        <w:rPr>
          <w:rFonts w:cs="Times"/>
        </w:rPr>
        <w:tab/>
      </w:r>
      <w:r>
        <w:rPr>
          <w:rFonts w:cs="Times"/>
        </w:rPr>
        <w:tab/>
        <w:t>Lukas Zemp</w:t>
      </w:r>
    </w:p>
    <w:p w14:paraId="4550EFF2" w14:textId="77777777" w:rsidR="00745692" w:rsidRPr="00CC1397" w:rsidRDefault="00745692" w:rsidP="00745692">
      <w:pPr>
        <w:widowControl w:val="0"/>
        <w:autoSpaceDE w:val="0"/>
        <w:autoSpaceDN w:val="0"/>
        <w:adjustRightInd w:val="0"/>
        <w:spacing w:after="240"/>
        <w:rPr>
          <w:rFonts w:cs="Times"/>
        </w:rPr>
      </w:pPr>
      <w:r w:rsidRPr="006E503C">
        <w:rPr>
          <w:rStyle w:val="Fett"/>
        </w:rPr>
        <w:t>Unterschrift:</w:t>
      </w:r>
    </w:p>
    <w:p w14:paraId="4D11F566" w14:textId="77777777" w:rsidR="00745692" w:rsidRPr="00CC1397" w:rsidRDefault="00745692" w:rsidP="00745692">
      <w:pPr>
        <w:widowControl w:val="0"/>
        <w:autoSpaceDE w:val="0"/>
        <w:autoSpaceDN w:val="0"/>
        <w:adjustRightInd w:val="0"/>
        <w:spacing w:after="240"/>
        <w:rPr>
          <w:rFonts w:cs="Times"/>
        </w:rPr>
      </w:pPr>
      <w:r w:rsidRPr="006E503C">
        <w:rPr>
          <w:rStyle w:val="Fett"/>
        </w:rPr>
        <w:t>Name:</w:t>
      </w:r>
      <w:r w:rsidRPr="006E503C">
        <w:rPr>
          <w:rStyle w:val="Fett"/>
        </w:rPr>
        <w:tab/>
      </w:r>
      <w:r>
        <w:rPr>
          <w:rFonts w:cs="Times"/>
        </w:rPr>
        <w:tab/>
      </w:r>
      <w:r>
        <w:rPr>
          <w:rFonts w:cs="Times"/>
        </w:rPr>
        <w:tab/>
        <w:t>Pascal Rey</w:t>
      </w:r>
    </w:p>
    <w:p w14:paraId="4FA3206B" w14:textId="68C22576" w:rsidR="006E503C" w:rsidRPr="0049187C" w:rsidRDefault="00745692" w:rsidP="009E285F">
      <w:pPr>
        <w:rPr>
          <w:rFonts w:eastAsiaTheme="majorEastAsia" w:cstheme="majorBidi"/>
          <w:b/>
          <w:bCs/>
          <w:sz w:val="28"/>
          <w:szCs w:val="28"/>
          <w:lang w:val="en-GB"/>
        </w:rPr>
      </w:pPr>
      <w:r w:rsidRPr="006E503C">
        <w:rPr>
          <w:rStyle w:val="Fett"/>
        </w:rPr>
        <w:t>Unterschrift:</w:t>
      </w:r>
    </w:p>
    <w:sectPr w:rsidR="006E503C" w:rsidRPr="0049187C" w:rsidSect="00EC39A8">
      <w:headerReference w:type="default" r:id="rId37"/>
      <w:headerReference w:type="first" r:id="rId38"/>
      <w:footnotePr>
        <w:pos w:val="beneathText"/>
      </w:footnotePr>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E6839" w14:textId="77777777" w:rsidR="00092119" w:rsidRDefault="00092119" w:rsidP="00A76598">
      <w:r>
        <w:separator/>
      </w:r>
    </w:p>
  </w:endnote>
  <w:endnote w:type="continuationSeparator" w:id="0">
    <w:p w14:paraId="2E28F61D" w14:textId="77777777" w:rsidR="00092119" w:rsidRDefault="00092119"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20603050405020304"/>
    <w:charset w:val="00"/>
    <w:family w:val="auto"/>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778CB" w14:textId="77777777" w:rsidR="00092119" w:rsidRPr="005C48AF" w:rsidRDefault="00092119" w:rsidP="005C48AF">
      <w:pPr>
        <w:pStyle w:val="Fuzeile"/>
      </w:pPr>
      <w:r>
        <w:separator/>
      </w:r>
    </w:p>
  </w:footnote>
  <w:footnote w:type="continuationSeparator" w:id="0">
    <w:p w14:paraId="5DECCD55" w14:textId="77777777" w:rsidR="00092119" w:rsidRDefault="00092119" w:rsidP="00A76598">
      <w:r>
        <w:continuationSeparator/>
      </w:r>
    </w:p>
  </w:footnote>
  <w:footnote w:type="continuationNotice" w:id="1">
    <w:p w14:paraId="478A5A29" w14:textId="77777777" w:rsidR="00092119" w:rsidRDefault="000921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78DAEDC8" w:rsidR="00FE6AE5" w:rsidRDefault="00C60265" w:rsidP="00FF25FE">
    <w:pPr>
      <w:pStyle w:val="Kopfzeile"/>
    </w:pPr>
    <w:fldSimple w:instr=" STYLEREF  &quot;Überschrift 1 ohne Nummerierung aber im Inhaltsverzeichnis&quot;  \* MERGEFORMAT ">
      <w:r w:rsidR="00FE6AE5">
        <w:rPr>
          <w:noProof/>
        </w:rPr>
        <w:t>Tabellenverzeichnis</w:t>
      </w:r>
    </w:fldSimple>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89E3" w14:textId="6F825C72" w:rsidR="00FE6AE5" w:rsidRPr="00F15131" w:rsidRDefault="00FE6AE5" w:rsidP="00F15131">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86C3" w14:textId="77900963" w:rsidR="00DF01BD" w:rsidRDefault="00DF01BD">
    <w:pPr>
      <w:pStyle w:val="Kopfzeile"/>
      <w:jc w:val="right"/>
    </w:pPr>
  </w:p>
  <w:p w14:paraId="77BEFE29" w14:textId="3D5B9D76" w:rsidR="00FE6AE5" w:rsidRDefault="00FE6AE5" w:rsidP="00013290">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126AA43A" w:rsidR="00FE6AE5" w:rsidRPr="00EC39A8" w:rsidRDefault="00C60265" w:rsidP="00EC39A8">
    <w:pPr>
      <w:pStyle w:val="Kopfzeile"/>
    </w:pPr>
    <w:fldSimple w:instr=" STYLEREF  &quot;Überschrift 1 im Anhang&quot; \l \n  \* MERGEFORMAT ">
      <w:r w:rsidR="00F15131">
        <w:rPr>
          <w:noProof/>
        </w:rPr>
        <w:t>D</w:t>
      </w:r>
    </w:fldSimple>
    <w:r w:rsidR="00FE6AE5">
      <w:t xml:space="preserve">   </w:t>
    </w:r>
    <w:fldSimple w:instr=" STYLEREF  &quot;Überschrift 1 im Anhang&quot; \l  \* MERGEFORMAT ">
      <w:r w:rsidR="00F15131">
        <w:rPr>
          <w:noProof/>
        </w:rPr>
        <w:t>Test - Screenshots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proofState w:spelling="clean"/>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47FF"/>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C054E"/>
    <w:rsid w:val="000C19B0"/>
    <w:rsid w:val="000C1A41"/>
    <w:rsid w:val="000C5C6E"/>
    <w:rsid w:val="000C5CDD"/>
    <w:rsid w:val="000D113C"/>
    <w:rsid w:val="000D53BC"/>
    <w:rsid w:val="000D64F5"/>
    <w:rsid w:val="000E011A"/>
    <w:rsid w:val="000E0557"/>
    <w:rsid w:val="000E111B"/>
    <w:rsid w:val="000E5CC1"/>
    <w:rsid w:val="000E6127"/>
    <w:rsid w:val="000F0F82"/>
    <w:rsid w:val="000F166D"/>
    <w:rsid w:val="000F362A"/>
    <w:rsid w:val="000F662C"/>
    <w:rsid w:val="000F7F62"/>
    <w:rsid w:val="001045AA"/>
    <w:rsid w:val="00106EAE"/>
    <w:rsid w:val="00112659"/>
    <w:rsid w:val="001149D2"/>
    <w:rsid w:val="00121AE2"/>
    <w:rsid w:val="00123235"/>
    <w:rsid w:val="00123EAC"/>
    <w:rsid w:val="00132CE1"/>
    <w:rsid w:val="00135A62"/>
    <w:rsid w:val="001428F5"/>
    <w:rsid w:val="001547B8"/>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6D9B"/>
    <w:rsid w:val="001B0E71"/>
    <w:rsid w:val="001B72DE"/>
    <w:rsid w:val="001C0DA7"/>
    <w:rsid w:val="001C1EAF"/>
    <w:rsid w:val="001C2130"/>
    <w:rsid w:val="001C340A"/>
    <w:rsid w:val="001C6302"/>
    <w:rsid w:val="001C6B5B"/>
    <w:rsid w:val="001D08A9"/>
    <w:rsid w:val="001D1088"/>
    <w:rsid w:val="001D2CAD"/>
    <w:rsid w:val="001D4AF0"/>
    <w:rsid w:val="001D645C"/>
    <w:rsid w:val="001E03FC"/>
    <w:rsid w:val="001E544A"/>
    <w:rsid w:val="001F24A6"/>
    <w:rsid w:val="00200E1F"/>
    <w:rsid w:val="00203DDE"/>
    <w:rsid w:val="0020465F"/>
    <w:rsid w:val="00213675"/>
    <w:rsid w:val="0021620B"/>
    <w:rsid w:val="00216659"/>
    <w:rsid w:val="002166F0"/>
    <w:rsid w:val="00216FD8"/>
    <w:rsid w:val="002259EE"/>
    <w:rsid w:val="002278D7"/>
    <w:rsid w:val="00227A51"/>
    <w:rsid w:val="0023272B"/>
    <w:rsid w:val="002510B6"/>
    <w:rsid w:val="00254281"/>
    <w:rsid w:val="00256501"/>
    <w:rsid w:val="00273B8A"/>
    <w:rsid w:val="002854BB"/>
    <w:rsid w:val="00287478"/>
    <w:rsid w:val="0029037D"/>
    <w:rsid w:val="00293C0F"/>
    <w:rsid w:val="002946B6"/>
    <w:rsid w:val="0029605A"/>
    <w:rsid w:val="002A1570"/>
    <w:rsid w:val="002A27DF"/>
    <w:rsid w:val="002A6BF0"/>
    <w:rsid w:val="002B1BB7"/>
    <w:rsid w:val="002B467D"/>
    <w:rsid w:val="002C2E55"/>
    <w:rsid w:val="002C53D2"/>
    <w:rsid w:val="002E1102"/>
    <w:rsid w:val="002E1167"/>
    <w:rsid w:val="002E7766"/>
    <w:rsid w:val="002E77A9"/>
    <w:rsid w:val="002E78BF"/>
    <w:rsid w:val="002F3EF4"/>
    <w:rsid w:val="002F6EE4"/>
    <w:rsid w:val="002F7EBA"/>
    <w:rsid w:val="0030041F"/>
    <w:rsid w:val="003147DF"/>
    <w:rsid w:val="00320D0F"/>
    <w:rsid w:val="00321EB7"/>
    <w:rsid w:val="00322887"/>
    <w:rsid w:val="00323A69"/>
    <w:rsid w:val="00324076"/>
    <w:rsid w:val="0032532D"/>
    <w:rsid w:val="00342658"/>
    <w:rsid w:val="00351B21"/>
    <w:rsid w:val="003533A3"/>
    <w:rsid w:val="003543C0"/>
    <w:rsid w:val="00356ABD"/>
    <w:rsid w:val="00362CFF"/>
    <w:rsid w:val="00364D50"/>
    <w:rsid w:val="00366A38"/>
    <w:rsid w:val="00375A78"/>
    <w:rsid w:val="003760D3"/>
    <w:rsid w:val="003762CE"/>
    <w:rsid w:val="00377142"/>
    <w:rsid w:val="00377225"/>
    <w:rsid w:val="003803B4"/>
    <w:rsid w:val="00383511"/>
    <w:rsid w:val="00390360"/>
    <w:rsid w:val="003A0600"/>
    <w:rsid w:val="003A5814"/>
    <w:rsid w:val="003A6821"/>
    <w:rsid w:val="003B10F2"/>
    <w:rsid w:val="003B417B"/>
    <w:rsid w:val="003B5809"/>
    <w:rsid w:val="003B6193"/>
    <w:rsid w:val="003B64E0"/>
    <w:rsid w:val="003C1029"/>
    <w:rsid w:val="003D0AD8"/>
    <w:rsid w:val="003D0D6A"/>
    <w:rsid w:val="003D4F97"/>
    <w:rsid w:val="003D5662"/>
    <w:rsid w:val="003D5BF4"/>
    <w:rsid w:val="003D70F1"/>
    <w:rsid w:val="003E25C9"/>
    <w:rsid w:val="003F1832"/>
    <w:rsid w:val="003F403E"/>
    <w:rsid w:val="003F60CC"/>
    <w:rsid w:val="00400853"/>
    <w:rsid w:val="00400861"/>
    <w:rsid w:val="00400B8D"/>
    <w:rsid w:val="0040107C"/>
    <w:rsid w:val="00403FFD"/>
    <w:rsid w:val="004053D3"/>
    <w:rsid w:val="00405B61"/>
    <w:rsid w:val="0040684A"/>
    <w:rsid w:val="004135F2"/>
    <w:rsid w:val="00414B84"/>
    <w:rsid w:val="00417321"/>
    <w:rsid w:val="00420F57"/>
    <w:rsid w:val="00422D07"/>
    <w:rsid w:val="00425687"/>
    <w:rsid w:val="00437505"/>
    <w:rsid w:val="00445F3A"/>
    <w:rsid w:val="004469AC"/>
    <w:rsid w:val="00447C04"/>
    <w:rsid w:val="00447CFA"/>
    <w:rsid w:val="004541E5"/>
    <w:rsid w:val="0045558E"/>
    <w:rsid w:val="00460C63"/>
    <w:rsid w:val="00463A34"/>
    <w:rsid w:val="00473483"/>
    <w:rsid w:val="0047589D"/>
    <w:rsid w:val="00475BD8"/>
    <w:rsid w:val="0047649F"/>
    <w:rsid w:val="004778C2"/>
    <w:rsid w:val="00484DDC"/>
    <w:rsid w:val="0049121A"/>
    <w:rsid w:val="0049187C"/>
    <w:rsid w:val="00493991"/>
    <w:rsid w:val="004A6C09"/>
    <w:rsid w:val="004A6D57"/>
    <w:rsid w:val="004B0142"/>
    <w:rsid w:val="004B558A"/>
    <w:rsid w:val="004C04A4"/>
    <w:rsid w:val="004C5569"/>
    <w:rsid w:val="004C624E"/>
    <w:rsid w:val="004C6864"/>
    <w:rsid w:val="004D3365"/>
    <w:rsid w:val="004D5D3B"/>
    <w:rsid w:val="004D664A"/>
    <w:rsid w:val="004D7D02"/>
    <w:rsid w:val="004E03ED"/>
    <w:rsid w:val="004E0932"/>
    <w:rsid w:val="004E0A16"/>
    <w:rsid w:val="004E4CD3"/>
    <w:rsid w:val="004E74B4"/>
    <w:rsid w:val="004F505A"/>
    <w:rsid w:val="004F6188"/>
    <w:rsid w:val="00506A64"/>
    <w:rsid w:val="0050707F"/>
    <w:rsid w:val="0051120D"/>
    <w:rsid w:val="005136D0"/>
    <w:rsid w:val="00522866"/>
    <w:rsid w:val="00525A2A"/>
    <w:rsid w:val="00526AFB"/>
    <w:rsid w:val="00526F5D"/>
    <w:rsid w:val="005312EB"/>
    <w:rsid w:val="005315BA"/>
    <w:rsid w:val="00531D4F"/>
    <w:rsid w:val="00534A50"/>
    <w:rsid w:val="005352BD"/>
    <w:rsid w:val="00544A2F"/>
    <w:rsid w:val="0055773D"/>
    <w:rsid w:val="0055785B"/>
    <w:rsid w:val="00557B4D"/>
    <w:rsid w:val="005613D9"/>
    <w:rsid w:val="00566A35"/>
    <w:rsid w:val="005678FE"/>
    <w:rsid w:val="00572350"/>
    <w:rsid w:val="0057705E"/>
    <w:rsid w:val="005922A6"/>
    <w:rsid w:val="00595194"/>
    <w:rsid w:val="005959A4"/>
    <w:rsid w:val="0059629E"/>
    <w:rsid w:val="005A03B7"/>
    <w:rsid w:val="005A2F5B"/>
    <w:rsid w:val="005A5E71"/>
    <w:rsid w:val="005A7C36"/>
    <w:rsid w:val="005B6441"/>
    <w:rsid w:val="005C48AF"/>
    <w:rsid w:val="005C5DEF"/>
    <w:rsid w:val="005C66F6"/>
    <w:rsid w:val="005D06CF"/>
    <w:rsid w:val="005D07AA"/>
    <w:rsid w:val="005D0C79"/>
    <w:rsid w:val="005D4CCF"/>
    <w:rsid w:val="005D5E4D"/>
    <w:rsid w:val="005D775B"/>
    <w:rsid w:val="005E2272"/>
    <w:rsid w:val="005E2EF6"/>
    <w:rsid w:val="005E4090"/>
    <w:rsid w:val="005F0E0D"/>
    <w:rsid w:val="005F1DCC"/>
    <w:rsid w:val="005F4F7B"/>
    <w:rsid w:val="005F70C7"/>
    <w:rsid w:val="00607F14"/>
    <w:rsid w:val="00607F7C"/>
    <w:rsid w:val="0061789D"/>
    <w:rsid w:val="00617EE3"/>
    <w:rsid w:val="00623541"/>
    <w:rsid w:val="00630761"/>
    <w:rsid w:val="006328FE"/>
    <w:rsid w:val="00633A4F"/>
    <w:rsid w:val="006424AE"/>
    <w:rsid w:val="00644700"/>
    <w:rsid w:val="00646656"/>
    <w:rsid w:val="00646AF2"/>
    <w:rsid w:val="00655AFC"/>
    <w:rsid w:val="00663AD2"/>
    <w:rsid w:val="0067148E"/>
    <w:rsid w:val="00672C6E"/>
    <w:rsid w:val="00675A85"/>
    <w:rsid w:val="00687A4C"/>
    <w:rsid w:val="006924F1"/>
    <w:rsid w:val="00693D39"/>
    <w:rsid w:val="00694789"/>
    <w:rsid w:val="00696895"/>
    <w:rsid w:val="00697A86"/>
    <w:rsid w:val="006A0B65"/>
    <w:rsid w:val="006A32F4"/>
    <w:rsid w:val="006A629E"/>
    <w:rsid w:val="006A6794"/>
    <w:rsid w:val="006B339A"/>
    <w:rsid w:val="006B57A0"/>
    <w:rsid w:val="006C177D"/>
    <w:rsid w:val="006D02C9"/>
    <w:rsid w:val="006D0950"/>
    <w:rsid w:val="006D1010"/>
    <w:rsid w:val="006D1275"/>
    <w:rsid w:val="006D390B"/>
    <w:rsid w:val="006D7B6B"/>
    <w:rsid w:val="006E190F"/>
    <w:rsid w:val="006E34BF"/>
    <w:rsid w:val="006E503C"/>
    <w:rsid w:val="006F4D85"/>
    <w:rsid w:val="007007CD"/>
    <w:rsid w:val="00707842"/>
    <w:rsid w:val="00710CED"/>
    <w:rsid w:val="00724A09"/>
    <w:rsid w:val="00730FF8"/>
    <w:rsid w:val="00736060"/>
    <w:rsid w:val="0073767C"/>
    <w:rsid w:val="0074264D"/>
    <w:rsid w:val="00744650"/>
    <w:rsid w:val="00745692"/>
    <w:rsid w:val="0075198F"/>
    <w:rsid w:val="007531B9"/>
    <w:rsid w:val="00753E28"/>
    <w:rsid w:val="00757602"/>
    <w:rsid w:val="0076491A"/>
    <w:rsid w:val="0076703A"/>
    <w:rsid w:val="00770BCC"/>
    <w:rsid w:val="00771DD3"/>
    <w:rsid w:val="00773DC8"/>
    <w:rsid w:val="00783342"/>
    <w:rsid w:val="00787B51"/>
    <w:rsid w:val="007936DD"/>
    <w:rsid w:val="00795A76"/>
    <w:rsid w:val="00796720"/>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B6A"/>
    <w:rsid w:val="007E3C24"/>
    <w:rsid w:val="007F05CD"/>
    <w:rsid w:val="007F1BDB"/>
    <w:rsid w:val="007F4EC7"/>
    <w:rsid w:val="00802C76"/>
    <w:rsid w:val="00807220"/>
    <w:rsid w:val="00807614"/>
    <w:rsid w:val="00823581"/>
    <w:rsid w:val="008247A9"/>
    <w:rsid w:val="008254E6"/>
    <w:rsid w:val="008362CF"/>
    <w:rsid w:val="0083703F"/>
    <w:rsid w:val="00845505"/>
    <w:rsid w:val="00846B2E"/>
    <w:rsid w:val="00850CEC"/>
    <w:rsid w:val="00856097"/>
    <w:rsid w:val="0086638F"/>
    <w:rsid w:val="00870F0E"/>
    <w:rsid w:val="00872A31"/>
    <w:rsid w:val="008757C3"/>
    <w:rsid w:val="00880B78"/>
    <w:rsid w:val="00880DB5"/>
    <w:rsid w:val="008829AA"/>
    <w:rsid w:val="00883566"/>
    <w:rsid w:val="00883B13"/>
    <w:rsid w:val="008844D4"/>
    <w:rsid w:val="00884CF6"/>
    <w:rsid w:val="00890A63"/>
    <w:rsid w:val="008A0E34"/>
    <w:rsid w:val="008A3D49"/>
    <w:rsid w:val="008A3E24"/>
    <w:rsid w:val="008B182A"/>
    <w:rsid w:val="008B3841"/>
    <w:rsid w:val="008C043B"/>
    <w:rsid w:val="008C13B5"/>
    <w:rsid w:val="008C1CAD"/>
    <w:rsid w:val="008C2883"/>
    <w:rsid w:val="008C2C49"/>
    <w:rsid w:val="008C3AC3"/>
    <w:rsid w:val="008D3239"/>
    <w:rsid w:val="008E206A"/>
    <w:rsid w:val="008E41C2"/>
    <w:rsid w:val="008E4B12"/>
    <w:rsid w:val="008E7371"/>
    <w:rsid w:val="008E73D6"/>
    <w:rsid w:val="008F0C24"/>
    <w:rsid w:val="009002AF"/>
    <w:rsid w:val="00900FFF"/>
    <w:rsid w:val="00906FA8"/>
    <w:rsid w:val="009141E4"/>
    <w:rsid w:val="00916146"/>
    <w:rsid w:val="00920A8A"/>
    <w:rsid w:val="00923475"/>
    <w:rsid w:val="00927E7B"/>
    <w:rsid w:val="009315BE"/>
    <w:rsid w:val="009342FA"/>
    <w:rsid w:val="00935599"/>
    <w:rsid w:val="0093668C"/>
    <w:rsid w:val="00936E20"/>
    <w:rsid w:val="00952F27"/>
    <w:rsid w:val="0095444C"/>
    <w:rsid w:val="00955468"/>
    <w:rsid w:val="00960D1F"/>
    <w:rsid w:val="00967072"/>
    <w:rsid w:val="00972A65"/>
    <w:rsid w:val="00976795"/>
    <w:rsid w:val="00985621"/>
    <w:rsid w:val="00986379"/>
    <w:rsid w:val="00990D9C"/>
    <w:rsid w:val="009910BB"/>
    <w:rsid w:val="009A77A3"/>
    <w:rsid w:val="009B2705"/>
    <w:rsid w:val="009B47CA"/>
    <w:rsid w:val="009B667B"/>
    <w:rsid w:val="009D65FB"/>
    <w:rsid w:val="009E285F"/>
    <w:rsid w:val="009E2CF3"/>
    <w:rsid w:val="009E55BD"/>
    <w:rsid w:val="009E5CD7"/>
    <w:rsid w:val="009E67A7"/>
    <w:rsid w:val="009F7CBD"/>
    <w:rsid w:val="00A00484"/>
    <w:rsid w:val="00A0396F"/>
    <w:rsid w:val="00A12E0C"/>
    <w:rsid w:val="00A159BA"/>
    <w:rsid w:val="00A15C12"/>
    <w:rsid w:val="00A244C9"/>
    <w:rsid w:val="00A33930"/>
    <w:rsid w:val="00A36D0A"/>
    <w:rsid w:val="00A36E60"/>
    <w:rsid w:val="00A52B49"/>
    <w:rsid w:val="00A56E74"/>
    <w:rsid w:val="00A5737E"/>
    <w:rsid w:val="00A57AE3"/>
    <w:rsid w:val="00A63A71"/>
    <w:rsid w:val="00A7180D"/>
    <w:rsid w:val="00A723BF"/>
    <w:rsid w:val="00A76598"/>
    <w:rsid w:val="00A97EFE"/>
    <w:rsid w:val="00A97FFB"/>
    <w:rsid w:val="00AA0020"/>
    <w:rsid w:val="00AA046F"/>
    <w:rsid w:val="00AA74E3"/>
    <w:rsid w:val="00AB0922"/>
    <w:rsid w:val="00AB253E"/>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2B80"/>
    <w:rsid w:val="00B22E77"/>
    <w:rsid w:val="00B253C0"/>
    <w:rsid w:val="00B31790"/>
    <w:rsid w:val="00B33577"/>
    <w:rsid w:val="00B34A2F"/>
    <w:rsid w:val="00B35E57"/>
    <w:rsid w:val="00B366F9"/>
    <w:rsid w:val="00B37D34"/>
    <w:rsid w:val="00B41C1C"/>
    <w:rsid w:val="00B479A2"/>
    <w:rsid w:val="00B52059"/>
    <w:rsid w:val="00B534BF"/>
    <w:rsid w:val="00B65611"/>
    <w:rsid w:val="00B65668"/>
    <w:rsid w:val="00B70226"/>
    <w:rsid w:val="00B70968"/>
    <w:rsid w:val="00B722C8"/>
    <w:rsid w:val="00B77D35"/>
    <w:rsid w:val="00B847A8"/>
    <w:rsid w:val="00B9285E"/>
    <w:rsid w:val="00B928EC"/>
    <w:rsid w:val="00B94F7C"/>
    <w:rsid w:val="00B952B4"/>
    <w:rsid w:val="00BB2B22"/>
    <w:rsid w:val="00BB2D29"/>
    <w:rsid w:val="00BB4DC2"/>
    <w:rsid w:val="00BC43A2"/>
    <w:rsid w:val="00BC61CF"/>
    <w:rsid w:val="00BE2EDC"/>
    <w:rsid w:val="00BE3BDB"/>
    <w:rsid w:val="00BF091D"/>
    <w:rsid w:val="00BF20C4"/>
    <w:rsid w:val="00BF43C7"/>
    <w:rsid w:val="00C00E02"/>
    <w:rsid w:val="00C0157C"/>
    <w:rsid w:val="00C0324C"/>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31"/>
    <w:rsid w:val="00C60265"/>
    <w:rsid w:val="00C653CD"/>
    <w:rsid w:val="00C70EAA"/>
    <w:rsid w:val="00C75BEA"/>
    <w:rsid w:val="00C81056"/>
    <w:rsid w:val="00C83199"/>
    <w:rsid w:val="00C8395C"/>
    <w:rsid w:val="00C86E2E"/>
    <w:rsid w:val="00C947EA"/>
    <w:rsid w:val="00C948FB"/>
    <w:rsid w:val="00CA50DE"/>
    <w:rsid w:val="00CA7725"/>
    <w:rsid w:val="00CB712B"/>
    <w:rsid w:val="00CC11D9"/>
    <w:rsid w:val="00CC1397"/>
    <w:rsid w:val="00CC28D8"/>
    <w:rsid w:val="00CC2E46"/>
    <w:rsid w:val="00CC7545"/>
    <w:rsid w:val="00CC7BF8"/>
    <w:rsid w:val="00CD1FF0"/>
    <w:rsid w:val="00CD5D37"/>
    <w:rsid w:val="00CD7145"/>
    <w:rsid w:val="00CD78B5"/>
    <w:rsid w:val="00CE2B5E"/>
    <w:rsid w:val="00CE3BF0"/>
    <w:rsid w:val="00CE6FCF"/>
    <w:rsid w:val="00D1022E"/>
    <w:rsid w:val="00D1029F"/>
    <w:rsid w:val="00D17F60"/>
    <w:rsid w:val="00D21C20"/>
    <w:rsid w:val="00D2595D"/>
    <w:rsid w:val="00D25F7D"/>
    <w:rsid w:val="00D3108D"/>
    <w:rsid w:val="00D32B7B"/>
    <w:rsid w:val="00D36354"/>
    <w:rsid w:val="00D36B2A"/>
    <w:rsid w:val="00D40A08"/>
    <w:rsid w:val="00D4535A"/>
    <w:rsid w:val="00D456E5"/>
    <w:rsid w:val="00D475EC"/>
    <w:rsid w:val="00D5355E"/>
    <w:rsid w:val="00D56E70"/>
    <w:rsid w:val="00D6128A"/>
    <w:rsid w:val="00D645E9"/>
    <w:rsid w:val="00D64997"/>
    <w:rsid w:val="00D653B6"/>
    <w:rsid w:val="00D7099A"/>
    <w:rsid w:val="00D71E4E"/>
    <w:rsid w:val="00D726FC"/>
    <w:rsid w:val="00D76A2E"/>
    <w:rsid w:val="00D778D9"/>
    <w:rsid w:val="00D800C8"/>
    <w:rsid w:val="00D825F0"/>
    <w:rsid w:val="00D83C93"/>
    <w:rsid w:val="00D91660"/>
    <w:rsid w:val="00D92022"/>
    <w:rsid w:val="00DA6050"/>
    <w:rsid w:val="00DB27F8"/>
    <w:rsid w:val="00DC2E21"/>
    <w:rsid w:val="00DD0651"/>
    <w:rsid w:val="00DD5B07"/>
    <w:rsid w:val="00DD61AE"/>
    <w:rsid w:val="00DD753F"/>
    <w:rsid w:val="00DD763A"/>
    <w:rsid w:val="00DE5B45"/>
    <w:rsid w:val="00DE5ECF"/>
    <w:rsid w:val="00DE79E1"/>
    <w:rsid w:val="00DF01BD"/>
    <w:rsid w:val="00DF3498"/>
    <w:rsid w:val="00DF6F52"/>
    <w:rsid w:val="00DF7D0C"/>
    <w:rsid w:val="00E02025"/>
    <w:rsid w:val="00E05F80"/>
    <w:rsid w:val="00E10BA0"/>
    <w:rsid w:val="00E14C26"/>
    <w:rsid w:val="00E1641C"/>
    <w:rsid w:val="00E21D9C"/>
    <w:rsid w:val="00E24705"/>
    <w:rsid w:val="00E3104E"/>
    <w:rsid w:val="00E36D45"/>
    <w:rsid w:val="00E371A3"/>
    <w:rsid w:val="00E4186E"/>
    <w:rsid w:val="00E41CBD"/>
    <w:rsid w:val="00E41F2C"/>
    <w:rsid w:val="00E42DBC"/>
    <w:rsid w:val="00E53999"/>
    <w:rsid w:val="00E57A74"/>
    <w:rsid w:val="00E61909"/>
    <w:rsid w:val="00E64A70"/>
    <w:rsid w:val="00E72B1C"/>
    <w:rsid w:val="00E807FA"/>
    <w:rsid w:val="00E838E2"/>
    <w:rsid w:val="00E93446"/>
    <w:rsid w:val="00E95220"/>
    <w:rsid w:val="00E96744"/>
    <w:rsid w:val="00E974DD"/>
    <w:rsid w:val="00E97EE2"/>
    <w:rsid w:val="00EA1AA1"/>
    <w:rsid w:val="00EA2EE0"/>
    <w:rsid w:val="00EA4B35"/>
    <w:rsid w:val="00EA6C70"/>
    <w:rsid w:val="00EB6A44"/>
    <w:rsid w:val="00EC043F"/>
    <w:rsid w:val="00EC39A8"/>
    <w:rsid w:val="00EC489F"/>
    <w:rsid w:val="00EC7105"/>
    <w:rsid w:val="00ED076C"/>
    <w:rsid w:val="00ED0D02"/>
    <w:rsid w:val="00ED1841"/>
    <w:rsid w:val="00ED28FA"/>
    <w:rsid w:val="00ED4193"/>
    <w:rsid w:val="00ED455A"/>
    <w:rsid w:val="00EE227F"/>
    <w:rsid w:val="00EE5E91"/>
    <w:rsid w:val="00EF1B65"/>
    <w:rsid w:val="00EF37AE"/>
    <w:rsid w:val="00EF39BF"/>
    <w:rsid w:val="00EF5FE0"/>
    <w:rsid w:val="00EF67EE"/>
    <w:rsid w:val="00EF76D7"/>
    <w:rsid w:val="00F0207E"/>
    <w:rsid w:val="00F0729E"/>
    <w:rsid w:val="00F106BC"/>
    <w:rsid w:val="00F140C5"/>
    <w:rsid w:val="00F15131"/>
    <w:rsid w:val="00F16C41"/>
    <w:rsid w:val="00F2238D"/>
    <w:rsid w:val="00F25CFB"/>
    <w:rsid w:val="00F34430"/>
    <w:rsid w:val="00F34EA6"/>
    <w:rsid w:val="00F369AA"/>
    <w:rsid w:val="00F37C3E"/>
    <w:rsid w:val="00F422B9"/>
    <w:rsid w:val="00F43D18"/>
    <w:rsid w:val="00F500A8"/>
    <w:rsid w:val="00F53F07"/>
    <w:rsid w:val="00F565E2"/>
    <w:rsid w:val="00F56BE1"/>
    <w:rsid w:val="00F60C70"/>
    <w:rsid w:val="00F642DF"/>
    <w:rsid w:val="00F64F13"/>
    <w:rsid w:val="00F66F79"/>
    <w:rsid w:val="00F705D8"/>
    <w:rsid w:val="00F72090"/>
    <w:rsid w:val="00F73D6D"/>
    <w:rsid w:val="00F7422C"/>
    <w:rsid w:val="00F87A79"/>
    <w:rsid w:val="00F920F9"/>
    <w:rsid w:val="00F93DA4"/>
    <w:rsid w:val="00F95572"/>
    <w:rsid w:val="00F96A3B"/>
    <w:rsid w:val="00FA4832"/>
    <w:rsid w:val="00FA4BAA"/>
    <w:rsid w:val="00FA5042"/>
    <w:rsid w:val="00FA53D3"/>
    <w:rsid w:val="00FA6232"/>
    <w:rsid w:val="00FA6285"/>
    <w:rsid w:val="00FB3329"/>
    <w:rsid w:val="00FB5C3C"/>
    <w:rsid w:val="00FB7280"/>
    <w:rsid w:val="00FD1AB7"/>
    <w:rsid w:val="00FD61E8"/>
    <w:rsid w:val="00FE3C25"/>
    <w:rsid w:val="00FE4B38"/>
    <w:rsid w:val="00FE61D6"/>
    <w:rsid w:val="00FE652C"/>
    <w:rsid w:val="00FE6675"/>
    <w:rsid w:val="00FE6AE5"/>
    <w:rsid w:val="00FF25FE"/>
    <w:rsid w:val="00FF360F"/>
    <w:rsid w:val="00FF4167"/>
    <w:rsid w:val="00FF46B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lang w:val="de-DE"/>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customXml/itemProps3.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4.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5.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2066</Words>
  <Characters>13018</Characters>
  <Application>Microsoft Office Word</Application>
  <DocSecurity>0</DocSecurity>
  <Lines>108</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 Ben Tran (s)</cp:lastModifiedBy>
  <cp:revision>39</cp:revision>
  <dcterms:created xsi:type="dcterms:W3CDTF">2021-10-20T17:53:00Z</dcterms:created>
  <dcterms:modified xsi:type="dcterms:W3CDTF">2021-12-23T13:08:00Z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id="9QwdKcYi"/&gt;&lt;style id="http://www.zotero.org/styles/apa" locale="de-DE" hasBibliography="1" bibliographyStyleHasBeenSet="0"/&gt;&lt;prefs&gt;&lt;pref name="fieldType" value="Field"/&gt;&lt;/prefs&gt;&lt;/data&gt;</vt:lpwstr>
  </property>
</Properties>
</file>