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D3776" w14:textId="77777777" w:rsidR="009919B3" w:rsidRPr="009919B3" w:rsidRDefault="009919B3" w:rsidP="009919B3">
      <w:pPr>
        <w:rPr>
          <w:b/>
          <w:bCs/>
          <w:sz w:val="48"/>
          <w:szCs w:val="48"/>
        </w:rPr>
      </w:pPr>
      <w:r w:rsidRPr="009919B3">
        <w:rPr>
          <w:b/>
          <w:bCs/>
          <w:sz w:val="48"/>
          <w:szCs w:val="48"/>
        </w:rPr>
        <w:t>Methodology</w:t>
      </w:r>
    </w:p>
    <w:p w14:paraId="372B75B4" w14:textId="10183A9C" w:rsidR="009919B3" w:rsidRDefault="009919B3" w:rsidP="009919B3">
      <w:r>
        <w:t>- Selected Pune as manufacturing hub</w:t>
      </w:r>
    </w:p>
    <w:p w14:paraId="194F4326" w14:textId="77777777" w:rsidR="009919B3" w:rsidRDefault="009919B3" w:rsidP="009919B3">
      <w:r>
        <w:t>- Selected Industrial Sensors &amp; Instrumentation segment</w:t>
      </w:r>
    </w:p>
    <w:p w14:paraId="10CFCA98" w14:textId="77777777" w:rsidR="009919B3" w:rsidRDefault="009919B3" w:rsidP="009919B3">
      <w:r>
        <w:t>- Used company websites, LinkedIn, Google search, industry directories and automation company listings</w:t>
      </w:r>
    </w:p>
    <w:p w14:paraId="0E9BEF21" w14:textId="77777777" w:rsidR="009919B3" w:rsidRDefault="009919B3" w:rsidP="009919B3">
      <w:r>
        <w:t>- Checked if companies are manufacturers and not service companies</w:t>
      </w:r>
    </w:p>
    <w:p w14:paraId="0F318A86" w14:textId="77777777" w:rsidR="009919B3" w:rsidRDefault="009919B3" w:rsidP="009919B3">
      <w:r>
        <w:t>- Evaluated companies using C1-C6 Federer criteria</w:t>
      </w:r>
    </w:p>
    <w:p w14:paraId="7A9BFFBB" w14:textId="77777777" w:rsidR="009919B3" w:rsidRDefault="009919B3" w:rsidP="009919B3">
      <w:r>
        <w:t>- Assigned Federer Score based on differentiation, technical leadership and growth indicators</w:t>
      </w:r>
    </w:p>
    <w:p w14:paraId="4DAEACF5" w14:textId="77777777" w:rsidR="009919B3" w:rsidRDefault="009919B3" w:rsidP="009919B3">
      <w:r>
        <w:t>- Used AI tools for structuring and organizing information while manually verifying company relevance</w:t>
      </w:r>
    </w:p>
    <w:p w14:paraId="6D1B71B8" w14:textId="412E0EF1" w:rsidR="00FA153C" w:rsidRDefault="009919B3" w:rsidP="009919B3">
      <w:r>
        <w:t>- Looked for evidence such as manufacturing plants, automation products, Industry 4.0 solutions, certifications and industrial presence in India</w:t>
      </w:r>
    </w:p>
    <w:sectPr w:rsidR="00FA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9B3"/>
    <w:rsid w:val="00475D69"/>
    <w:rsid w:val="0054782D"/>
    <w:rsid w:val="00680685"/>
    <w:rsid w:val="008374D8"/>
    <w:rsid w:val="009919B3"/>
    <w:rsid w:val="00FA1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8C785"/>
  <w15:chartTrackingRefBased/>
  <w15:docId w15:val="{C027C02A-B0F1-4AD1-BF0D-C29C0BB7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devshayanikoranne@gmail.com</dc:creator>
  <cp:keywords/>
  <dc:description/>
  <cp:lastModifiedBy>devshayanikoranne@gmail.com</cp:lastModifiedBy>
  <cp:revision>1</cp:revision>
  <dcterms:created xsi:type="dcterms:W3CDTF">2026-05-12T04:35:00Z</dcterms:created>
  <dcterms:modified xsi:type="dcterms:W3CDTF">2026-05-12T04:36:00Z</dcterms:modified>
</cp:coreProperties>
</file>