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-266699</wp:posOffset>
            </wp:positionH>
            <wp:positionV relativeFrom="paragraph">
              <wp:posOffset>0</wp:posOffset>
            </wp:positionV>
            <wp:extent cx="6360795" cy="8686800"/>
            <wp:effectExtent b="9525" l="9525" r="9525" t="9525"/>
            <wp:wrapNone/>
            <wp:docPr descr="khung doi" id="3" name="image2.jpg"/>
            <a:graphic>
              <a:graphicData uri="http://schemas.openxmlformats.org/drawingml/2006/picture">
                <pic:pic>
                  <pic:nvPicPr>
                    <pic:cNvPr descr="khung doi" id="0" name="image2.jpg"/>
                    <pic:cNvPicPr preferRelativeResize="0"/>
                  </pic:nvPicPr>
                  <pic:blipFill>
                    <a:blip r:embed="rId6"/>
                    <a:srcRect b="0" l="0" r="0" t="0"/>
                    <a:stretch>
                      <a:fillRect/>
                    </a:stretch>
                  </pic:blipFill>
                  <pic:spPr>
                    <a:xfrm>
                      <a:off x="0" y="0"/>
                      <a:ext cx="6360795" cy="8686800"/>
                    </a:xfrm>
                    <a:prstGeom prst="rect"/>
                    <a:ln w="9525">
                      <a:solidFill>
                        <a:srgbClr val="000000"/>
                      </a:solidFill>
                      <a:prstDash val="solid"/>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POST AND TELECOMMUNICATIONS INSTITUTE OF TECHNOLOGY</w:t>
      </w:r>
    </w:p>
    <w:p w:rsidR="00000000" w:rsidDel="00000000" w:rsidP="00000000" w:rsidRDefault="00000000" w:rsidRPr="00000000" w14:paraId="00000004">
      <w:pPr>
        <w:spacing w:after="160" w:line="256"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FACULTY OF INFORMATION TECHNOLOGY 1 </w:t>
      </w:r>
    </w:p>
    <w:p w:rsidR="00000000" w:rsidDel="00000000" w:rsidP="00000000" w:rsidRDefault="00000000" w:rsidRPr="00000000" w14:paraId="00000005">
      <w:pPr>
        <w:spacing w:after="160" w:line="259" w:lineRule="auto"/>
        <w:jc w:val="center"/>
        <w:rPr>
          <w:rFonts w:ascii="Times" w:cs="Times" w:eastAsia="Times" w:hAnsi="Times"/>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2052638</wp:posOffset>
                </wp:positionH>
                <wp:positionV relativeFrom="paragraph">
                  <wp:posOffset>96838</wp:posOffset>
                </wp:positionV>
                <wp:extent cx="1615041" cy="22225"/>
                <wp:effectExtent b="0" l="0" r="0" t="0"/>
                <wp:wrapNone/>
                <wp:docPr id="1" name=""/>
                <a:graphic>
                  <a:graphicData uri="http://schemas.microsoft.com/office/word/2010/wordprocessingShape">
                    <wps:wsp>
                      <wps:cNvCnPr/>
                      <wps:spPr>
                        <a:xfrm flipH="1" rot="10800000">
                          <a:off x="4543242" y="3774684"/>
                          <a:ext cx="1605516" cy="1063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2052638</wp:posOffset>
                </wp:positionH>
                <wp:positionV relativeFrom="paragraph">
                  <wp:posOffset>96838</wp:posOffset>
                </wp:positionV>
                <wp:extent cx="1615041" cy="2222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615041" cy="22225"/>
                        </a:xfrm>
                        <a:prstGeom prst="rect"/>
                        <a:ln/>
                      </pic:spPr>
                    </pic:pic>
                  </a:graphicData>
                </a:graphic>
              </wp:anchor>
            </w:drawing>
          </mc:Fallback>
        </mc:AlternateContent>
      </w:r>
    </w:p>
    <w:p w:rsidR="00000000" w:rsidDel="00000000" w:rsidP="00000000" w:rsidRDefault="00000000" w:rsidRPr="00000000" w14:paraId="00000006">
      <w:pPr>
        <w:spacing w:after="160" w:line="259" w:lineRule="auto"/>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Pr>
        <w:drawing>
          <wp:inline distB="0" distT="0" distL="0" distR="0">
            <wp:extent cx="1297946" cy="168667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97946" cy="168667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259" w:lineRule="auto"/>
        <w:jc w:val="center"/>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08">
      <w:pPr>
        <w:spacing w:after="160" w:line="259"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BÁO CÁO CUỐI KỲ CÔNG NGHỆ PHẦN MỀM</w:t>
      </w:r>
    </w:p>
    <w:p w:rsidR="00000000" w:rsidDel="00000000" w:rsidP="00000000" w:rsidRDefault="00000000" w:rsidRPr="00000000" w14:paraId="00000009">
      <w:pPr>
        <w:spacing w:after="160" w:line="259"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ĐỀ TÀI: QUẢN LÝ GIẢI ĐUA XE F1</w:t>
      </w:r>
    </w:p>
    <w:p w:rsidR="00000000" w:rsidDel="00000000" w:rsidP="00000000" w:rsidRDefault="00000000" w:rsidRPr="00000000" w14:paraId="0000000A">
      <w:pPr>
        <w:spacing w:after="240" w:before="240" w:line="276"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b w:val="1"/>
          <w:bCs w:val="1"/>
          <w:sz w:val="34"/>
          <w:szCs w:val="34"/>
        </w:rPr>
      </w:pPr>
      <w:r w:rsidDel="00000000" w:rsidR="00000000" w:rsidRPr="00000000">
        <w:rPr>
          <w:rtl w:val="0"/>
        </w:rPr>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4815"/>
        <w:tblGridChange w:id="0">
          <w:tblGrid>
            <w:gridCol w:w="4425"/>
            <w:gridCol w:w="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Khuất Anh Quân - B22DCVT421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Ký hợp đồng tay đua với đội đua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Xuân Kiên - B22DCVT269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tay đua tham gia chặng đua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Minh Kiệt - B22DCCVT270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kết quả và tính điểm chặng đua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Phùng Tuấn Thành - B22DCVT517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Quyết toán và trao giải cuối mùa</w:t>
            </w:r>
          </w:p>
        </w:tc>
      </w:tr>
    </w:tbl>
    <w:p w:rsidR="00000000" w:rsidDel="00000000" w:rsidP="00000000" w:rsidRDefault="00000000" w:rsidRPr="00000000" w14:paraId="00000016">
      <w:pPr>
        <w:spacing w:line="276"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Ha Noi, 2026</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jc w:val="center"/>
        <w:rPr/>
      </w:pPr>
      <w:bookmarkStart w:colFirst="0" w:colLast="0" w:name="_9bu16bzc72nl" w:id="0"/>
      <w:bookmarkEnd w:id="0"/>
      <w:r w:rsidDel="00000000" w:rsidR="00000000" w:rsidRPr="00000000">
        <w:rPr>
          <w:rtl w:val="0"/>
        </w:rPr>
        <w:t xml:space="preserve">CHƯƠNG 1: MÔ TẢ BÀI TOÁN</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pStyle w:val="Heading2"/>
        <w:rPr/>
      </w:pPr>
      <w:bookmarkStart w:colFirst="0" w:colLast="0" w:name="_xxtqei8ghi0d" w:id="1"/>
      <w:bookmarkEnd w:id="1"/>
      <w:r w:rsidDel="00000000" w:rsidR="00000000" w:rsidRPr="00000000">
        <w:rPr>
          <w:rtl w:val="0"/>
        </w:rPr>
        <w:t xml:space="preserve">1. MÔ TẢ YÊU CẦU BÀI TOÁN VÀ YÊU CẦU NGƯỜI DÙNG</w:t>
      </w:r>
    </w:p>
    <w:p w:rsidR="00000000" w:rsidDel="00000000" w:rsidP="00000000" w:rsidRDefault="00000000" w:rsidRPr="00000000" w14:paraId="00000020">
      <w:pPr>
        <w:pStyle w:val="Heading3"/>
        <w:rPr/>
      </w:pPr>
      <w:bookmarkStart w:colFirst="0" w:colLast="0" w:name="_eb3q2z2fdot0" w:id="2"/>
      <w:bookmarkEnd w:id="2"/>
      <w:r w:rsidDel="00000000" w:rsidR="00000000" w:rsidRPr="00000000">
        <w:rPr>
          <w:rtl w:val="0"/>
        </w:rPr>
        <w:t xml:space="preserve">1.1. Bối cảnh và Yêu cầu tổng quan</w:t>
      </w:r>
    </w:p>
    <w:p w:rsidR="00000000" w:rsidDel="00000000" w:rsidP="00000000" w:rsidRDefault="00000000" w:rsidRPr="00000000" w14:paraId="0000002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đua xe Công thức 1 (Formula 1 - F1) là giải đấu thể thao tốc độ thường niên quy mô toàn cầu. Hệ thống Quản lý Giải vô địch Đua xe F1 được xây dựng nhằm tự động hóa, quản lý tập trung và chính xác toàn bộ dữ liệu liên quan đến mùa giải, bao gồm thông tin lịch trình, đội đua, tay đua, việc ký kết hợp đồng, đăng ký thi đấu và tự động hóa quy trình tính điểm, xếp hạng ở từng chặng đua cũng như tổng kết toàn mùa giải.</w:t>
      </w:r>
    </w:p>
    <w:p w:rsidR="00000000" w:rsidDel="00000000" w:rsidP="00000000" w:rsidRDefault="00000000" w:rsidRPr="00000000" w14:paraId="0000002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pStyle w:val="Heading3"/>
        <w:rPr/>
      </w:pPr>
      <w:bookmarkStart w:colFirst="0" w:colLast="0" w:name="_nif4xif1l85w" w:id="3"/>
      <w:bookmarkEnd w:id="3"/>
      <w:r w:rsidDel="00000000" w:rsidR="00000000" w:rsidRPr="00000000">
        <w:rPr>
          <w:rtl w:val="0"/>
        </w:rPr>
        <w:t xml:space="preserve">1.2. Mô tả chi tiết Yêu cầu Nghiệp vụ theo từng Phân hệ (Module)</w:t>
      </w:r>
    </w:p>
    <w:p w:rsidR="00000000" w:rsidDel="00000000" w:rsidP="00000000" w:rsidRDefault="00000000" w:rsidRPr="00000000" w14:paraId="00000025">
      <w:pPr>
        <w:pStyle w:val="Heading4"/>
        <w:rPr/>
      </w:pPr>
      <w:bookmarkStart w:colFirst="0" w:colLast="0" w:name="_h12h77s2v9ms" w:id="4"/>
      <w:bookmarkEnd w:id="4"/>
      <w:r w:rsidDel="00000000" w:rsidR="00000000" w:rsidRPr="00000000">
        <w:rPr>
          <w:rtl w:val="0"/>
        </w:rPr>
        <w:t xml:space="preserve">a. Module 1: Quản lý Hợp đồng Tay đua với Đội đua</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nghiệp vụ: Ban Quản lý Đội đua thực hiện việc đề xuất, ký kết và gia hạn hợp đồng chuyển nhượng hoặc thi đấu với các tay đua.</w:t>
      </w:r>
    </w:p>
    <w:p w:rsidR="00000000" w:rsidDel="00000000" w:rsidP="00000000" w:rsidRDefault="00000000" w:rsidRPr="00000000" w14:paraId="00000027">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Yêu cầu chi tiết:</w:t>
      </w:r>
    </w:p>
    <w:p w:rsidR="00000000" w:rsidDel="00000000" w:rsidP="00000000" w:rsidRDefault="00000000" w:rsidRPr="00000000" w14:paraId="00000028">
      <w:pPr>
        <w:numPr>
          <w:ilvl w:val="1"/>
          <w:numId w:val="4"/>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cho phép cập nhật thông tin tay đua (Họ tên, ngày sinh, quốc tịch, tiểu sử) và thông tin đội đua (Tên đội, hãng xe/động cơ, mô tả, thông tin liên hệ).</w:t>
      </w:r>
    </w:p>
    <w:p w:rsidR="00000000" w:rsidDel="00000000" w:rsidP="00000000" w:rsidRDefault="00000000" w:rsidRPr="00000000" w14:paraId="00000029">
      <w:pPr>
        <w:numPr>
          <w:ilvl w:val="1"/>
          <w:numId w:val="4"/>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Đội đua thực hiện khởi tạo hợp đồng thi đấu với tay đua. Nội dung hợp đồng bao gồm: Ngày bắt đầu, Ngày kết thúc, Giá trị hợp đồng, và các điều khoản kèm theo.</w:t>
      </w:r>
    </w:p>
    <w:p w:rsidR="00000000" w:rsidDel="00000000" w:rsidP="00000000" w:rsidRDefault="00000000" w:rsidRPr="00000000" w14:paraId="0000002A">
      <w:pPr>
        <w:numPr>
          <w:ilvl w:val="1"/>
          <w:numId w:val="4"/>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cho phép tra cứu lịch sử chuyển nhượng và danh sách các đội đua mà một tay đua từng khoác áo theo thời gian.</w:t>
      </w:r>
    </w:p>
    <w:p w:rsidR="00000000" w:rsidDel="00000000" w:rsidP="00000000" w:rsidRDefault="00000000" w:rsidRPr="00000000" w14:paraId="0000002B">
      <w:pPr>
        <w:numPr>
          <w:ilvl w:val="1"/>
          <w:numId w:val="4"/>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Hỗ trợ chấm dứt hợp đồng trước hạn hoặc gia hạn hợp đồng.</w:t>
      </w:r>
    </w:p>
    <w:p w:rsidR="00000000" w:rsidDel="00000000" w:rsidP="00000000" w:rsidRDefault="00000000" w:rsidRPr="00000000" w14:paraId="0000002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pStyle w:val="Heading4"/>
        <w:rPr/>
      </w:pPr>
      <w:bookmarkStart w:colFirst="0" w:colLast="0" w:name="_kcxqbdrlxcm1" w:id="5"/>
      <w:bookmarkEnd w:id="5"/>
      <w:r w:rsidDel="00000000" w:rsidR="00000000" w:rsidRPr="00000000">
        <w:rPr>
          <w:rtl w:val="0"/>
        </w:rPr>
        <w:t xml:space="preserve">b. Module 2: Đăng ký Tay đua tham gia Chặng đua</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nghiệp vụ: Trước khi mỗi chặng đua chính thức diễn ra, các đội đua tiến hành chốt danh sách nhân sự tham gia thi đấu tại chặng đó.</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Yêu cầu chi tiết:</w:t>
      </w:r>
    </w:p>
    <w:p w:rsidR="00000000" w:rsidDel="00000000" w:rsidP="00000000" w:rsidRDefault="00000000" w:rsidRPr="00000000" w14:paraId="00000030">
      <w:pPr>
        <w:numPr>
          <w:ilvl w:val="1"/>
          <w:numId w:val="3"/>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Ban Tổ chức công bố thông tin chặng đua (Mã chặng, tên chặng, quốc gia/địa điểm, số vòng đua, thời gian diễn ra, mô tả đường đua).</w:t>
      </w:r>
    </w:p>
    <w:p w:rsidR="00000000" w:rsidDel="00000000" w:rsidP="00000000" w:rsidRDefault="00000000" w:rsidRPr="00000000" w14:paraId="00000031">
      <w:pPr>
        <w:numPr>
          <w:ilvl w:val="1"/>
          <w:numId w:val="3"/>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Đại diện Đội đua đăng nhập vào hệ thống và chọn tối đa 02 tay đua chính thức tham gia chặng đua từ danh sách các tay đua đang có hợp đồng hiệu lực với đội tại thời điểm đó.</w:t>
      </w:r>
    </w:p>
    <w:p w:rsidR="00000000" w:rsidDel="00000000" w:rsidP="00000000" w:rsidRDefault="00000000" w:rsidRPr="00000000" w14:paraId="00000032">
      <w:pPr>
        <w:numPr>
          <w:ilvl w:val="1"/>
          <w:numId w:val="3"/>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trạng thái hoàn tất đăng ký của từng đội đua cho BTC kiểm tra.</w:t>
      </w:r>
    </w:p>
    <w:p w:rsidR="00000000" w:rsidDel="00000000" w:rsidP="00000000" w:rsidRDefault="00000000" w:rsidRPr="00000000" w14:paraId="00000033">
      <w:pPr>
        <w:numPr>
          <w:ilvl w:val="1"/>
          <w:numId w:val="3"/>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BTC có quyền duyệt hoặc từ chối danh sách đăng ký nếu phát hiện vi phạm quy chế trước giờ gút danh sách.</w:t>
      </w:r>
    </w:p>
    <w:p w:rsidR="00000000" w:rsidDel="00000000" w:rsidP="00000000" w:rsidRDefault="00000000" w:rsidRPr="00000000" w14:paraId="0000003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pStyle w:val="Heading4"/>
        <w:rPr/>
      </w:pPr>
      <w:bookmarkStart w:colFirst="0" w:colLast="0" w:name="_cz890sxo664d" w:id="6"/>
      <w:bookmarkEnd w:id="6"/>
      <w:r w:rsidDel="00000000" w:rsidR="00000000" w:rsidRPr="00000000">
        <w:rPr>
          <w:rtl w:val="0"/>
        </w:rPr>
        <w:t xml:space="preserve">c. Module 3: Cập nhật Kết quả và Tính điểm Chặng đua</w:t>
      </w:r>
    </w:p>
    <w:p w:rsidR="00000000" w:rsidDel="00000000" w:rsidP="00000000" w:rsidRDefault="00000000" w:rsidRPr="00000000" w14:paraId="00000036">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nghiệp vụ: Sau khi chặng đua kết thúc, Tổ Trọng tài nhập kết quả thi đấu thực tế để hệ thống tự động xử lý và tính điểm.</w:t>
      </w:r>
    </w:p>
    <w:p w:rsidR="00000000" w:rsidDel="00000000" w:rsidP="00000000" w:rsidRDefault="00000000" w:rsidRPr="00000000" w14:paraId="00000037">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Yêu cầu chi tiết:</w:t>
      </w:r>
    </w:p>
    <w:p w:rsidR="00000000" w:rsidDel="00000000" w:rsidP="00000000" w:rsidRDefault="00000000" w:rsidRPr="00000000" w14:paraId="00000038">
      <w:pPr>
        <w:numPr>
          <w:ilvl w:val="1"/>
          <w:numId w:val="8"/>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Tổ Trọng tài nhập các thông số thi đấu của từng tay đua tham gia chặng: Thứ tự về đích, tổng thời gian hoàn thành, số vòng đua đã chạy, và trạng thái hoàn thành (Hoàn thành - Finished, Không hoàn thành - DNF, Hoặc bị loại - DSQ).</w:t>
      </w:r>
    </w:p>
    <w:p w:rsidR="00000000" w:rsidDel="00000000" w:rsidP="00000000" w:rsidRDefault="00000000" w:rsidRPr="00000000" w14:paraId="00000039">
      <w:pPr>
        <w:numPr>
          <w:ilvl w:val="1"/>
          <w:numId w:val="8"/>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tự động xác định Bảng xếp hạng top 10 của chặng đua và gán điểm số tương ứng.</w:t>
      </w:r>
    </w:p>
    <w:p w:rsidR="00000000" w:rsidDel="00000000" w:rsidP="00000000" w:rsidRDefault="00000000" w:rsidRPr="00000000" w14:paraId="0000003A">
      <w:pPr>
        <w:numPr>
          <w:ilvl w:val="1"/>
          <w:numId w:val="8"/>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Trường hợp tay đua nằm trong top 10 về đích nhưng ghi nhận trạng thái DNF (Do tai nạn, hỏng xe...), hệ thống tự động gán 0 điểm cho tay đua đó tại chặng này.</w:t>
      </w:r>
    </w:p>
    <w:p w:rsidR="00000000" w:rsidDel="00000000" w:rsidP="00000000" w:rsidRDefault="00000000" w:rsidRPr="00000000" w14:paraId="0000003B">
      <w:pPr>
        <w:numPr>
          <w:ilvl w:val="1"/>
          <w:numId w:val="8"/>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Lưu trữ và xuất báo cáo kết quả chi tiết chặng đua (Race Result Sheet) công khai cho truyền thông và khán giả.</w:t>
      </w:r>
    </w:p>
    <w:p w:rsidR="00000000" w:rsidDel="00000000" w:rsidP="00000000" w:rsidRDefault="00000000" w:rsidRPr="00000000" w14:paraId="0000003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pStyle w:val="Heading4"/>
        <w:rPr/>
      </w:pPr>
      <w:bookmarkStart w:colFirst="0" w:colLast="0" w:name="_r5ijjny15wd7" w:id="7"/>
      <w:bookmarkEnd w:id="7"/>
      <w:r w:rsidDel="00000000" w:rsidR="00000000" w:rsidRPr="00000000">
        <w:rPr>
          <w:rtl w:val="0"/>
        </w:rPr>
        <w:t xml:space="preserve">d. Module 4: Quyết toán và Trao giải Cuối mùa</w:t>
      </w:r>
    </w:p>
    <w:p w:rsidR="00000000" w:rsidDel="00000000" w:rsidP="00000000" w:rsidRDefault="00000000" w:rsidRPr="00000000" w14:paraId="0000003E">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nghiệp vụ: Tự động cộng dồn dữ liệu qua các chặng đua để lập bảng tổng sắp và xác định các danh hiệu vô địch khi mùa giải kết thúc.</w:t>
      </w:r>
    </w:p>
    <w:p w:rsidR="00000000" w:rsidDel="00000000" w:rsidP="00000000" w:rsidRDefault="00000000" w:rsidRPr="00000000" w14:paraId="0000003F">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Yêu cầu chi tiết:</w:t>
      </w:r>
    </w:p>
    <w:p w:rsidR="00000000" w:rsidDel="00000000" w:rsidP="00000000" w:rsidRDefault="00000000" w:rsidRPr="00000000" w14:paraId="00000040">
      <w:pPr>
        <w:numPr>
          <w:ilvl w:val="1"/>
          <w:numId w:val="6"/>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Cập nhật Bảng tổng sắp Cá nhân (Driver Standings): Tự động cộng dồn điểm số và tổng thời gian thi đấu của từng tay đua qua tất cả các chặng đã diễn ra trong mùa.</w:t>
      </w:r>
    </w:p>
    <w:p w:rsidR="00000000" w:rsidDel="00000000" w:rsidP="00000000" w:rsidRDefault="00000000" w:rsidRPr="00000000" w14:paraId="00000041">
      <w:pPr>
        <w:numPr>
          <w:ilvl w:val="1"/>
          <w:numId w:val="6"/>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Cập nhật Bảng tổng sắp Đội đua (Constructor Standings): Tự động cộng dồn toàn bộ điểm số mà các tay đua </w:t>
      </w:r>
      <w:r w:rsidDel="00000000" w:rsidR="00000000" w:rsidRPr="00000000">
        <w:rPr>
          <w:rFonts w:ascii="Times New Roman" w:cs="Times New Roman" w:eastAsia="Times New Roman" w:hAnsi="Times New Roman"/>
          <w:sz w:val="28"/>
          <w:szCs w:val="28"/>
          <w:rtl w:val="0"/>
        </w:rPr>
        <w:t xml:space="preserve">thu</w:t>
      </w:r>
      <w:r w:rsidDel="00000000" w:rsidR="00000000" w:rsidRPr="00000000">
        <w:rPr>
          <w:rFonts w:ascii="Times New Roman" w:cs="Times New Roman" w:eastAsia="Times New Roman" w:hAnsi="Times New Roman"/>
          <w:sz w:val="28"/>
          <w:szCs w:val="28"/>
          <w:rtl w:val="0"/>
        </w:rPr>
        <w:t xml:space="preserve"> thuộc về đội đua đó ghi được trong từng chặng.</w:t>
      </w:r>
    </w:p>
    <w:p w:rsidR="00000000" w:rsidDel="00000000" w:rsidP="00000000" w:rsidRDefault="00000000" w:rsidRPr="00000000" w14:paraId="00000042">
      <w:pPr>
        <w:numPr>
          <w:ilvl w:val="1"/>
          <w:numId w:val="6"/>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Xác định danh hiệu Nhà vô địch Tay đua (Driver's Champion) và Nhà vô địch Đội đua (Constructor's Champion).</w:t>
      </w:r>
    </w:p>
    <w:p w:rsidR="00000000" w:rsidDel="00000000" w:rsidP="00000000" w:rsidRDefault="00000000" w:rsidRPr="00000000" w14:paraId="00000043">
      <w:pPr>
        <w:numPr>
          <w:ilvl w:val="1"/>
          <w:numId w:val="6"/>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Trường hợp bằng điểm nhau giữa các tay đua hoặc đội đua, hệ thống hỗ trợ áp dụng tiêu chí phụ: So sánh số lần đạt Vị trí thứ 1 (P1), Vị trí thứ 2 (P2), Vị trí thứ 3 (P3)...</w:t>
      </w:r>
    </w:p>
    <w:p w:rsidR="00000000" w:rsidDel="00000000" w:rsidP="00000000" w:rsidRDefault="00000000" w:rsidRPr="00000000" w14:paraId="00000044">
      <w:pPr>
        <w:numPr>
          <w:ilvl w:val="1"/>
          <w:numId w:val="6"/>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Khóa dữ liệu mùa giải cũ và khởi tạo khung dữ liệu cho Mùa giải mới.</w:t>
      </w:r>
    </w:p>
    <w:p w:rsidR="00000000" w:rsidDel="00000000" w:rsidP="00000000" w:rsidRDefault="00000000" w:rsidRPr="00000000" w14:paraId="00000045">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pStyle w:val="Heading3"/>
        <w:rPr>
          <w:rFonts w:ascii="Times New Roman" w:cs="Times New Roman" w:eastAsia="Times New Roman" w:hAnsi="Times New Roman"/>
          <w:sz w:val="28"/>
          <w:szCs w:val="28"/>
        </w:rPr>
      </w:pPr>
      <w:bookmarkStart w:colFirst="0" w:colLast="0" w:name="_pznpg6e1932" w:id="8"/>
      <w:bookmarkEnd w:id="8"/>
      <w:r w:rsidDel="00000000" w:rsidR="00000000" w:rsidRPr="00000000">
        <w:rPr>
          <w:rtl w:val="0"/>
        </w:rPr>
        <w:t xml:space="preserve">1.3. Các Ràng buộc Nghiệp vụ (Business Rules)</w:t>
      </w: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cả các chức năng trên hệ thống phải tuân thủ nghiêm ngặt các quy tắc và ràng buộc nghiệp vụ sau:</w:t>
      </w:r>
    </w:p>
    <w:p w:rsidR="00000000" w:rsidDel="00000000" w:rsidP="00000000" w:rsidRDefault="00000000" w:rsidRPr="00000000" w14:paraId="0000004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pStyle w:val="Heading4"/>
        <w:rPr/>
      </w:pPr>
      <w:bookmarkStart w:colFirst="0" w:colLast="0" w:name="_ril4uecw1p3n" w:id="9"/>
      <w:bookmarkEnd w:id="9"/>
      <w:r w:rsidDel="00000000" w:rsidR="00000000" w:rsidRPr="00000000">
        <w:rPr>
          <w:rtl w:val="0"/>
        </w:rPr>
        <w:t xml:space="preserve">a.  Ràng buộc Mùa giải &amp; Chặng đua:</w:t>
      </w:r>
    </w:p>
    <w:p w:rsidR="00000000" w:rsidDel="00000000" w:rsidP="00000000" w:rsidRDefault="00000000" w:rsidRPr="00000000" w14:paraId="0000004A">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Mỗi năm chỉ tồn tại đúng 01 Giải vô địch F1 (Mùa giải). Một Mùa giải bao gồm nhiều chặng đua (N &gt;= 1).</w:t>
      </w:r>
    </w:p>
    <w:p w:rsidR="00000000" w:rsidDel="00000000" w:rsidP="00000000" w:rsidRDefault="00000000" w:rsidRPr="00000000" w14:paraId="0000004B">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Mỗi chặng đua có thời gian diễn ra xác định và không được trùng lịch hoàn toàn với chặng đua khác trong cùng một Mùa giải.</w:t>
      </w:r>
    </w:p>
    <w:p w:rsidR="00000000" w:rsidDel="00000000" w:rsidP="00000000" w:rsidRDefault="00000000" w:rsidRPr="00000000" w14:paraId="0000004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pStyle w:val="Heading4"/>
        <w:rPr/>
      </w:pPr>
      <w:bookmarkStart w:colFirst="0" w:colLast="0" w:name="_9tm2qutyyepg" w:id="10"/>
      <w:bookmarkEnd w:id="10"/>
      <w:r w:rsidDel="00000000" w:rsidR="00000000" w:rsidRPr="00000000">
        <w:rPr>
          <w:rtl w:val="0"/>
        </w:rPr>
        <w:t xml:space="preserve">b. Ràng buộc Hợp đồng Tay đua - Đội đua:</w:t>
      </w:r>
    </w:p>
    <w:p w:rsidR="00000000" w:rsidDel="00000000" w:rsidP="00000000" w:rsidRDefault="00000000" w:rsidRPr="00000000" w14:paraId="0000004E">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Tính duy nhất tại một thời điểm: Tại bất kỳ một mốc thời gian cụ thể nào, một Tay đua chỉ được phép ký hợp đồng thi đấu còn hiệu lực với duy nhất 01 Đội đua.</w:t>
      </w:r>
    </w:p>
    <w:p w:rsidR="00000000" w:rsidDel="00000000" w:rsidP="00000000" w:rsidRDefault="00000000" w:rsidRPr="00000000" w14:paraId="0000004F">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Tay đua có thể thi đấu cho nhiều Đội đua khác nhau qua các khoảng thời gian khác nhau trong sự nghiệp.</w:t>
      </w:r>
    </w:p>
    <w:p w:rsidR="00000000" w:rsidDel="00000000" w:rsidP="00000000" w:rsidRDefault="00000000" w:rsidRPr="00000000" w14:paraId="00000050">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Hợp đồng chỉ có hiệu lực khi thời gian hiện tại nằm trong khoảng [Ngày bắt đầu, Ngày kết thúc] của hợp đồng.</w:t>
      </w:r>
    </w:p>
    <w:p w:rsidR="00000000" w:rsidDel="00000000" w:rsidP="00000000" w:rsidRDefault="00000000" w:rsidRPr="00000000" w14:paraId="0000005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pStyle w:val="Heading4"/>
        <w:rPr/>
      </w:pPr>
      <w:bookmarkStart w:colFirst="0" w:colLast="0" w:name="_o1847v9ye98y" w:id="11"/>
      <w:bookmarkEnd w:id="11"/>
      <w:r w:rsidDel="00000000" w:rsidR="00000000" w:rsidRPr="00000000">
        <w:rPr>
          <w:rtl w:val="0"/>
        </w:rPr>
        <w:t xml:space="preserve">c. Ràng buộc Đăng ký Thi đấu Chặng:</w:t>
      </w:r>
    </w:p>
    <w:p w:rsidR="00000000" w:rsidDel="00000000" w:rsidP="00000000" w:rsidRDefault="00000000" w:rsidRPr="00000000" w14:paraId="00000053">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Trong mỗi chặng đua, mỗi Đội đua chỉ được đăng ký tối đa 02 Tay đua tham gia thi đấu chính thức.</w:t>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Tay đua được đăng ký phải là tay đua đang có hợp đồng hợp lệ với Đội đua tại thời điểm diễn ra chặng đua đó.</w:t>
      </w:r>
    </w:p>
    <w:p w:rsidR="00000000" w:rsidDel="00000000" w:rsidP="00000000" w:rsidRDefault="00000000" w:rsidRPr="00000000" w14:paraId="00000055">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pStyle w:val="Heading4"/>
        <w:rPr/>
      </w:pPr>
      <w:bookmarkStart w:colFirst="0" w:colLast="0" w:name="_6x3png6eanks" w:id="12"/>
      <w:bookmarkEnd w:id="12"/>
      <w:r w:rsidDel="00000000" w:rsidR="00000000" w:rsidRPr="00000000">
        <w:rPr>
          <w:rtl w:val="0"/>
        </w:rPr>
        <w:t xml:space="preserve">d. Ràng buộc Tính điểm &amp; Đánh giá Kết quả Chặng:</w:t>
      </w:r>
    </w:p>
    <w:p w:rsidR="00000000" w:rsidDel="00000000" w:rsidP="00000000" w:rsidRDefault="00000000" w:rsidRPr="00000000" w14:paraId="00000057">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Bảng điểm chuẩn áp dụng cho Top 10 tay đua về đích như sau:</w:t>
      </w:r>
    </w:p>
    <w:p w:rsidR="00000000" w:rsidDel="00000000" w:rsidP="00000000" w:rsidRDefault="00000000" w:rsidRPr="00000000" w14:paraId="00000058">
      <w:pPr>
        <w:numPr>
          <w:ilvl w:val="1"/>
          <w:numId w:val="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Top 1: 25 điểm</w:t>
      </w:r>
    </w:p>
    <w:p w:rsidR="00000000" w:rsidDel="00000000" w:rsidP="00000000" w:rsidRDefault="00000000" w:rsidRPr="00000000" w14:paraId="00000059">
      <w:pPr>
        <w:numPr>
          <w:ilvl w:val="1"/>
          <w:numId w:val="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Top 2: 18 điểm</w:t>
      </w:r>
    </w:p>
    <w:p w:rsidR="00000000" w:rsidDel="00000000" w:rsidP="00000000" w:rsidRDefault="00000000" w:rsidRPr="00000000" w14:paraId="0000005A">
      <w:pPr>
        <w:numPr>
          <w:ilvl w:val="1"/>
          <w:numId w:val="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Top 3: 15 điểm</w:t>
      </w:r>
    </w:p>
    <w:p w:rsidR="00000000" w:rsidDel="00000000" w:rsidP="00000000" w:rsidRDefault="00000000" w:rsidRPr="00000000" w14:paraId="0000005B">
      <w:pPr>
        <w:numPr>
          <w:ilvl w:val="1"/>
          <w:numId w:val="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Top 4: 12 điểm</w:t>
      </w:r>
    </w:p>
    <w:p w:rsidR="00000000" w:rsidDel="00000000" w:rsidP="00000000" w:rsidRDefault="00000000" w:rsidRPr="00000000" w14:paraId="0000005C">
      <w:pPr>
        <w:numPr>
          <w:ilvl w:val="1"/>
          <w:numId w:val="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Top 5: 10 điểm</w:t>
      </w:r>
    </w:p>
    <w:p w:rsidR="00000000" w:rsidDel="00000000" w:rsidP="00000000" w:rsidRDefault="00000000" w:rsidRPr="00000000" w14:paraId="0000005D">
      <w:pPr>
        <w:numPr>
          <w:ilvl w:val="1"/>
          <w:numId w:val="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Top 6: 8 điểm</w:t>
      </w:r>
    </w:p>
    <w:p w:rsidR="00000000" w:rsidDel="00000000" w:rsidP="00000000" w:rsidRDefault="00000000" w:rsidRPr="00000000" w14:paraId="0000005E">
      <w:pPr>
        <w:numPr>
          <w:ilvl w:val="1"/>
          <w:numId w:val="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Top 7: 6 điểm</w:t>
      </w:r>
    </w:p>
    <w:p w:rsidR="00000000" w:rsidDel="00000000" w:rsidP="00000000" w:rsidRDefault="00000000" w:rsidRPr="00000000" w14:paraId="0000005F">
      <w:pPr>
        <w:numPr>
          <w:ilvl w:val="1"/>
          <w:numId w:val="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Top 8: 4 điểm</w:t>
      </w:r>
    </w:p>
    <w:p w:rsidR="00000000" w:rsidDel="00000000" w:rsidP="00000000" w:rsidRDefault="00000000" w:rsidRPr="00000000" w14:paraId="00000060">
      <w:pPr>
        <w:numPr>
          <w:ilvl w:val="1"/>
          <w:numId w:val="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Top 9: 2 điểm</w:t>
      </w:r>
    </w:p>
    <w:p w:rsidR="00000000" w:rsidDel="00000000" w:rsidP="00000000" w:rsidRDefault="00000000" w:rsidRPr="00000000" w14:paraId="00000061">
      <w:pPr>
        <w:numPr>
          <w:ilvl w:val="1"/>
          <w:numId w:val="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Top 10: 1 điểm</w:t>
      </w:r>
    </w:p>
    <w:p w:rsidR="00000000" w:rsidDel="00000000" w:rsidP="00000000" w:rsidRDefault="00000000" w:rsidRPr="00000000" w14:paraId="00000062">
      <w:pPr>
        <w:numPr>
          <w:ilvl w:val="1"/>
          <w:numId w:val="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 vị trí từ 11 trở đi: 0 điểm.</w:t>
      </w:r>
    </w:p>
    <w:p w:rsidR="00000000" w:rsidDel="00000000" w:rsidP="00000000" w:rsidRDefault="00000000" w:rsidRPr="00000000" w14:paraId="00000063">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Ràng buộc DNF (Did Not Finish): Nếu tay đua thuộc danh sách Top 10 vị trí đầu nhưng có trạng thái thi đấu là DNF (không hoàn thành đủ số vòng đua quy định do sự cố), tay đua đó nhận 0 điểm tại chặng đua đó.</w:t>
      </w:r>
    </w:p>
    <w:p w:rsidR="00000000" w:rsidDel="00000000" w:rsidP="00000000" w:rsidRDefault="00000000" w:rsidRPr="00000000" w14:paraId="0000006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pStyle w:val="Heading4"/>
        <w:rPr/>
      </w:pPr>
      <w:bookmarkStart w:colFirst="0" w:colLast="0" w:name="_tl457pys9zox" w:id="13"/>
      <w:bookmarkEnd w:id="13"/>
      <w:r w:rsidDel="00000000" w:rsidR="00000000" w:rsidRPr="00000000">
        <w:rPr>
          <w:rtl w:val="0"/>
        </w:rPr>
        <w:t xml:space="preserve">e. Ràng buộc Tính điểm Đồng đội &amp; Tổng kết:</w:t>
      </w:r>
    </w:p>
    <w:p w:rsidR="00000000" w:rsidDel="00000000" w:rsidP="00000000" w:rsidRDefault="00000000" w:rsidRPr="00000000" w14:paraId="00000066">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Điểm Đội đua tại một chặng = Tổng điểm của tất cả tay đua đại diện cho Đội đua đó ghi được trong chặng (Tối đa 2 tay đua).</w:t>
      </w:r>
    </w:p>
    <w:p w:rsidR="00000000" w:rsidDel="00000000" w:rsidP="00000000" w:rsidRDefault="00000000" w:rsidRPr="00000000" w14:paraId="00000067">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Điểm Mùa giải Cá nhân = Tổng điểm tích lũy của Tay đua qua tất cả các chặng trong mùa giải (kể cả khi tay đua đó chuyển đội giữa mùa, điểm cá nhân vẫn được bảo lưu).</w:t>
      </w:r>
    </w:p>
    <w:p w:rsidR="00000000" w:rsidDel="00000000" w:rsidP="00000000" w:rsidRDefault="00000000" w:rsidRPr="00000000" w14:paraId="00000068">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Điểm Mùa giải Đồng đội = Tổng điểm tích lũy của Đội đua thu được từ tất cả các chặng trong mùa giải.</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pStyle w:val="Heading1"/>
        <w:rPr/>
      </w:pPr>
      <w:bookmarkStart w:colFirst="0" w:colLast="0" w:name="_61qgyt5xtxky" w:id="14"/>
      <w:bookmarkEnd w:id="14"/>
      <w:r w:rsidDel="00000000" w:rsidR="00000000" w:rsidRPr="00000000">
        <w:rPr>
          <w:rtl w:val="0"/>
        </w:rPr>
      </w:r>
    </w:p>
    <w:p w:rsidR="00000000" w:rsidDel="00000000" w:rsidP="00000000" w:rsidRDefault="00000000" w:rsidRPr="00000000" w14:paraId="0000006B">
      <w:pPr>
        <w:pStyle w:val="Heading1"/>
        <w:rPr/>
      </w:pPr>
      <w:bookmarkStart w:colFirst="0" w:colLast="0" w:name="_fmffcsmfhycm" w:id="15"/>
      <w:bookmarkEnd w:id="15"/>
      <w:r w:rsidDel="00000000" w:rsidR="00000000" w:rsidRPr="00000000">
        <w:rPr>
          <w:rtl w:val="0"/>
        </w:rPr>
        <w:t xml:space="preserve">CHƯƠNG 2: ĐẶC TẢ YÊU CẦU PHẦN MỀM</w:t>
      </w:r>
    </w:p>
    <w:p w:rsidR="00000000" w:rsidDel="00000000" w:rsidP="00000000" w:rsidRDefault="00000000" w:rsidRPr="00000000" w14:paraId="0000006C">
      <w:pPr>
        <w:rPr/>
      </w:pPr>
      <w:r w:rsidDel="00000000" w:rsidR="00000000" w:rsidRPr="00000000">
        <w:rPr>
          <w:rtl w:val="0"/>
        </w:rPr>
        <w:t xml:space="preserve">2.1. Người dùng</w:t>
      </w:r>
    </w:p>
    <w:p w:rsidR="00000000" w:rsidDel="00000000" w:rsidP="00000000" w:rsidRDefault="00000000" w:rsidRPr="00000000" w14:paraId="0000006D">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480"/>
        <w:tblGridChange w:id="0">
          <w:tblGrid>
            <w:gridCol w:w="252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Được thực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viên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đổi mật khẩu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Ký hợp đồng, đăng ký tay đua vào chặng, cập nhật kết quả chặng; quản lý danh mục (mùa giải, tay đua, đội, chặng); đăng ký đội tham gia mùa giải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Quyết toán và trao giải cuối mùa</w:t>
            </w:r>
          </w:p>
        </w:tc>
      </w:tr>
    </w:tbl>
    <w:p w:rsidR="00000000" w:rsidDel="00000000" w:rsidP="00000000" w:rsidRDefault="00000000" w:rsidRPr="00000000" w14:paraId="000000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