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Space Grotesk" w:hAnsi="Space Grotesk"/>
          <w:b/>
          <w:color w:val="6D28D9"/>
          <w:sz w:val="48"/>
        </w:rPr>
        <w:t>GUÍA DE RECREACIÓN Y EVOLUCIÓN WEB</w:t>
        <w:br/>
        <w:t>SIMBIOTIK x ACTIVE THEORY</w:t>
        <w:br/>
      </w:r>
    </w:p>
    <w:p>
      <w:pPr>
        <w:spacing w:after="960"/>
        <w:jc w:val="center"/>
      </w:pPr>
      <w:r>
        <w:rPr>
          <w:rFonts w:ascii="Inter" w:hAnsi="Inter"/>
          <w:i/>
          <w:color w:val="71717A"/>
          <w:sz w:val="24"/>
        </w:rPr>
        <w:t>Fusión estética, transiciones fluidas WebGL y comportamientos interactivos premium.</w:t>
      </w:r>
    </w:p>
    <w:p>
      <w:r>
        <w:br w:type="page"/>
      </w:r>
    </w:p>
    <w:p>
      <w:pPr>
        <w:pStyle w:val="Heading1"/>
      </w:pPr>
      <w:r>
        <w:rPr>
          <w:rFonts w:ascii="Space Grotesk" w:hAnsi="Space Grotesk"/>
          <w:color w:val="050509"/>
        </w:rPr>
        <w:t>1. Análisis del Sitio Web Original: simbiotikrockband.com</w:t>
      </w:r>
    </w:p>
    <w:p>
      <w:pPr>
        <w:spacing w:after="200"/>
      </w:pPr>
      <w:r>
        <w:t xml:space="preserve">El sitio web original de SimbiotiK es una aplicación interactiva construida bajo una estética Cyberpunk/Industrial. Su principal objetivo es presentar su álbum conceptual </w:t>
      </w:r>
      <w:r>
        <w:rPr>
          <w:b/>
        </w:rPr>
        <w:t>Memoria Natural</w:t>
      </w:r>
      <w:r>
        <w:t>, el cual combina elementos orgánicos, mecánicos y digitales. Tecnológicamente, está estructurado como una Single Page Application (SPA) usando React, Tailwind CSS y Framer Motion.</w:t>
      </w:r>
    </w:p>
    <w:p>
      <w:pPr>
        <w:pStyle w:val="Heading2"/>
      </w:pPr>
      <w:r>
        <w:rPr>
          <w:rFonts w:ascii="Space Grotesk" w:hAnsi="Space Grotesk"/>
          <w:color w:val="6D28D9"/>
        </w:rPr>
        <w:t>1.1 Paleta de Colores y Estilos</w:t>
      </w:r>
    </w:p>
    <w:p>
      <w:r>
        <w:t>La interfaz utiliza una paleta oscura con acentos vibrantes asociados a cada acto de la música:</w:t>
      </w:r>
    </w:p>
    <w:p>
      <w:pPr>
        <w:ind w:left="360"/>
      </w:pPr>
      <w:r>
        <w:rPr>
          <w:b/>
        </w:rPr>
        <w:t xml:space="preserve">• Fondo General (Deep Black): </w:t>
      </w:r>
      <w:r>
        <w:t>#050509 (bg-simbiotik-deep). Aporta la oscuridad base y profundidad cósmica.</w:t>
        <w:br/>
      </w:r>
      <w:r>
        <w:rPr>
          <w:b/>
        </w:rPr>
        <w:t xml:space="preserve">• Paneles y Contenedores (Graphite/Carbon): </w:t>
      </w:r>
      <w:r>
        <w:t>#0f0f1b y #1a1a2e (bg-simbiotik-graphite / bg-simbiotik-carbon). Utilizados para tarjetas y overlays de vidrio.</w:t>
        <w:br/>
      </w:r>
      <w:r>
        <w:rPr>
          <w:b/>
        </w:rPr>
        <w:t xml:space="preserve">• Acento Primario (Electric Cyan): </w:t>
      </w:r>
      <w:r>
        <w:t>#38bdf8 (rgb 56 189 248). Representa la tecnología, la red, y el enlace de la señal.</w:t>
        <w:br/>
      </w:r>
      <w:r>
        <w:rPr>
          <w:b/>
        </w:rPr>
        <w:t xml:space="preserve">• Acento Místico (Violet): </w:t>
      </w:r>
      <w:r>
        <w:t>#6d28d9 (rgb 109 40 217). Simboliza la transmutación interna y la señal fría.</w:t>
        <w:br/>
      </w:r>
      <w:r>
        <w:rPr>
          <w:b/>
        </w:rPr>
        <w:t xml:space="preserve">• Acto I (Blood Red): </w:t>
      </w:r>
      <w:r>
        <w:t>#7f1d1d (rgb 127 29 29). Representa el instinto, la carne y el impulso animal.</w:t>
        <w:br/>
      </w:r>
      <w:r>
        <w:rPr>
          <w:b/>
        </w:rPr>
        <w:t xml:space="preserve">• Acto III (Metallic Gold): </w:t>
      </w:r>
      <w:r>
        <w:t>#b88945 (rgb 184 137 69). Representa la memoria biológica y el retorno a lo natural.</w:t>
      </w:r>
    </w:p>
    <w:p>
      <w:pPr>
        <w:pStyle w:val="Heading2"/>
      </w:pPr>
      <w:r>
        <w:rPr>
          <w:rFonts w:ascii="Space Grotesk" w:hAnsi="Space Grotesk"/>
          <w:color w:val="6D28D9"/>
        </w:rPr>
        <w:t>1.2 Estructura y Secciones del Sitio</w:t>
      </w:r>
    </w:p>
    <w:p>
      <w:r>
        <w:t>El sitio web contiene las siguientes secciones navegables mediante un menú flotante con efecto de vidrio esmerilado:</w:t>
      </w:r>
    </w:p>
    <w:p>
      <w:pPr>
        <w:ind w:left="360"/>
      </w:pPr>
      <w:r>
        <w:rPr>
          <w:b/>
        </w:rPr>
        <w:t xml:space="preserve">1. Inicio (Hero Section): </w:t>
      </w:r>
      <w:r>
        <w:t xml:space="preserve">Pantalla de impacto inicial con el logotipo interactivo de SimbiotiK en el centro, el lema 'Donde la simbiosis humana se convierte en sonido' y accesos directos al Manifiesto y al mapa sonoro. Dispone de un selector de estados: </w:t>
      </w:r>
      <w:r>
        <w:rPr>
          <w:i/>
        </w:rPr>
        <w:t>Fase cero (idle), Frecuencia activa (active), Núcleo revelado (core), Memoria dorada (memory), y Señal fría (signal)</w:t>
      </w:r>
      <w:r>
        <w:t>.</w:t>
        <w:br/>
        <w:br/>
      </w:r>
      <w:r>
        <w:rPr>
          <w:b/>
        </w:rPr>
        <w:t xml:space="preserve">2. Memoria Natural (Primer Mapa Sonoro): </w:t>
      </w:r>
      <w:r>
        <w:t>Un reproductor de audio integrado que despliega 11 pistas agrupadas en tres actos fundamentales. Cada pista cuenta con su propia frase conceptual, metadatos, color guía y archivo de audio asociado: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Acto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Tema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Track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Archivo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Atmósfera / Mood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b/>
                <w:sz w:val="18"/>
              </w:rPr>
              <w:t>Frase Clave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Instinto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1. Dosis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dosis.mp3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Cuerpo + Deseo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El cuerpo pide antes que la mente entienda.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Deseo digital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2. Red social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red_social.mp3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Señal + Dualidad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Detrás de cada pantalla hay piel buscando piel.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Instinto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3. Felina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felina.mp3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Energía primaria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Lo salvaje no se domestica, se acepta.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Renacimiento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4. Se te va a escapar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se_te_va_a_escapar.mp3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Urgente, visceral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Lo que no dices a tiempo, el silencio se lo queda.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Dualidad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5. PragmatiK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pragmatik.mp3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Evolución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La lógica no mata lo emocional; lo revela.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Rediseño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6. Religion Rebelion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religion_rebelion.mp3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Mutación personal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Cada fe tiene su rebelión pendiente.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Oscuridad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7. Tu misterio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tu_misterio.mp3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Ansiedad contenida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Lo que no entiendes de alguien te transforma.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Tiempo alterado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8. Fluido temporal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fluido_temporal.mp3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Memoria + Evolución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El tiempo no avanza: muta.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Oscuridad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9. Murmullos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murmullos.mp3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Memoria + Sombra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Lo que callas sigue sonando por dentro.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Deseo imposible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10. Otro Infinito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otro_infinito.mp3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Cuerpo + Memoria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El infinito no está arriba: está entre dos cuerpos.</w:t>
            </w:r>
          </w:p>
        </w:tc>
      </w:tr>
      <w:tr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III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Memoria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11. Memoria Natural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memoria_natural.mp3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Sistema activo</w:t>
            </w:r>
          </w:p>
        </w:tc>
        <w:tc>
          <w:tcPr>
            <w:tcW w:type="dxa" w:w="1560"/>
          </w:tcPr>
          <w:p>
            <w:r>
              <w:rPr>
                <w:rFonts w:ascii="Inter" w:hAnsi="Inter"/>
                <w:sz w:val="16"/>
              </w:rPr>
              <w:t>Lo que permanece no se recuerda: transmite.</w:t>
            </w:r>
          </w:p>
        </w:tc>
      </w:tr>
    </w:tbl>
    <w:p>
      <w:pPr>
        <w:spacing w:before="240"/>
        <w:ind w:left="360"/>
      </w:pPr>
      <w:r>
        <w:rPr>
          <w:b/>
        </w:rPr>
        <w:t xml:space="preserve">3. El Símbolo: </w:t>
      </w:r>
      <w:r>
        <w:t>Una sección interactiva que explica los componentes del isotipo de SimbiotiK a través de hotspots posicionados sobre la imagen del logotipo:</w:t>
        <w:br/>
      </w:r>
      <w:r>
        <w:rPr>
          <w:i/>
        </w:rPr>
        <w:t xml:space="preserve">  • El Círculo (circle): </w:t>
      </w:r>
      <w:r>
        <w:t>top:15%, left:50% - 'Representa sistema, ciclo, órbita y destino.'</w:t>
        <w:br/>
      </w:r>
      <w:r>
        <w:rPr>
          <w:i/>
        </w:rPr>
        <w:t xml:space="preserve">  • El Núcleo Central (core): </w:t>
      </w:r>
      <w:r>
        <w:t>top:50%, left:50% - 'Ojo, bocina, portal, frecuencia y corazón tecnológico.'</w:t>
        <w:br/>
      </w:r>
      <w:r>
        <w:rPr>
          <w:i/>
        </w:rPr>
        <w:t xml:space="preserve">  • Líneas Superiores (top-lines): </w:t>
      </w:r>
      <w:r>
        <w:t>top:30%, left:50% - 'Mente expandida y red neuronal.'</w:t>
        <w:br/>
      </w:r>
      <w:r>
        <w:rPr>
          <w:i/>
        </w:rPr>
        <w:t xml:space="preserve">  • Líneas Inferiores (bottom-lines): </w:t>
      </w:r>
      <w:r>
        <w:t>top:75%, left:50% - 'Raíces, cuerpo, sistema nervioso y descarga emocional.'</w:t>
        <w:br/>
        <w:br/>
      </w:r>
      <w:r>
        <w:rPr>
          <w:b/>
        </w:rPr>
        <w:t xml:space="preserve">4. El Manifiesto (Brújula Artística): </w:t>
      </w:r>
      <w:r>
        <w:t>Exposición de 10 principios que rigen el sonido y concepto de la banda:</w:t>
        <w:br/>
        <w:t xml:space="preserve">  • Raíz: SimbiotiK no pertenece a la vieja escuela, pero respeta la raíz del rock.</w:t>
        <w:br/>
        <w:t xml:space="preserve">  • Experiencia: La canción debe sentirse como una experiencia, no como un ejercicio musical.</w:t>
        <w:br/>
        <w:t xml:space="preserve">  • Voz: La voz humana es el centro del conflicto.</w:t>
        <w:br/>
        <w:t xml:space="preserve">  • Guitarra: La guitarra debe ser personaje, no decoración.</w:t>
        <w:br/>
        <w:t xml:space="preserve">  • Bajo: El bajo debe tener presencia física.</w:t>
        <w:br/>
        <w:t xml:space="preserve">  • Batería: La batería debe marcar el pulso emocional, no solo el tiempo.</w:t>
        <w:br/>
        <w:t xml:space="preserve">  • Síntesis: Los sintetizadores deben abrir atmósferas, no volver pop la canción.</w:t>
        <w:br/>
        <w:t xml:space="preserve">  • Letras: Las letras deben ser profundas, pero cantables.</w:t>
        <w:br/>
        <w:t xml:space="preserve">  • Oscuridad: La oscuridad debe ser elegante.</w:t>
        <w:br/>
        <w:t xml:space="preserve">  • Universo: SimbiotiK debe construir universo.</w:t>
        <w:br/>
        <w:br/>
      </w:r>
      <w:r>
        <w:rPr>
          <w:b/>
        </w:rPr>
        <w:t xml:space="preserve">5. Press Kit (La Formación): </w:t>
      </w:r>
      <w:r>
        <w:t>Presenta a los miembros oficiales:</w:t>
        <w:br/>
        <w:t xml:space="preserve">  • Karloz Vázquez (Voz)</w:t>
        <w:br/>
        <w:t xml:space="preserve">  • Gonzalo Gutiérrez (Guitarra líder)</w:t>
        <w:br/>
        <w:t xml:space="preserve">  • Brian Gutiérrez (Bajo)</w:t>
        <w:br/>
        <w:t xml:space="preserve">  • Jorge Gutiérrez (Batería)</w:t>
        <w:br/>
        <w:t>Menciona también el staff y recursos de soporte: Guitarra de apoyo, Tecladista, Coristas, VJ y pantalla / Visual System.</w:t>
        <w:br/>
        <w:br/>
      </w:r>
      <w:r>
        <w:rPr>
          <w:b/>
        </w:rPr>
        <w:t xml:space="preserve">6. Contacto: </w:t>
      </w:r>
      <w:r>
        <w:t>Sección con un formulario simple de envío digital de señal de contacto.</w:t>
      </w:r>
    </w:p>
    <w:p>
      <w:r>
        <w:br w:type="page"/>
      </w:r>
    </w:p>
    <w:p>
      <w:pPr>
        <w:pStyle w:val="Heading1"/>
      </w:pPr>
      <w:r>
        <w:rPr>
          <w:rFonts w:ascii="Space Grotesk" w:hAnsi="Space Grotesk"/>
          <w:color w:val="050509"/>
        </w:rPr>
        <w:t>2. Análisis Estético e Interactivo: activetheory.com</w:t>
      </w:r>
    </w:p>
    <w:p>
      <w:r>
        <w:t>Active Theory es un estudio digital líder a nivel mundial, famoso por crear sitios altamente inmersivos empleando WebGL, Three.js y Shaders GLSL personalizados. Sus sitios no cargan tradicionalmente, sino que transicionan como un único entorno continuo en tres dimensiones. Sus pilares interactivos son:</w:t>
      </w:r>
    </w:p>
    <w:p>
      <w:pPr>
        <w:ind w:left="360"/>
      </w:pPr>
      <w:r>
        <w:rPr>
          <w:b/>
        </w:rPr>
        <w:t xml:space="preserve">• Canvas 3D de Fondo Permanente: </w:t>
      </w:r>
      <w:r>
        <w:t>El fondo no es una imagen estática ni un gradiente CSS, sino un lienzo 3D con partículas que responden a la física, al movimiento del mouse, al scroll y al ritmo del sonido.</w:t>
        <w:br/>
      </w:r>
      <w:r>
        <w:rPr>
          <w:b/>
        </w:rPr>
        <w:t xml:space="preserve">• Shaders de Deformación Líquida (Displacement Shaders): </w:t>
      </w:r>
      <w:r>
        <w:t>Al hacer clic en un menú o cambiar de pantalla, la imagen actual se 'derrite' o 'deforma' usando un mapa de ruido (displacement map) en el fragment shader de WebGL, revelando la nueva vista sin saltos duros de HTML.</w:t>
        <w:br/>
      </w:r>
      <w:r>
        <w:rPr>
          <w:b/>
        </w:rPr>
        <w:t xml:space="preserve">• Efectos de Decodificación de Texto (Text Scramble): </w:t>
      </w:r>
      <w:r>
        <w:t>Las palabras y títulos no aparecen repentinamente; se decodifican carácter por carácter alternando caracteres aleatorios (código binario o ASCII) hasta fijar la palabra final.</w:t>
        <w:br/>
      </w:r>
      <w:r>
        <w:rPr>
          <w:b/>
        </w:rPr>
        <w:t xml:space="preserve">• Audio Reactivo Dinámico: </w:t>
      </w:r>
      <w:r>
        <w:t>El sonido ambiental y la música interactúan directamente con la escena WebGL, modulando la velocidad, tamaño o dispersión de las partículas según el espectro de frecuencia.</w:t>
        <w:br/>
      </w:r>
      <w:r>
        <w:rPr>
          <w:b/>
        </w:rPr>
        <w:t xml:space="preserve">• Interfaz de Datos Minimalista (Tech-Noir): </w:t>
      </w:r>
      <w:r>
        <w:t>El diseño visual incorpora tipografías monoespaciadas, coordenadas de ubicación falsas o reales, cuadrículas ultra delgadas de fondo y elementos UI flotantes que recuerdan a un terminal militar o terminal cuántico.</w:t>
      </w:r>
    </w:p>
    <w:p>
      <w:r>
        <w:br w:type="page"/>
      </w:r>
    </w:p>
    <w:p>
      <w:pPr>
        <w:pStyle w:val="Heading1"/>
      </w:pPr>
      <w:r>
        <w:rPr>
          <w:rFonts w:ascii="Space Grotesk" w:hAnsi="Space Grotesk"/>
          <w:color w:val="050509"/>
        </w:rPr>
        <w:t>3. Propuesta de Fusión y Evolución Estética</w:t>
      </w:r>
    </w:p>
    <w:p>
      <w:r>
        <w:t>La evolución ideal de SimbiotiK consiste en integrar su concepto temático y estructura de contenido dentro del flujo interactivo premium de Active Theory, transformando el sitio plano en una experiencia cinematográfica tridimensional:</w:t>
      </w:r>
    </w:p>
    <w:p>
      <w:pPr>
        <w:ind w:left="360"/>
      </w:pPr>
      <w:r>
        <w:rPr>
          <w:b/>
        </w:rPr>
        <w:t xml:space="preserve">1. El Logotipo 3D como Núcleo (Hero &amp; Símbolo): </w:t>
      </w:r>
      <w:r>
        <w:t>En lugar de una imagen estática del isotipo de la banda en la cabecera, se modela el Símbolo en WebGL usando Three.js mediante miles de partículas brillantes. El usuario puede arrastrar y orbitar el Símbolo 3D en el Hero. Al hacer scroll hacia la sección 'Símbolo', la cámara vuela suavemente y se detiene frente a él, revelando los hotspots. Al pasar el mouse sobre un hotspot, las partículas del área correspondiente se activan y cambian de color (Electric Cyan).</w:t>
        <w:br/>
        <w:br/>
      </w:r>
      <w:r>
        <w:rPr>
          <w:b/>
        </w:rPr>
        <w:t xml:space="preserve">2. Atmósferas Reactivas en base a los Actos Musicales: </w:t>
      </w:r>
      <w:r>
        <w:t>El fondo 3D reaccionará dinámicamente según el acto de la música seleccionado:</w:t>
        <w:br/>
      </w:r>
      <w:r>
        <w:rPr>
          <w:i/>
        </w:rPr>
        <w:t xml:space="preserve">  • Acto I (El impulso): </w:t>
      </w:r>
      <w:r>
        <w:t>Las partículas se tornan rojas (#7F1D1D), con un comportamiento caótico, simulando pulso de sangre e instinto biológico.</w:t>
        <w:br/>
      </w:r>
      <w:r>
        <w:rPr>
          <w:i/>
        </w:rPr>
        <w:t xml:space="preserve">  • Acto II (La señal): </w:t>
      </w:r>
      <w:r>
        <w:t>Se genera una red digital de partículas violetas (#6D28D9) conectadas mediante líneas delgadas intermitentes.</w:t>
        <w:br/>
      </w:r>
      <w:r>
        <w:rPr>
          <w:i/>
        </w:rPr>
        <w:t xml:space="preserve">  • Acto III (La memoria natural): </w:t>
      </w:r>
      <w:r>
        <w:t>Las partículas flotan suavemente en dorado (#B88945) siguiendo un patrón de ruido simplex tridimensional (movimiento de corriente orgánica).</w:t>
        <w:br/>
        <w:br/>
      </w:r>
      <w:r>
        <w:rPr>
          <w:b/>
        </w:rPr>
        <w:t xml:space="preserve">3. Reproductor e Integración Audio-Reactiva: </w:t>
      </w:r>
      <w:r>
        <w:t>Al reproducir cualquier canción del reproductor de audio, el Web Audio API analiza las frecuencias del sonido en tiempo real. La amplitud del bajo modificará el tamaño y pulsación del Núcleo Central del Símbolo 3D, mientras que las frecuencias altas inyectarán perturbaciones físicas en el flujo de partículas circundantes.</w:t>
        <w:br/>
        <w:br/>
      </w:r>
      <w:r>
        <w:rPr>
          <w:b/>
        </w:rPr>
        <w:t xml:space="preserve">4. Transiciones de Ruido Líquido en Navegación: </w:t>
      </w:r>
      <w:r>
        <w:t>Al hacer clic en un enlace del menú de navegación, el sitio no se desplaza de golpe. Un shader de post-procesado distorsiona toda la pantalla con una onda de choque simulando una 'interferencia de señal' o glitch cuántico, barriendo la pantalla de arriba a abajo para presentar la nueva sección.</w:t>
      </w:r>
    </w:p>
    <w:p>
      <w:r>
        <w:br w:type="page"/>
      </w:r>
    </w:p>
    <w:p>
      <w:pPr>
        <w:pStyle w:val="Heading1"/>
      </w:pPr>
      <w:r>
        <w:rPr>
          <w:rFonts w:ascii="Space Grotesk" w:hAnsi="Space Grotesk"/>
          <w:color w:val="050509"/>
        </w:rPr>
        <w:t>4. Recursos y Dependencias Requeridas</w:t>
      </w:r>
    </w:p>
    <w:p>
      <w:r>
        <w:t>Para llevar a cabo el desarrollo de este sitio web evolucionado, se requiere instalar e integrar las siguientes bibliotecas de front-end: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Inter" w:hAnsi="Inter"/>
                <w:b/>
                <w:sz w:val="18"/>
              </w:rPr>
              <w:t>Librería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b/>
                <w:sz w:val="18"/>
              </w:rPr>
              <w:t>Propósito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b/>
                <w:sz w:val="18"/>
              </w:rPr>
              <w:t>Comando de Instalación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b/>
                <w:sz w:val="18"/>
              </w:rPr>
              <w:t>Alternativa/Notas</w:t>
            </w:r>
          </w:p>
        </w:tc>
      </w:tr>
      <w:tr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three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Renderizado de la escena 3D, partículas y carga del isotipo interactivo.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npm install three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Para React: @react-three/fiber</w:t>
            </w:r>
          </w:p>
        </w:tc>
      </w:tr>
      <w:tr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gsap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Animación física, tweening de la cámara 3D, y sincronización de transiciones.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npm install gsap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GreenSock es la base de animación de Active Theory</w:t>
            </w:r>
          </w:p>
        </w:tc>
      </w:tr>
      <w:tr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lenis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Scroll suave y controlado para que la cámara 3D responda suavemente al desplazamiento.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npm install @studio-freight/lenis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Locomotive Scroll es una alternativa válida</w:t>
            </w:r>
          </w:p>
        </w:tc>
      </w:tr>
      <w:tr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canvas-sketch-util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Cálculos matemáticos de ruido, mapeo y utilidades trigonométricas.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npm install canvas-sketch-util</w:t>
            </w:r>
          </w:p>
        </w:tc>
        <w:tc>
          <w:tcPr>
            <w:tcW w:type="dxa" w:w="2340"/>
          </w:tcPr>
          <w:p>
            <w:r>
              <w:rPr>
                <w:rFonts w:ascii="Inter" w:hAnsi="Inter"/>
                <w:sz w:val="17"/>
              </w:rPr>
              <w:t>Útil para generar ruido simplex en partículas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pace Grotesk" w:hAnsi="Space Grotesk"/>
          <w:color w:val="050509"/>
        </w:rPr>
        <w:t>5. Códigos de Implementación</w:t>
      </w:r>
    </w:p>
    <w:p>
      <w:r>
        <w:t>A continuación se presentan los códigos base necesarios para construir e integrar la arquitectura interactiva inspirada en Active Theory para SimbiotiK.</w:t>
      </w:r>
    </w:p>
    <w:p>
      <w:pPr>
        <w:pStyle w:val="Heading2"/>
      </w:pPr>
      <w:r>
        <w:rPr>
          <w:rFonts w:ascii="Space Grotesk" w:hAnsi="Space Grotesk"/>
          <w:color w:val="6D28D9"/>
        </w:rPr>
        <w:t>5.1 Estructura base de Interfaz (HTML)</w:t>
      </w:r>
    </w:p>
    <w:p>
      <w:r>
        <w:t>Esta plantilla define el contenedor WebGL del fondo y las capas de interfaz que flotan sobre él, con rejillas de diseño industrial y coordenadas simuladas:</w:t>
      </w:r>
    </w:p>
    <w:p>
      <w:pPr>
        <w:spacing w:before="160" w:after="160" w:line="276" w:lineRule="auto"/>
        <w:ind w:left="360" w:right="360"/>
        <w:shd w:fill="0F0F1B"/>
        <w:pBdr>
          <w:left w:val="single" w:sz="24" w:space="8" w:color="38BDF8"/>
        </w:pBdr>
      </w:pPr>
      <w:r>
        <w:rPr>
          <w:rFonts w:ascii="Courier New" w:hAnsi="Courier New"/>
          <w:color w:val="E4E4E7"/>
          <w:sz w:val="17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&lt;title&gt;SIMBIOTIK | Re-engineered&lt;/title&gt;</w:t>
        <w:br/>
        <w:t xml:space="preserve">    &lt;link rel="stylesheet" href="style.css"&gt;</w:t>
        <w:br/>
        <w:t>&lt;/head&gt;</w:t>
        <w:br/>
        <w:t>&lt;body&gt;</w:t>
        <w:br/>
        <w:t xml:space="preserve">    &lt;!-- Canvas 3D de Fondo --&gt;</w:t>
        <w:br/>
        <w:t xml:space="preserve">    &lt;canvas id="webgl-canvas"&gt;&lt;/canvas&gt;</w:t>
        <w:br/>
        <w:br/>
        <w:t xml:space="preserve">    &lt;!-- Grid industrial decorativo de fondo --&gt;</w:t>
        <w:br/>
        <w:t xml:space="preserve">    &lt;div class="tech-grid"&gt;&lt;/div&gt;</w:t>
        <w:br/>
        <w:t xml:space="preserve">    &lt;div class="scanlines"&gt;&lt;/div&gt;</w:t>
        <w:br/>
        <w:br/>
        <w:t xml:space="preserve">    &lt;!-- UI Overlay Fijo --&gt;</w:t>
        <w:br/>
        <w:t xml:space="preserve">    &lt;header class="navbar"&gt;</w:t>
        <w:br/>
        <w:t xml:space="preserve">        &lt;a href="#" class="logo scramble-text"&gt;SIMBIOTIK&lt;/a&gt;</w:t>
        <w:br/>
        <w:t xml:space="preserve">        &lt;nav class="nav-links"&gt;</w:t>
        <w:br/>
        <w:t xml:space="preserve">            &lt;a href="#inicio" class="active"&gt;[ INICIO ]&lt;/a&gt;</w:t>
        <w:br/>
        <w:t xml:space="preserve">            &lt;a href="#memoria-natural"&gt;[ MEMORIA NATURAL ]&lt;/a&gt;</w:t>
        <w:br/>
        <w:t xml:space="preserve">            &lt;a href="#manifiesto"&gt;[ MANIFIESTO ]&lt;/a&gt;</w:t>
        <w:br/>
        <w:t xml:space="preserve">            &lt;a href="#simbolo"&gt;[ SÍMBOLO ]&lt;/a&gt;</w:t>
        <w:br/>
        <w:t xml:space="preserve">        &lt;/nav&gt;</w:t>
        <w:br/>
        <w:t xml:space="preserve">        &lt;div class="coordinates"&gt;SYS_LOC: [19.4326° N, 99.1332° W]&lt;/div&gt;</w:t>
        <w:br/>
        <w:t xml:space="preserve">    &lt;/header&gt;</w:t>
        <w:br/>
        <w:br/>
        <w:t xml:space="preserve">    &lt;main&gt;</w:t>
        <w:br/>
        <w:t xml:space="preserve">        &lt;!-- Las secciones se renderizan transparentes flotando sobre el WebGL --&gt;</w:t>
        <w:br/>
        <w:t xml:space="preserve">        &lt;section id="inicio" class="hero-section"&gt;</w:t>
        <w:br/>
        <w:t xml:space="preserve">            &lt;h1 class="scramble-text" data-text="SIMBIOTIK"&gt;SIMBIOTIK&lt;/h1&gt;</w:t>
        <w:br/>
        <w:t xml:space="preserve">            &lt;p class="subtitle"&gt;Donde la simbiosis humana se convierte en sonido&lt;/p&gt;</w:t>
        <w:br/>
        <w:t xml:space="preserve">            &lt;div class="cta-buttons"&gt;</w:t>
        <w:br/>
        <w:t xml:space="preserve">                &lt;button class="btn-primary"&gt;ESCUCHAR TRANSMISIÓN&lt;/button&gt;</w:t>
        <w:br/>
        <w:t xml:space="preserve">            &lt;/div&gt;</w:t>
        <w:br/>
        <w:t xml:space="preserve">        &lt;/section&gt;</w:t>
        <w:br/>
        <w:t xml:space="preserve">    &lt;/main&gt;</w:t>
        <w:br/>
        <w:br/>
        <w:t xml:space="preserve">    &lt;script src="https://cdnjs.cloudflare.com/ajax/libs/three.js/r128/three.min.js"&gt;&lt;/script&gt;</w:t>
        <w:br/>
        <w:t xml:space="preserve">    &lt;script src="https://cdnjs.cloudflare.com/ajax/libs/gsap/3.12.2/gsap.min.js"&gt;&lt;/script&gt;</w:t>
        <w:br/>
        <w:t xml:space="preserve">    &lt;script src="app.js"&gt;&lt;/script&gt;</w:t>
        <w:br/>
        <w:t>&lt;/body&gt;</w:t>
        <w:br/>
        <w:t>&lt;/html&gt;</w:t>
      </w:r>
    </w:p>
    <w:p>
      <w:pPr>
        <w:pStyle w:val="Heading2"/>
      </w:pPr>
      <w:r>
        <w:rPr>
          <w:rFonts w:ascii="Space Grotesk" w:hAnsi="Space Grotesk"/>
          <w:color w:val="6D28D9"/>
        </w:rPr>
        <w:t>5.2 Estilos Base y Efectos Tech-Noir (CSS)</w:t>
      </w:r>
    </w:p>
    <w:p>
      <w:r>
        <w:t>Estilos necesarios para crear un ambiente oscuro, escanografía de pantalla analógica y el grid técnico de fondo:</w:t>
      </w:r>
    </w:p>
    <w:p>
      <w:pPr>
        <w:spacing w:before="160" w:after="160" w:line="276" w:lineRule="auto"/>
        <w:ind w:left="360" w:right="360"/>
        <w:shd w:fill="0F0F1B"/>
        <w:pBdr>
          <w:left w:val="single" w:sz="24" w:space="8" w:color="38BDF8"/>
        </w:pBdr>
      </w:pPr>
      <w:r>
        <w:rPr>
          <w:rFonts w:ascii="Courier New" w:hAnsi="Courier New"/>
          <w:color w:val="E4E4E7"/>
          <w:sz w:val="17"/>
        </w:rPr>
        <w:t>/* Variables de la evolución SimbiotiK */</w:t>
        <w:br/>
        <w:t>:root {</w:t>
        <w:br/>
        <w:t xml:space="preserve">    --bg-deep: #050509;</w:t>
        <w:br/>
        <w:t xml:space="preserve">    --color-electric: #38bdf8;</w:t>
        <w:br/>
        <w:t xml:space="preserve">    --color-violet: #6d28d9;</w:t>
        <w:br/>
        <w:t xml:space="preserve">    --color-gold: #b88945;</w:t>
        <w:br/>
        <w:t xml:space="preserve">    --color-red: #7f1d1d;</w:t>
        <w:br/>
        <w:t xml:space="preserve">    --text-primary: #e4e4e7;</w:t>
        <w:br/>
        <w:t xml:space="preserve">    --font-mono: 'Space Grotesk', monospace;</w:t>
        <w:br/>
        <w:t>}</w:t>
        <w:br/>
        <w:br/>
        <w:t>body, html {</w:t>
        <w:br/>
        <w:t xml:space="preserve">    margin: 0;</w:t>
        <w:br/>
        <w:t xml:space="preserve">    padding: 0;</w:t>
        <w:br/>
        <w:t xml:space="preserve">    width: 100%;</w:t>
        <w:br/>
        <w:t xml:space="preserve">    height: 100%;</w:t>
        <w:br/>
        <w:t xml:space="preserve">    background-color: var(--bg-deep);</w:t>
        <w:br/>
        <w:t xml:space="preserve">    color: var(--text-primary);</w:t>
        <w:br/>
        <w:t xml:space="preserve">    font-family: 'Inter', sans-serif;</w:t>
        <w:br/>
        <w:t xml:space="preserve">    overflow-x: hidden;</w:t>
        <w:br/>
        <w:t>}</w:t>
        <w:br/>
        <w:br/>
        <w:t>/* Canvas de fondo */</w:t>
        <w:br/>
        <w:t>#webgl-canvas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z-index: 1;</w:t>
        <w:br/>
        <w:t xml:space="preserve">    pointer-events: auto;</w:t>
        <w:br/>
        <w:t>}</w:t>
        <w:br/>
        <w:br/>
        <w:t>/* Grid técnico estilo Active Theory */</w:t>
        <w:br/>
        <w:t>.tech-grid {</w:t>
        <w:br/>
        <w:t xml:space="preserve">    position: fixed;</w:t>
        <w:br/>
        <w:t xml:space="preserve">    inset: 0;</w:t>
        <w:br/>
        <w:t xml:space="preserve">    background-image: </w:t>
        <w:br/>
        <w:t xml:space="preserve">        linear-gradient(rgba(56, 189, 248, 0.03) 1px, transparent 1px),</w:t>
        <w:br/>
        <w:t xml:space="preserve">        linear-gradient(90deg, rgba(56, 189, 248, 0.03) 1px, transparent 1px);</w:t>
        <w:br/>
        <w:t xml:space="preserve">    background-size: 40px 40px;</w:t>
        <w:br/>
        <w:t xml:space="preserve">    z-index: 2;</w:t>
        <w:br/>
        <w:t xml:space="preserve">    pointer-events: none;</w:t>
        <w:br/>
        <w:t>}</w:t>
        <w:br/>
        <w:br/>
        <w:t>/* Líneas de escaneo retrofuturistas */</w:t>
        <w:br/>
        <w:t>.scanlines {</w:t>
        <w:br/>
        <w:t xml:space="preserve">    position: fixed;</w:t>
        <w:br/>
        <w:t xml:space="preserve">    inset: 0;</w:t>
        <w:br/>
        <w:t xml:space="preserve">    background: linear-gradient(</w:t>
        <w:br/>
        <w:t xml:space="preserve">        rgba(18, 16, 16, 0) 50%, </w:t>
        <w:br/>
        <w:t xml:space="preserve">        rgba(0, 0, 0, 0.12) 50%</w:t>
        <w:br/>
        <w:t xml:space="preserve">    );</w:t>
        <w:br/>
        <w:t xml:space="preserve">    background-size: 100% 4px;</w:t>
        <w:br/>
        <w:t xml:space="preserve">    z-index: 3;</w:t>
        <w:br/>
        <w:t xml:space="preserve">    pointer-events: none;</w:t>
        <w:br/>
        <w:t>}</w:t>
        <w:br/>
        <w:br/>
        <w:t>/* Header UI */</w:t>
        <w:br/>
        <w:t>.navbar {</w:t>
        <w:br/>
        <w:t xml:space="preserve">    position: fixed;</w:t>
        <w:br/>
        <w:t xml:space="preserve">    top: 0;</w:t>
        <w:br/>
        <w:t xml:space="preserve">    width: 100%;</w:t>
        <w:br/>
        <w:t xml:space="preserve">    box-sizing: border-box;</w:t>
        <w:br/>
        <w:t xml:space="preserve">    padding: 24px 40px;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z-index: 10;</w:t>
        <w:br/>
        <w:t xml:space="preserve">    font-family: var(--font-mono);</w:t>
        <w:br/>
        <w:t xml:space="preserve">    border-bottom: 1px solid rgba(228, 228, 231, 0.05);</w:t>
        <w:br/>
        <w:t xml:space="preserve">    backdrop-filter: blur(10px);</w:t>
        <w:br/>
        <w:t>}</w:t>
        <w:br/>
        <w:br/>
        <w:t>.logo {</w:t>
        <w:br/>
        <w:t xml:space="preserve">    font-size: 1.25rem;</w:t>
        <w:br/>
        <w:t xml:space="preserve">    font-weight: 700;</w:t>
        <w:br/>
        <w:t xml:space="preserve">    letter-spacing: 0.3em;</w:t>
        <w:br/>
        <w:t xml:space="preserve">    text-decoration: none;</w:t>
        <w:br/>
        <w:t xml:space="preserve">    color: var(--color-electric);</w:t>
        <w:br/>
        <w:t xml:space="preserve">    text-shadow: 0 0 10px rgba(56, 189, 248, 0.5);</w:t>
        <w:br/>
        <w:t>}</w:t>
        <w:br/>
        <w:br/>
        <w:t>.nav-links a {</w:t>
        <w:br/>
        <w:t xml:space="preserve">    color: var(--text-primary);</w:t>
        <w:br/>
        <w:t xml:space="preserve">    text-decoration: none;</w:t>
        <w:br/>
        <w:t xml:space="preserve">    margin: 0 15px;</w:t>
        <w:br/>
        <w:t xml:space="preserve">    font-size: 0.8rem;</w:t>
        <w:br/>
        <w:t xml:space="preserve">    letter-spacing: 0.15em;</w:t>
        <w:br/>
        <w:t xml:space="preserve">    transition: color 0.3s;</w:t>
        <w:br/>
        <w:t>}</w:t>
        <w:br/>
        <w:br/>
        <w:t>.nav-links a:hover, .nav-links a.active {</w:t>
        <w:br/>
        <w:t xml:space="preserve">    color: var(--color-electric);</w:t>
        <w:br/>
        <w:t>}</w:t>
        <w:br/>
        <w:br/>
        <w:t>.coordinates {</w:t>
        <w:br/>
        <w:t xml:space="preserve">    font-size: 0.75rem;</w:t>
        <w:br/>
        <w:t xml:space="preserve">    color: rgba(228, 228, 231, 0.4);</w:t>
        <w:br/>
        <w:t xml:space="preserve">    letter-spacing: 0.1em;</w:t>
        <w:br/>
        <w:t>}</w:t>
      </w:r>
    </w:p>
    <w:p>
      <w:pPr>
        <w:pStyle w:val="Heading2"/>
      </w:pPr>
      <w:r>
        <w:rPr>
          <w:rFonts w:ascii="Space Grotesk" w:hAnsi="Space Grotesk"/>
          <w:color w:val="6D28D9"/>
        </w:rPr>
        <w:t>5.3 Renderizado 3D de Partículas e Interacción (Three.js &amp; GLSL)</w:t>
      </w:r>
    </w:p>
    <w:p>
      <w:r>
        <w:t>Este script inicializa Three.js e implementa un Shader de Partículas personalizado. En el Vertex Shader, las partículas se mueven en 3D respondiendo al mouse e impulsadas por ruido matemático, variando sus colores dinámicamente:</w:t>
      </w:r>
    </w:p>
    <w:p>
      <w:pPr>
        <w:spacing w:before="160" w:after="160" w:line="276" w:lineRule="auto"/>
        <w:ind w:left="360" w:right="360"/>
        <w:shd w:fill="0F0F1B"/>
        <w:pBdr>
          <w:left w:val="single" w:sz="24" w:space="8" w:color="38BDF8"/>
        </w:pBdr>
      </w:pPr>
      <w:r>
        <w:rPr>
          <w:rFonts w:ascii="Courier New" w:hAnsi="Courier New"/>
          <w:color w:val="E4E4E7"/>
          <w:sz w:val="17"/>
        </w:rPr>
        <w:t>// Vertex Shader de Partículas (GLSL)</w:t>
        <w:br/>
        <w:t>const vertexShader = `</w:t>
        <w:br/>
        <w:t xml:space="preserve">    uniform float uTime;</w:t>
        <w:br/>
        <w:t xml:space="preserve">    uniform float uAudioFreq;</w:t>
        <w:br/>
        <w:t xml:space="preserve">    uniform vec2 uMouse;</w:t>
        <w:br/>
        <w:t xml:space="preserve">    attribute vec3 aRandoms;</w:t>
        <w:br/>
        <w:t xml:space="preserve">    varying vec3 vColor;</w:t>
        <w:br/>
        <w:t xml:space="preserve">    varying float vOpacity;</w:t>
        <w:br/>
        <w:br/>
        <w:t xml:space="preserve">    void main() {</w:t>
        <w:br/>
        <w:t xml:space="preserve">        vec3 pos = position;</w:t>
        <w:br/>
        <w:t xml:space="preserve">        </w:t>
        <w:br/>
        <w:t xml:space="preserve">        // Generar perturbación basada en tiempo y frecuencia de audio</w:t>
        <w:br/>
        <w:t xml:space="preserve">        float wave = sin(pos.x * 2.0 + uTime * 1.5) * cos(pos.y * 2.0 + uTime * 1.5) * 0.2;</w:t>
        <w:br/>
        <w:t xml:space="preserve">        pos.z += wave * (1.0 + uAudioFreq * 4.0);</w:t>
        <w:br/>
        <w:t xml:space="preserve">        </w:t>
        <w:br/>
        <w:t xml:space="preserve">        // Interacción gravitacional suave del mouse</w:t>
        <w:br/>
        <w:t xml:space="preserve">        float distToMouse = distance(pos.xy, uMouse * 3.0);</w:t>
        <w:br/>
        <w:t xml:space="preserve">        if (distToMouse &lt; 1.5) {</w:t>
        <w:br/>
        <w:t xml:space="preserve">            float force = (1.5 - distToMouse) * 0.4;</w:t>
        <w:br/>
        <w:t xml:space="preserve">            pos.z += force * sin(uTime * 5.0);</w:t>
        <w:br/>
        <w:t xml:space="preserve">        }</w:t>
        <w:br/>
        <w:t xml:space="preserve">        </w:t>
        <w:br/>
        <w:t xml:space="preserve">        vec4 mvPosition = modelViewMatrix * vec4(pos, 1.0);</w:t>
        <w:br/>
        <w:t xml:space="preserve">        gl_Position = projectionMatrix * mvPosition;</w:t>
        <w:br/>
        <w:t xml:space="preserve">        </w:t>
        <w:br/>
        <w:t xml:space="preserve">        // Tamaño de partícula reactivo a la cercanía de la cámara</w:t>
        <w:br/>
        <w:t xml:space="preserve">        gl_PointSize = (12.0 / -mvPosition.z) * (1.0 + uAudioFreq * 0.5);</w:t>
        <w:br/>
        <w:t xml:space="preserve">        </w:t>
        <w:br/>
        <w:t xml:space="preserve">        vColor = color;</w:t>
        <w:br/>
        <w:t xml:space="preserve">        vOpacity = 0.5 + 0.5 * sin(uTime * aRandoms.x + aRandoms.y);</w:t>
        <w:br/>
        <w:t xml:space="preserve">    }</w:t>
        <w:br/>
        <w:t>`;</w:t>
        <w:br/>
        <w:br/>
        <w:t>// Fragment Shader (GLSL)</w:t>
        <w:br/>
        <w:t>const fragmentShader = `</w:t>
        <w:br/>
        <w:t xml:space="preserve">    varying vec3 vColor;</w:t>
        <w:br/>
        <w:t xml:space="preserve">    varying float vOpacity;</w:t>
        <w:br/>
        <w:br/>
        <w:t xml:space="preserve">    void main() {</w:t>
        <w:br/>
        <w:t xml:space="preserve">        // Renderizar las partículas como círculos suavizados en lugar de cuadrados</w:t>
        <w:br/>
        <w:t xml:space="preserve">        float dist = distance(gl_PointCoord, vec2(0.5));</w:t>
        <w:br/>
        <w:t xml:space="preserve">        if (dist &gt; 0.5) discard;</w:t>
        <w:br/>
        <w:t xml:space="preserve">        </w:t>
        <w:br/>
        <w:t xml:space="preserve">        float alpha = smoothstep(0.5, 0.1, dist) * vOpacity;</w:t>
        <w:br/>
        <w:t xml:space="preserve">        gl_FragColor = vec4(vColor, alpha);</w:t>
        <w:br/>
        <w:t xml:space="preserve">    }</w:t>
        <w:br/>
        <w:t>`;</w:t>
        <w:br/>
        <w:br/>
        <w:t>// Inicializador de la Escena de Fondo</w:t>
        <w:br/>
        <w:t>class SimbiotikWebGL {</w:t>
        <w:br/>
        <w:t xml:space="preserve">    constructor() {</w:t>
        <w:br/>
        <w:t xml:space="preserve">        this.canvas = document.getElementById('webgl-canvas');</w:t>
        <w:br/>
        <w:t xml:space="preserve">        this.renderer = new THREE.WebGLRenderer({ canvas: this.canvas, antialias: true, alpha: true });</w:t>
        <w:br/>
        <w:t xml:space="preserve">        this.scene = new THREE.Scene();</w:t>
        <w:br/>
        <w:t xml:space="preserve">        this.camera = new THREE.PerspectiveCamera(60, window.innerWidth / window.innerHeight, 0.1, 100);</w:t>
        <w:br/>
        <w:t xml:space="preserve">        this.camera.position.z = 5;</w:t>
        <w:br/>
        <w:t xml:space="preserve">        </w:t>
        <w:br/>
        <w:t xml:space="preserve">        this.uniforms = {</w:t>
        <w:br/>
        <w:t xml:space="preserve">            uTime: { value: 0 },</w:t>
        <w:br/>
        <w:t xml:space="preserve">            uAudioFreq: { value: 0 },</w:t>
        <w:br/>
        <w:t xml:space="preserve">            uMouse: { value: new THREE.Vector2(0, 0) }</w:t>
        <w:br/>
        <w:t xml:space="preserve">        };</w:t>
        <w:br/>
        <w:br/>
        <w:t xml:space="preserve">        this.initParticles();</w:t>
        <w:br/>
        <w:t xml:space="preserve">        this.bindEvents();</w:t>
        <w:br/>
        <w:t xml:space="preserve">        this.animate();</w:t>
        <w:br/>
        <w:t xml:space="preserve">    }</w:t>
        <w:br/>
        <w:br/>
        <w:t xml:space="preserve">    initParticles() {</w:t>
        <w:br/>
        <w:t xml:space="preserve">        const count = 8000;</w:t>
        <w:br/>
        <w:t xml:space="preserve">        const geometry = new THREE.BufferGeometry();</w:t>
        <w:br/>
        <w:t xml:space="preserve">        const positions = new Float32Array(count * 3);</w:t>
        <w:br/>
        <w:t xml:space="preserve">        const colors = new Float32Array(count * 3);</w:t>
        <w:br/>
        <w:t xml:space="preserve">        const randoms = new Float32Array(count * 3);</w:t>
        <w:br/>
        <w:br/>
        <w:t xml:space="preserve">        const colorBase = new THREE.Color("#38bdf8"); // Electric Cyan inicial</w:t>
        <w:br/>
        <w:br/>
        <w:t xml:space="preserve">        for(let i=0; i&lt;count; i++) {</w:t>
        <w:br/>
        <w:t xml:space="preserve">            // Estructura cilíndrica de partículas (La Simbiosis)</w:t>
        <w:br/>
        <w:t xml:space="preserve">            const theta = Math.random() * Math.PI * 2;</w:t>
        <w:br/>
        <w:t xml:space="preserve">            const radius = 1.2 + Math.random() * 2.0;</w:t>
        <w:br/>
        <w:t xml:space="preserve">            positions[i*3] = Math.cos(theta) * radius;</w:t>
        <w:br/>
        <w:t xml:space="preserve">            positions[i*3+1] = (Math.random() - 0.5) * 5.0;</w:t>
        <w:br/>
        <w:t xml:space="preserve">            positions[i*3+2] = Math.sin(theta) * radius;</w:t>
        <w:br/>
        <w:br/>
        <w:t xml:space="preserve">            // Color base</w:t>
        <w:br/>
        <w:t xml:space="preserve">            colors[i*3] = colorBase.r;</w:t>
        <w:br/>
        <w:t xml:space="preserve">            colors[i*3+1] = colorBase.g;</w:t>
        <w:br/>
        <w:t xml:space="preserve">            colors[i*3+2] = colorBase.b;</w:t>
        <w:br/>
        <w:br/>
        <w:t xml:space="preserve">            // Variables de aleatoriedad para parpadeo</w:t>
        <w:br/>
        <w:t xml:space="preserve">            randoms[i*3] = Math.random() * 2.0;     // Velocidad de parpadeo</w:t>
        <w:br/>
        <w:t xml:space="preserve">            randoms[i*3+1] = Math.random() * 10.0;  // Retraso de fase</w:t>
        <w:br/>
        <w:t xml:space="preserve">            randoms[i*3+2] = Math.random();</w:t>
        <w:br/>
        <w:t xml:space="preserve">        }</w:t>
        <w:br/>
        <w:br/>
        <w:t xml:space="preserve">        geometry.setAttribute('position', new THREE.BufferAttribute(positions, 3));</w:t>
        <w:br/>
        <w:t xml:space="preserve">        geometry.setAttribute('color', new THREE.BufferAttribute(colors, 3));</w:t>
        <w:br/>
        <w:t xml:space="preserve">        geometry.setAttribute('aRandoms', new THREE.BufferAttribute(randoms, 3));</w:t>
        <w:br/>
        <w:br/>
        <w:t xml:space="preserve">        this.material = new THREE.ShaderMaterial({</w:t>
        <w:br/>
        <w:t xml:space="preserve">            vertexShader: vertexShader,</w:t>
        <w:br/>
        <w:t xml:space="preserve">            fragmentShader: fragmentShader,</w:t>
        <w:br/>
        <w:t xml:space="preserve">            uniforms: this.uniforms,</w:t>
        <w:br/>
        <w:t xml:space="preserve">            transparent: true,</w:t>
        <w:br/>
        <w:t xml:space="preserve">            depthWrite: false,</w:t>
        <w:br/>
        <w:t xml:space="preserve">            vertexColors: true,</w:t>
        <w:br/>
        <w:t xml:space="preserve">            blending: THREE.AdditiveBlending</w:t>
        <w:br/>
        <w:t xml:space="preserve">        });</w:t>
        <w:br/>
        <w:br/>
        <w:t xml:space="preserve">        this.particles = new THREE.Points(geometry, this.material);</w:t>
        <w:br/>
        <w:t xml:space="preserve">        this.scene.add(this.particles);</w:t>
        <w:br/>
        <w:t xml:space="preserve">    }</w:t>
        <w:br/>
        <w:br/>
        <w:t xml:space="preserve">    // Permite cambiar dinámicamente los colores de la escena 3D en base al acto</w:t>
        <w:br/>
        <w:t xml:space="preserve">    updateColorTheme(colorHex) {</w:t>
        <w:br/>
        <w:t xml:space="preserve">        const colorObj = new THREE.Color(colorHex);</w:t>
        <w:br/>
        <w:t xml:space="preserve">        const colors = this.particles.geometry.attributes.color.array;</w:t>
        <w:br/>
        <w:t xml:space="preserve">        for(let i=0; i&lt;colors.length/3; i++) {</w:t>
        <w:br/>
        <w:t xml:space="preserve">            colors[i*3] = colorObj.r;</w:t>
        <w:br/>
        <w:t xml:space="preserve">            colors[i*3+1] = colorObj.g;</w:t>
        <w:br/>
        <w:t xml:space="preserve">            colors[i*3+2] = colorObj.b;</w:t>
        <w:br/>
        <w:t xml:space="preserve">        }</w:t>
        <w:br/>
        <w:t xml:space="preserve">        this.particles.geometry.attributes.color.needsUpdate = true;</w:t>
        <w:br/>
        <w:t xml:space="preserve">    }</w:t>
        <w:br/>
        <w:br/>
        <w:t xml:space="preserve">    bindEvents() {</w:t>
        <w:br/>
        <w:t xml:space="preserve">        window.addEventListener('mousemove', (e) =&gt; {</w:t>
        <w:br/>
        <w:t xml:space="preserve">            this.uniforms.uMouse.value.x = (e.clientX / window.innerWidth) * 2 - 1;</w:t>
        <w:br/>
        <w:t xml:space="preserve">            this.uniforms.uMouse.value.y = -(e.clientY / window.innerHeight) * 2 + 1;</w:t>
        <w:br/>
        <w:t xml:space="preserve">        });</w:t>
        <w:br/>
        <w:t xml:space="preserve">        window.addEventListener('resize', () =&gt; {</w:t>
        <w:br/>
        <w:t xml:space="preserve">            this.camera.aspect = window.innerWidth / window.innerHeight;</w:t>
        <w:br/>
        <w:t xml:space="preserve">            this.camera.updateProjectionMatrix();</w:t>
        <w:br/>
        <w:t xml:space="preserve">            this.renderer.setSize(window.innerWidth, window.innerHeight);</w:t>
        <w:br/>
        <w:t xml:space="preserve">        });</w:t>
        <w:br/>
        <w:t xml:space="preserve">    }</w:t>
        <w:br/>
        <w:br/>
        <w:t xml:space="preserve">    animate() {</w:t>
        <w:br/>
        <w:t xml:space="preserve">        requestAnimationFrame(() =&gt; this.animate());</w:t>
        <w:br/>
        <w:t xml:space="preserve">        this.uniforms.uTime.value += 0.015;</w:t>
        <w:br/>
        <w:t xml:space="preserve">        this.particles.rotation.y += 0.001;</w:t>
        <w:br/>
        <w:t xml:space="preserve">        this.renderer.render(this.scene, this.camera);</w:t>
        <w:br/>
        <w:t xml:space="preserve">    }</w:t>
        <w:br/>
        <w:t>}</w:t>
      </w:r>
    </w:p>
    <w:p>
      <w:pPr>
        <w:pStyle w:val="Heading2"/>
      </w:pPr>
      <w:r>
        <w:rPr>
          <w:rFonts w:ascii="Space Grotesk" w:hAnsi="Space Grotesk"/>
          <w:color w:val="6D28D9"/>
        </w:rPr>
        <w:t>5.4 Efecto de Descifrado de Texto / Text Scramble (JavaScript)</w:t>
      </w:r>
    </w:p>
    <w:p>
      <w:r>
        <w:t>Este efecto, clásico en proyectos de Active Theory, decodifica texto alternando caracteres aleatorios de forma controlada:</w:t>
      </w:r>
    </w:p>
    <w:p>
      <w:pPr>
        <w:spacing w:before="160" w:after="160" w:line="276" w:lineRule="auto"/>
        <w:ind w:left="360" w:right="360"/>
        <w:shd w:fill="0F0F1B"/>
        <w:pBdr>
          <w:left w:val="single" w:sz="24" w:space="8" w:color="38BDF8"/>
        </w:pBdr>
      </w:pPr>
      <w:r>
        <w:rPr>
          <w:rFonts w:ascii="Courier New" w:hAnsi="Courier New"/>
          <w:color w:val="E4E4E7"/>
          <w:sz w:val="17"/>
        </w:rPr>
        <w:t>class TextScramble {</w:t>
        <w:br/>
        <w:t xml:space="preserve">    constructor(el) {</w:t>
        <w:br/>
        <w:t xml:space="preserve">        this.el = el;</w:t>
        <w:br/>
        <w:t xml:space="preserve">        this.chars = '!&lt;&gt;-_\\/[]{}—=+*^?#________';</w:t>
        <w:br/>
        <w:t xml:space="preserve">        this.update = this.update.bind(this);</w:t>
        <w:br/>
        <w:t xml:space="preserve">    }</w:t>
        <w:br/>
        <w:t xml:space="preserve">    </w:t>
        <w:br/>
        <w:t xml:space="preserve">    setText(newText) {</w:t>
        <w:br/>
        <w:t xml:space="preserve">        const oldText = this.el.innerText;</w:t>
        <w:br/>
        <w:t xml:space="preserve">        const length = Math.max(oldText.length, newText.length);</w:t>
        <w:br/>
        <w:t xml:space="preserve">        const promise = new Promise((resolve) =&gt; this.resolve = resolve);</w:t>
        <w:br/>
        <w:t xml:space="preserve">        this.queue = [];</w:t>
        <w:br/>
        <w:t xml:space="preserve">        for (let i = 0; i &lt; length; i++) {</w:t>
        <w:br/>
        <w:t xml:space="preserve">            const from = oldText[i] || '';</w:t>
        <w:br/>
        <w:t xml:space="preserve">            const to = newText[i] || '';</w:t>
        <w:br/>
        <w:t xml:space="preserve">            const start = Math.floor(Math.random() * 40);</w:t>
        <w:br/>
        <w:t xml:space="preserve">            const end = start + Math.floor(Math.random() * 40);</w:t>
        <w:br/>
        <w:t xml:space="preserve">            this.queue.push({ from, to, start, end });</w:t>
        <w:br/>
        <w:t xml:space="preserve">        }</w:t>
        <w:br/>
        <w:t xml:space="preserve">        cancelAnimationFrame(this.frameId);</w:t>
        <w:br/>
        <w:t xml:space="preserve">        this.frame = 0;</w:t>
        <w:br/>
        <w:t xml:space="preserve">        this.update();</w:t>
        <w:br/>
        <w:t xml:space="preserve">        return promise;</w:t>
        <w:br/>
        <w:t xml:space="preserve">    }</w:t>
        <w:br/>
        <w:t xml:space="preserve">    </w:t>
        <w:br/>
        <w:t xml:space="preserve">    update() {</w:t>
        <w:br/>
        <w:t xml:space="preserve">        let output = '';</w:t>
        <w:br/>
        <w:t xml:space="preserve">        let complete = 0;</w:t>
        <w:br/>
        <w:t xml:space="preserve">        for (let i = 0, n = this.queue.length; i &lt; n; i++) {</w:t>
        <w:br/>
        <w:t xml:space="preserve">            let { from, to, start, end, char } = this.queue[i];</w:t>
        <w:br/>
        <w:t xml:space="preserve">            if (this.frame &gt;= end) {</w:t>
        <w:br/>
        <w:t xml:space="preserve">                complete++;</w:t>
        <w:br/>
        <w:t xml:space="preserve">                output += to;</w:t>
        <w:br/>
        <w:t xml:space="preserve">            } else if (this.frame &gt;= start) {</w:t>
        <w:br/>
        <w:t xml:space="preserve">                if (!char || Math.random() &lt; 0.28) {</w:t>
        <w:br/>
        <w:t xml:space="preserve">                    char = this.randomChar();</w:t>
        <w:br/>
        <w:t xml:space="preserve">                    this.queue[i].char = char;</w:t>
        <w:br/>
        <w:t xml:space="preserve">                }</w:t>
        <w:br/>
        <w:t xml:space="preserve">                output += `&lt;span class="glitch-char"&gt;${char}&lt;/span&gt;`;</w:t>
        <w:br/>
        <w:t xml:space="preserve">            } else {</w:t>
        <w:br/>
        <w:t xml:space="preserve">                output += from;</w:t>
        <w:br/>
        <w:t xml:space="preserve">            }</w:t>
        <w:br/>
        <w:t xml:space="preserve">        }</w:t>
        <w:br/>
        <w:t xml:space="preserve">        this.el.innerHTML = output;</w:t>
        <w:br/>
        <w:t xml:space="preserve">        if (complete === this.queue.length) {</w:t>
        <w:br/>
        <w:t xml:space="preserve">            this.resolve();</w:t>
        <w:br/>
        <w:t xml:space="preserve">        } else {</w:t>
        <w:br/>
        <w:t xml:space="preserve">            this.frameId = requestAnimationFrame(this.update);</w:t>
        <w:br/>
        <w:t xml:space="preserve">            this.frame++;</w:t>
        <w:br/>
        <w:t xml:space="preserve">        }</w:t>
        <w:br/>
        <w:t xml:space="preserve">    }</w:t>
        <w:br/>
        <w:t xml:space="preserve">    </w:t>
        <w:br/>
        <w:t xml:space="preserve">    randomChar() {</w:t>
        <w:br/>
        <w:t xml:space="preserve">        return this.chars[Math.floor(Math.random() * this.chars.length)];</w:t>
        <w:br/>
        <w:t xml:space="preserve">    }</w:t>
        <w:br/>
        <w:t>}</w:t>
        <w:br/>
        <w:br/>
        <w:t>// Ejemplo de uso sobre títulos al hacer hover o scroll:</w:t>
        <w:br/>
        <w:t>// const phraseEl = document.querySelector('.scramble-text');</w:t>
        <w:br/>
        <w:t>// const fx = new TextScramble(phraseEl);</w:t>
        <w:br/>
        <w:t>// phraseEl.addEventListener('mouseenter', () =&gt; fx.setText(phraseEl.getAttribute('data-text')));</w:t>
      </w:r>
    </w:p>
    <w:p>
      <w:pPr>
        <w:pStyle w:val="Heading2"/>
      </w:pPr>
      <w:r>
        <w:rPr>
          <w:rFonts w:ascii="Space Grotesk" w:hAnsi="Space Grotesk"/>
          <w:color w:val="6D28D9"/>
        </w:rPr>
        <w:t>5.5 Integración de Frecuencia de Audio a WebGL (JavaScript / Web Audio API)</w:t>
      </w:r>
    </w:p>
    <w:p>
      <w:r>
        <w:t>Este fragmento analiza la reproducción de audio del mapa sonoro 'Memoria Natural' en tiempo real, vinculando la intensidad de los bajos del track directamente a los Shaders de WebGL:</w:t>
      </w:r>
    </w:p>
    <w:p>
      <w:pPr>
        <w:spacing w:before="160" w:after="160" w:line="276" w:lineRule="auto"/>
        <w:ind w:left="360" w:right="360"/>
        <w:shd w:fill="0F0F1B"/>
        <w:pBdr>
          <w:left w:val="single" w:sz="24" w:space="8" w:color="38BDF8"/>
        </w:pBdr>
      </w:pPr>
      <w:r>
        <w:rPr>
          <w:rFonts w:ascii="Courier New" w:hAnsi="Courier New"/>
          <w:color w:val="E4E4E7"/>
          <w:sz w:val="17"/>
        </w:rPr>
        <w:t>class SimbiotikAudioAnalyzer {</w:t>
        <w:br/>
        <w:t xml:space="preserve">    constructor(audioElement, webglInstance) {</w:t>
        <w:br/>
        <w:t xml:space="preserve">        this.audio = audioElement;</w:t>
        <w:br/>
        <w:t xml:space="preserve">        this.webgl = webglInstance;</w:t>
        <w:br/>
        <w:t xml:space="preserve">        this.contextInitialized = false;</w:t>
        <w:br/>
        <w:t xml:space="preserve">        </w:t>
        <w:br/>
        <w:t xml:space="preserve">        this.audio.addEventListener('play', () =&gt; {</w:t>
        <w:br/>
        <w:t xml:space="preserve">            this.initAudioContext();</w:t>
        <w:br/>
        <w:t xml:space="preserve">            this.startAnalysis();</w:t>
        <w:br/>
        <w:t xml:space="preserve">        });</w:t>
        <w:br/>
        <w:t xml:space="preserve">    }</w:t>
        <w:br/>
        <w:t xml:space="preserve">    </w:t>
        <w:br/>
        <w:t xml:space="preserve">    initAudioContext() {</w:t>
        <w:br/>
        <w:t xml:space="preserve">        if (this.contextInitialized) return;</w:t>
        <w:br/>
        <w:t xml:space="preserve">        </w:t>
        <w:br/>
        <w:t xml:space="preserve">        const AudioContext = window.AudioContext || window.webkitAudioContext;</w:t>
        <w:br/>
        <w:t xml:space="preserve">        this.audioContext = new AudioContext();</w:t>
        <w:br/>
        <w:t xml:space="preserve">        this.src = this.audioContext.createMediaElementSource(this.audio);</w:t>
        <w:br/>
        <w:t xml:space="preserve">        this.analyser = this.audioContext.createAnalyser();</w:t>
        <w:br/>
        <w:t xml:space="preserve">        </w:t>
        <w:br/>
        <w:t xml:space="preserve">        this.src.connect(this.analyser);</w:t>
        <w:br/>
        <w:t xml:space="preserve">        this.analyser.connect(this.audioContext.destination);</w:t>
        <w:br/>
        <w:t xml:space="preserve">        </w:t>
        <w:br/>
        <w:t xml:space="preserve">        // Configuración de la granularidad de frecuencias (Fast Fourier Transform)</w:t>
        <w:br/>
        <w:t xml:space="preserve">        this.analyser.fftSize = 256;</w:t>
        <w:br/>
        <w:t xml:space="preserve">        this.bufferLength = this.analyser.frequencyBinCount;</w:t>
        <w:br/>
        <w:t xml:space="preserve">        this.dataArray = new Uint8Array(this.bufferLength);</w:t>
        <w:br/>
        <w:t xml:space="preserve">        </w:t>
        <w:br/>
        <w:t xml:space="preserve">        this.contextInitialized = true;</w:t>
        <w:br/>
        <w:t xml:space="preserve">    }</w:t>
        <w:br/>
        <w:t xml:space="preserve">    </w:t>
        <w:br/>
        <w:t xml:space="preserve">    startAnalysis() {</w:t>
        <w:br/>
        <w:t xml:space="preserve">        const analyze = () =&gt; {</w:t>
        <w:br/>
        <w:t xml:space="preserve">            if (this.audio.paused) {</w:t>
        <w:br/>
        <w:t xml:space="preserve">                this.webgl.uniforms.uAudioFreq.value = 0;</w:t>
        <w:br/>
        <w:t xml:space="preserve">                return;</w:t>
        <w:br/>
        <w:t xml:space="preserve">            }</w:t>
        <w:br/>
        <w:t xml:space="preserve">            requestAnimationFrame(analyze);</w:t>
        <w:br/>
        <w:t xml:space="preserve">            </w:t>
        <w:br/>
        <w:t xml:space="preserve">            this.analyser.getByteFrequencyData(this.dataArray);</w:t>
        <w:br/>
        <w:t xml:space="preserve">            </w:t>
        <w:br/>
        <w:t xml:space="preserve">            // Enfocarse en frecuencias bajas (bass) para modular la pulsación física</w:t>
        <w:br/>
        <w:t xml:space="preserve">            let bassSum = 0;</w:t>
        <w:br/>
        <w:t xml:space="preserve">            const bassCount = 10; // Primeros contenedores representan bajos</w:t>
        <w:br/>
        <w:t xml:space="preserve">            for (let i = 0; i &lt; bassCount; i++) {</w:t>
        <w:br/>
        <w:t xml:space="preserve">                bassSum += this.dataArray[i];</w:t>
        <w:br/>
        <w:t xml:space="preserve">            }</w:t>
        <w:br/>
        <w:t xml:space="preserve">            </w:t>
        <w:br/>
        <w:t xml:space="preserve">            const averageBass = bassSum / bassCount;</w:t>
        <w:br/>
        <w:t xml:space="preserve">            // Normalizar el valor a un rango de 0.0 a 1.0</w:t>
        <w:br/>
        <w:t xml:space="preserve">            const normalizedFreq = averageBass / 255.0;</w:t>
        <w:br/>
        <w:t xml:space="preserve">            </w:t>
        <w:br/>
        <w:t xml:space="preserve">            // Alimentar la uniform de WebGL</w:t>
        <w:br/>
        <w:t xml:space="preserve">            this.webgl.uniforms.uAudioFreq.value = normalizedFreq;</w:t>
        <w:br/>
        <w:t xml:space="preserve">        };</w:t>
        <w:br/>
        <w:t xml:space="preserve">        </w:t>
        <w:br/>
        <w:t xml:space="preserve">        analyze();</w:t>
        <w:br/>
        <w:t xml:space="preserve">    }</w:t>
        <w:br/>
        <w:t>}</w:t>
        <w:br/>
        <w:br/>
        <w:t>// Sincronía del mapa sonoro con WebGL:</w:t>
        <w:br/>
        <w:t>// const webglInstance = new SimbiotikWebGL();</w:t>
        <w:br/>
        <w:t>// const audioEl = document.querySelector('audio');</w:t>
        <w:br/>
        <w:t>// const analyzer = new SimbiotikAudioAnalyzer(audioEl, webglInstance);</w:t>
        <w:br/>
        <w:t xml:space="preserve">// </w:t>
        <w:br/>
        <w:t>// // Al cambiar de pista, se actualiza el tema de color en la escena 3D:</w:t>
        <w:br/>
        <w:t>// // Si se selecciona Track 1 (Act I): webglInstance.updateColorTheme("#7f1d1d");</w:t>
        <w:br/>
        <w:t>// // Si se selecciona Track 5 (Act II): webglInstance.updateColorTheme("#6d28d9");</w:t>
        <w:br/>
        <w:t>// // Si se selecciona Track 8 (Act III): webglInstance.updateColorTheme("#b88945");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