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79A" w:rsidRDefault="00D5379A" w:rsidP="00D5379A">
      <w:r>
        <w:rPr>
          <w:rFonts w:hint="eastAsia"/>
        </w:rPr>
        <w:t>分析科学对人体科学不具有权威性</w:t>
      </w:r>
    </w:p>
    <w:p w:rsidR="00D5379A" w:rsidRDefault="00D5379A" w:rsidP="00D5379A">
      <w:r>
        <w:rPr>
          <w:rFonts w:hint="eastAsia"/>
        </w:rPr>
        <w:t>（上医养生）</w:t>
      </w:r>
    </w:p>
    <w:p w:rsidR="00D5379A" w:rsidRDefault="00D5379A" w:rsidP="00D5379A"/>
    <w:p w:rsidR="00D5379A" w:rsidRDefault="00D5379A" w:rsidP="00EB3FE2">
      <w:pPr>
        <w:ind w:firstLine="420"/>
        <w:rPr>
          <w:rFonts w:hint="eastAsia"/>
        </w:rPr>
      </w:pPr>
      <w:r>
        <w:rPr>
          <w:rFonts w:hint="eastAsia"/>
        </w:rPr>
        <w:t>科学的成功，为西方世界造就了两百年的大工业文明。于是乎这过去科学的辉煌又变成了人们心目中的圣典，人们开始习惯于用这把尺子去衡量一切。殊不知，永久的成功是没有的，万应灵药是不存在的。滥用科学的尺子衡量一切，会像滥用抗生素一样，也会酿成灾难的。</w:t>
      </w:r>
    </w:p>
    <w:p w:rsidR="00EB3FE2" w:rsidRPr="00EB3FE2" w:rsidRDefault="00EB3FE2" w:rsidP="00EB3FE2">
      <w:pPr>
        <w:ind w:firstLine="420"/>
      </w:pPr>
    </w:p>
    <w:p w:rsidR="00D5379A" w:rsidRDefault="00D5379A" w:rsidP="00EB3FE2">
      <w:pPr>
        <w:ind w:firstLine="420"/>
        <w:rPr>
          <w:rFonts w:hint="eastAsia"/>
        </w:rPr>
      </w:pPr>
      <w:r>
        <w:rPr>
          <w:rFonts w:hint="eastAsia"/>
        </w:rPr>
        <w:t>科学，如同其他一切事物一样，并不是一成不变的东西。在我们企图用科学的尺子去度量一切、用科学的方法去研究一切时，我们最好先考察一下，如今科学的本体已经发生了什么样的变化。在进入二十世纪前后，由于非欧几何学、非亚逻辑学和非牛物理学的出现，已经从根本上改变了“科学”的原貌。原来用欧氏几何学勾画的那种静态三维世界的图景，及作为奠定分析科学基础的机械论的、形而上学的思维模式，已经从根本上被动摇。作为科学新时代的转舵人——爱因斯坦的几乎全部成就，都是以“超视障”、“超逻辑”</w:t>
      </w:r>
      <w:r>
        <w:rPr>
          <w:rFonts w:hint="eastAsia"/>
        </w:rPr>
        <w:t>(</w:t>
      </w:r>
      <w:r>
        <w:rPr>
          <w:rFonts w:hint="eastAsia"/>
        </w:rPr>
        <w:t>形式逻辑</w:t>
      </w:r>
      <w:r>
        <w:rPr>
          <w:rFonts w:hint="eastAsia"/>
        </w:rPr>
        <w:t>)</w:t>
      </w:r>
      <w:r>
        <w:rPr>
          <w:rFonts w:hint="eastAsia"/>
        </w:rPr>
        <w:t>的思维方法取得的。在我们使用“科学”一词时，最好加以修饰，因为现代科学正在叩击系统科学殿堂的大门，科学正在走向“超科学”。</w:t>
      </w:r>
    </w:p>
    <w:p w:rsidR="00EB3FE2" w:rsidRDefault="00EB3FE2" w:rsidP="00EB3FE2">
      <w:pPr>
        <w:ind w:firstLine="420"/>
      </w:pPr>
    </w:p>
    <w:p w:rsidR="00FA5A0C" w:rsidRDefault="00D5379A" w:rsidP="00D5379A">
      <w:pPr>
        <w:ind w:firstLine="420"/>
      </w:pPr>
      <w:r>
        <w:rPr>
          <w:rFonts w:hint="eastAsia"/>
        </w:rPr>
        <w:t>有人指责中医不科学，脉诊不科学，他们使用的正是分析科学的尺子——他们在翻老皇历。中医、脉诊确实不符合这样的“科学”，也最好不符合这样的“科学”。只有当分析科学更新它思维模式的全部零件——超越分析科学的局限、上升为系统科学时，才有可能问鼎生命科学。</w:t>
      </w:r>
    </w:p>
    <w:p w:rsidR="00D5379A" w:rsidRDefault="00D5379A" w:rsidP="00D5379A">
      <w:pPr>
        <w:ind w:firstLine="420"/>
      </w:pPr>
      <w:r>
        <w:rPr>
          <w:rFonts w:hint="eastAsia"/>
        </w:rPr>
        <w:t>（摘自《</w:t>
      </w:r>
      <w:r>
        <w:rPr>
          <w:rFonts w:hint="eastAsia"/>
        </w:rPr>
        <w:t>S</w:t>
      </w:r>
      <w:r>
        <w:rPr>
          <w:rFonts w:hint="eastAsia"/>
        </w:rPr>
        <w:t>中医发蒙》，作者：韦刃）</w:t>
      </w:r>
    </w:p>
    <w:sectPr w:rsidR="00D5379A" w:rsidSect="00FA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158" w:rsidRDefault="00022158" w:rsidP="00EB3FE2">
      <w:r>
        <w:separator/>
      </w:r>
    </w:p>
  </w:endnote>
  <w:endnote w:type="continuationSeparator" w:id="1">
    <w:p w:rsidR="00022158" w:rsidRDefault="00022158" w:rsidP="00EB3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158" w:rsidRDefault="00022158" w:rsidP="00EB3FE2">
      <w:r>
        <w:separator/>
      </w:r>
    </w:p>
  </w:footnote>
  <w:footnote w:type="continuationSeparator" w:id="1">
    <w:p w:rsidR="00022158" w:rsidRDefault="00022158" w:rsidP="00EB3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79A"/>
    <w:rsid w:val="00022158"/>
    <w:rsid w:val="00220975"/>
    <w:rsid w:val="00D5379A"/>
    <w:rsid w:val="00EB3FE2"/>
    <w:rsid w:val="00FA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F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shangyi-zhongzhu</dc:creator>
  <cp:lastModifiedBy>shangyi-zhongzhu</cp:lastModifiedBy>
  <cp:revision>2</cp:revision>
  <dcterms:created xsi:type="dcterms:W3CDTF">2014-07-09T02:09:00Z</dcterms:created>
  <dcterms:modified xsi:type="dcterms:W3CDTF">2014-07-09T03:18:00Z</dcterms:modified>
</cp:coreProperties>
</file>