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F132" w14:textId="77777777" w:rsidR="00D46CE9" w:rsidRDefault="00D46CE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895AD2F" w14:textId="77777777" w:rsidR="00D46CE9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6121A962" w14:textId="77777777" w:rsidR="00D46CE9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3</w:t>
      </w:r>
    </w:p>
    <w:p w14:paraId="636BFA94" w14:textId="77777777" w:rsidR="00D46CE9" w:rsidRDefault="00D46CE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078E1C6" w14:textId="77777777" w:rsidR="00D46CE9" w:rsidRDefault="00D46CE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F1EFE56" w14:textId="77777777" w:rsidR="00D93273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 w:rsidR="00D93273">
        <w:rPr>
          <w:rFonts w:ascii="Arial" w:eastAsia="Arial" w:hAnsi="Arial" w:cs="Arial"/>
          <w:b/>
          <w:bCs/>
          <w:sz w:val="24"/>
          <w:szCs w:val="24"/>
        </w:rPr>
        <w:t xml:space="preserve">                </w:t>
      </w:r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 w:rsidR="00D93273">
        <w:rPr>
          <w:rFonts w:ascii="Arial" w:eastAsia="Arial" w:hAnsi="Arial" w:cs="Arial"/>
          <w:b/>
          <w:bCs/>
          <w:sz w:val="24"/>
          <w:szCs w:val="24"/>
        </w:rPr>
        <w:t>15</w:t>
      </w:r>
    </w:p>
    <w:p w14:paraId="6F800524" w14:textId="77777777" w:rsidR="00D93273" w:rsidRDefault="00D93273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V. Venkata Karthik Reddy</w:t>
      </w:r>
    </w:p>
    <w:p w14:paraId="787A32E1" w14:textId="5C3DFA4F" w:rsidR="00D46CE9" w:rsidRDefault="00D932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>192472241</w:t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</w:p>
    <w:p w14:paraId="02FEECA9" w14:textId="77777777" w:rsidR="00D46CE9" w:rsidRDefault="00D46CE9">
      <w:pPr>
        <w:rPr>
          <w:rFonts w:ascii="Arial" w:eastAsia="Arial" w:hAnsi="Arial" w:cs="Arial"/>
          <w:b/>
          <w:bCs/>
        </w:rPr>
      </w:pPr>
    </w:p>
    <w:p w14:paraId="08C9B9E2" w14:textId="77777777" w:rsidR="00D46C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C53C6C4" wp14:editId="44FD1D4D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16032" w14:textId="77777777" w:rsidR="00D46CE9" w:rsidRDefault="00D46CE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3C6C4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A916032" w14:textId="77777777" w:rsidR="00D46CE9" w:rsidRDefault="00D46CE9"/>
                  </w:txbxContent>
                </v:textbox>
                <w10:anchorlock/>
              </v:rect>
            </w:pict>
          </mc:Fallback>
        </mc:AlternateContent>
      </w:r>
    </w:p>
    <w:p w14:paraId="3DECC635" w14:textId="77777777" w:rsidR="00D46CE9" w:rsidRDefault="00D46CE9">
      <w:pPr>
        <w:rPr>
          <w:rFonts w:ascii="Arial" w:eastAsia="Arial" w:hAnsi="Arial" w:cs="Arial"/>
          <w:b/>
          <w:bCs/>
        </w:rPr>
      </w:pPr>
    </w:p>
    <w:p w14:paraId="3F7CA514" w14:textId="77777777" w:rsidR="00D46C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BD5C5E9" w14:textId="77777777" w:rsidR="00D46CE9" w:rsidRDefault="00D46CE9">
      <w:pPr>
        <w:rPr>
          <w:rFonts w:ascii="Arial" w:eastAsia="Arial" w:hAnsi="Arial" w:cs="Arial"/>
          <w:b/>
          <w:bCs/>
        </w:rPr>
      </w:pPr>
    </w:p>
    <w:p w14:paraId="431646B9" w14:textId="77777777" w:rsidR="00D46CE9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8A40132" w14:textId="77777777" w:rsidR="00D46CE9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6CEBAC6" w14:textId="77777777" w:rsidR="00D46CE9" w:rsidRDefault="00D46CE9">
      <w:pPr>
        <w:rPr>
          <w:rFonts w:ascii="Arial" w:eastAsia="Arial" w:hAnsi="Arial" w:cs="Arial"/>
          <w:i/>
          <w:iCs/>
        </w:rPr>
      </w:pPr>
    </w:p>
    <w:p w14:paraId="53E00F13" w14:textId="77777777" w:rsidR="00D46CE9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55AF413D" w14:textId="77777777" w:rsidR="00D46CE9" w:rsidRDefault="00D46CE9">
      <w:pPr>
        <w:rPr>
          <w:rFonts w:ascii="Arial" w:eastAsia="Arial" w:hAnsi="Arial" w:cs="Arial"/>
          <w:i/>
          <w:iCs/>
        </w:rPr>
      </w:pPr>
    </w:p>
    <w:p w14:paraId="3F66AC3C" w14:textId="77777777" w:rsidR="00D46CE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59F37B" wp14:editId="3EDE8DBA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A4EE9C" w14:textId="77777777" w:rsidR="00D46CE9" w:rsidRDefault="00D46CE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9F37B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A4EE9C" w14:textId="77777777" w:rsidR="00D46CE9" w:rsidRDefault="00D46CE9"/>
                  </w:txbxContent>
                </v:textbox>
                <w10:anchorlock/>
              </v:rect>
            </w:pict>
          </mc:Fallback>
        </mc:AlternateContent>
      </w:r>
    </w:p>
    <w:p w14:paraId="60EA42ED" w14:textId="77777777" w:rsidR="00D46CE9" w:rsidRDefault="00D46CE9">
      <w:pPr>
        <w:rPr>
          <w:rFonts w:ascii="Arial" w:eastAsia="Arial" w:hAnsi="Arial" w:cs="Arial"/>
        </w:rPr>
      </w:pPr>
    </w:p>
    <w:p w14:paraId="161662BB" w14:textId="77777777" w:rsidR="00D46CE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</w:rPr>
        <w:t>Duration :</w:t>
      </w:r>
      <w:proofErr w:type="gramEnd"/>
      <w:r>
        <w:rPr>
          <w:rFonts w:ascii="Arial" w:eastAsia="Arial" w:hAnsi="Arial" w:cs="Arial"/>
        </w:rPr>
        <w:t xml:space="preserve"> 45 Minutes</w:t>
      </w:r>
    </w:p>
    <w:p w14:paraId="73D6513C" w14:textId="77777777" w:rsidR="00D46C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Marks:20</w:t>
      </w:r>
    </w:p>
    <w:p w14:paraId="7FF75890" w14:textId="77777777" w:rsidR="00D46CE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4F0D908F" w14:textId="77777777" w:rsidR="00D46CE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66FAEB7" w14:textId="77777777" w:rsidR="00D46CE9" w:rsidRDefault="00D46CE9">
      <w:pPr>
        <w:jc w:val="center"/>
        <w:rPr>
          <w:rFonts w:ascii="Arial" w:eastAsia="Arial" w:hAnsi="Arial" w:cs="Arial"/>
          <w:b/>
          <w:bCs/>
        </w:rPr>
      </w:pPr>
    </w:p>
    <w:p w14:paraId="158E8A7C" w14:textId="77777777" w:rsidR="00D46CE9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18636F05" w14:textId="77777777" w:rsidR="00D46CE9" w:rsidRDefault="00D46CE9">
      <w:pPr>
        <w:spacing w:before="80" w:after="40"/>
        <w:rPr>
          <w:rFonts w:ascii="Arial" w:eastAsia="Arial" w:hAnsi="Arial" w:cs="Arial"/>
          <w:i/>
          <w:iCs/>
        </w:rPr>
      </w:pPr>
    </w:p>
    <w:p w14:paraId="39A6E098" w14:textId="77777777" w:rsidR="00D46CE9" w:rsidRDefault="00D46CE9">
      <w:pPr>
        <w:rPr>
          <w:rFonts w:ascii="Arial" w:eastAsia="Arial" w:hAnsi="Arial" w:cs="Arial"/>
          <w:b/>
          <w:bCs/>
        </w:rPr>
      </w:pPr>
    </w:p>
    <w:p w14:paraId="5202EF86" w14:textId="77777777" w:rsidR="00D46CE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AEFDC74" wp14:editId="5EE93DB5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C06DB8" w14:textId="77777777" w:rsidR="00D46CE9" w:rsidRDefault="00D46CE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FDC74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C06DB8" w14:textId="77777777" w:rsidR="00D46CE9" w:rsidRDefault="00D46CE9"/>
                  </w:txbxContent>
                </v:textbox>
                <w10:anchorlock/>
              </v:rect>
            </w:pict>
          </mc:Fallback>
        </mc:AlternateContent>
      </w:r>
    </w:p>
    <w:p w14:paraId="55ABCC62" w14:textId="77777777" w:rsidR="00D46CE9" w:rsidRDefault="00D46CE9">
      <w:pPr>
        <w:rPr>
          <w:rFonts w:ascii="Arial" w:eastAsia="Arial" w:hAnsi="Arial" w:cs="Arial"/>
          <w:b/>
          <w:bCs/>
        </w:rPr>
      </w:pPr>
    </w:p>
    <w:p w14:paraId="3ACCAA3D" w14:textId="77777777" w:rsidR="00D46CE9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58ABA972" w14:textId="77777777" w:rsidR="00D46CE9" w:rsidRDefault="00D46CE9">
      <w:pPr>
        <w:rPr>
          <w:rFonts w:ascii="Arial" w:eastAsia="Arial" w:hAnsi="Arial" w:cs="Arial"/>
          <w:i/>
          <w:iCs/>
        </w:rPr>
      </w:pPr>
    </w:p>
    <w:p w14:paraId="4C905899" w14:textId="05482E6E" w:rsidR="00D46CE9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D93273">
        <w:rPr>
          <w:rFonts w:ascii="Arial" w:eastAsia="Arial" w:hAnsi="Arial" w:cs="Arial"/>
          <w:i/>
          <w:iCs/>
        </w:rPr>
        <w:t xml:space="preserve"> </w:t>
      </w:r>
      <w:r w:rsidR="00D93273" w:rsidRPr="00D93273">
        <w:rPr>
          <w:rFonts w:ascii="Arial" w:eastAsia="Arial" w:hAnsi="Arial" w:cs="Arial"/>
          <w:i/>
          <w:iCs/>
          <w:u w:val="single"/>
        </w:rPr>
        <w:t>V. Venkata Karthik Reddy (192472241</w:t>
      </w:r>
      <w:r>
        <w:rPr>
          <w:rFonts w:ascii="Arial" w:eastAsia="Arial" w:hAnsi="Arial" w:cs="Arial"/>
          <w:i/>
          <w:iCs/>
        </w:rPr>
        <w:t>) certify that this submission is my original work and that I have adhered to the guidelines specified for this assessment.</w:t>
      </w:r>
    </w:p>
    <w:p w14:paraId="58A3CBC8" w14:textId="77777777" w:rsidR="00D46CE9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1ECDAE92" w14:textId="77777777" w:rsidR="00D46CE9" w:rsidRDefault="00D46CE9">
      <w:pPr>
        <w:rPr>
          <w:rFonts w:ascii="Arial" w:eastAsia="Arial" w:hAnsi="Arial" w:cs="Arial"/>
          <w:i/>
          <w:iCs/>
        </w:rPr>
      </w:pPr>
    </w:p>
    <w:p w14:paraId="53AED4A1" w14:textId="6FCBE7B6" w:rsidR="00D46CE9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D93273" w:rsidRPr="00D93273">
        <w:rPr>
          <w:noProof/>
        </w:rPr>
        <w:t xml:space="preserve"> </w:t>
      </w:r>
      <w:r w:rsidR="00D93273">
        <w:rPr>
          <w:noProof/>
        </w:rPr>
        <w:drawing>
          <wp:inline distT="0" distB="0" distL="0" distR="0" wp14:anchorId="226FE6EF" wp14:editId="39FB111A">
            <wp:extent cx="1592580" cy="274320"/>
            <wp:effectExtent l="0" t="0" r="7620" b="0"/>
            <wp:docPr id="133300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9259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0A2A" w14:textId="77777777" w:rsidR="00D46CE9" w:rsidRPr="00D93273" w:rsidRDefault="00000000">
      <w:pPr>
        <w:rPr>
          <w:rFonts w:ascii="Arial" w:eastAsia="Arial" w:hAnsi="Arial" w:cs="Arial"/>
          <w:u w:val="single"/>
        </w:rPr>
      </w:pPr>
      <w:r>
        <w:br w:type="page"/>
      </w:r>
    </w:p>
    <w:p w14:paraId="6932D9C0" w14:textId="77777777" w:rsidR="00D46CE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5ED89B8D" w14:textId="77777777" w:rsidR="00D46CE9" w:rsidRDefault="00D46CE9">
      <w:pPr>
        <w:jc w:val="center"/>
        <w:rPr>
          <w:rFonts w:ascii="Arial" w:eastAsia="Arial" w:hAnsi="Arial" w:cs="Arial"/>
          <w:b/>
          <w:bCs/>
        </w:rPr>
      </w:pPr>
    </w:p>
    <w:p w14:paraId="36D45347" w14:textId="77777777" w:rsidR="00D46CE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0A8BA995" w14:textId="77777777" w:rsidR="00D46CE9" w:rsidRDefault="00D46CE9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AF563FD" w14:textId="77777777" w:rsidR="00D46CE9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2309B6DB" w14:textId="77777777" w:rsidR="00D46CE9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46B8B026" w14:textId="77777777" w:rsidR="00D46CE9" w:rsidRDefault="00D46CE9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64A6B4F" w14:textId="77777777" w:rsidR="00D46CE9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600396CE" w14:textId="77777777" w:rsidR="00D46CE9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04BD4644" w14:textId="77777777" w:rsidR="00D46CE9" w:rsidRDefault="00000000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6C3D419E" w14:textId="77777777" w:rsidR="00D46CE9" w:rsidRDefault="00D46CE9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50B3CF8" w14:textId="77777777" w:rsidR="00D46CE9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1B2E9F3B" w14:textId="77777777" w:rsidR="00D46CE9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669F698E" w14:textId="77777777" w:rsidR="00D46CE9" w:rsidRDefault="00D46CE9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CA16599" w14:textId="77777777" w:rsidR="00D46CE9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26C35F79" w14:textId="77777777" w:rsidR="00D46CE9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03263F9" w14:textId="77777777" w:rsidR="00D46CE9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18321815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54D2A230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3DE8BA1B" w14:textId="77777777" w:rsidR="00D93273" w:rsidRDefault="00D93273">
      <w:pPr>
        <w:spacing w:before="60" w:after="40"/>
        <w:ind w:left="450"/>
        <w:rPr>
          <w:rFonts w:ascii="Arial" w:eastAsia="Arial" w:hAnsi="Arial" w:cs="Arial"/>
        </w:rPr>
      </w:pPr>
    </w:p>
    <w:p w14:paraId="2FA4ECFF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6524B924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4CDF975C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38BE72DF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7D49B5AA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0FCB471A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04736C2B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5B09582E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1088BD26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68CD0583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1C5960F6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2BE98633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38CE1B49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55F9814E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5FE2799B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0E601B35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18008950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67A0795C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125C9A36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0594D0A7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391551A3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01E9B22F" w14:textId="77777777" w:rsidR="00D46CE9" w:rsidRDefault="00D46CE9">
      <w:pPr>
        <w:spacing w:before="60" w:after="40"/>
        <w:ind w:left="450"/>
        <w:rPr>
          <w:rFonts w:ascii="Arial" w:eastAsia="Arial" w:hAnsi="Arial" w:cs="Arial"/>
        </w:rPr>
      </w:pPr>
    </w:p>
    <w:p w14:paraId="7D6571FD" w14:textId="22E13D42" w:rsidR="00D46CE9" w:rsidRDefault="00D93273">
      <w:pPr>
        <w:spacing w:before="60" w:after="4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D93273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ANSWERS:</w:t>
      </w:r>
    </w:p>
    <w:p w14:paraId="58B98B22" w14:textId="77777777" w:rsidR="00D93273" w:rsidRDefault="00D93273">
      <w:pPr>
        <w:spacing w:before="60" w:after="4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AE827D4" w14:textId="77777777" w:rsidR="00D93273" w:rsidRPr="00D93273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D93273">
        <w:rPr>
          <w:rFonts w:ascii="Times New Roman" w:eastAsia="Arial" w:hAnsi="Times New Roman" w:cs="Times New Roman"/>
          <w:b/>
          <w:bCs/>
          <w:sz w:val="28"/>
          <w:szCs w:val="28"/>
        </w:rPr>
        <w:t>Experiment 1: Decision Tree Classification (Iris Dataset)</w:t>
      </w:r>
    </w:p>
    <w:p w14:paraId="074CB76D" w14:textId="77777777" w:rsidR="00D93273" w:rsidRPr="00D93273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D93273">
        <w:rPr>
          <w:rFonts w:ascii="Times New Roman" w:eastAsia="Arial" w:hAnsi="Times New Roman" w:cs="Times New Roman"/>
          <w:b/>
          <w:bCs/>
          <w:sz w:val="28"/>
          <w:szCs w:val="28"/>
        </w:rPr>
        <w:t>(a) Load, Preprocess, Split</w:t>
      </w:r>
    </w:p>
    <w:p w14:paraId="74735ABD" w14:textId="77777777" w:rsidR="00D93273" w:rsidRDefault="00D93273">
      <w:pPr>
        <w:spacing w:before="60" w:after="4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EA110A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import pandas as pd</w:t>
      </w:r>
    </w:p>
    <w:p w14:paraId="2408FE3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import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numpy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as np</w:t>
      </w:r>
    </w:p>
    <w:p w14:paraId="080D16C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sklearn.datasets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import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load_iris</w:t>
      </w:r>
      <w:proofErr w:type="spellEnd"/>
    </w:p>
    <w:p w14:paraId="79300D8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sklearn.model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_selection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import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train_test_split</w:t>
      </w:r>
      <w:proofErr w:type="spellEnd"/>
    </w:p>
    <w:p w14:paraId="4385206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sklearn.tree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import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DecisionTreeClassifier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export_text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plot_tree</w:t>
      </w:r>
      <w:proofErr w:type="spellEnd"/>
    </w:p>
    <w:p w14:paraId="6539208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sklearn.metrics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import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accuracy_score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confusion_matrix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classification_report</w:t>
      </w:r>
      <w:proofErr w:type="spellEnd"/>
    </w:p>
    <w:p w14:paraId="5BA2BB34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matplotlib.pyplot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as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plt</w:t>
      </w:r>
      <w:proofErr w:type="spellEnd"/>
    </w:p>
    <w:p w14:paraId="0CF4AF0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1EA8F8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---------- (a) Load, preprocess, split ----------</w:t>
      </w:r>
    </w:p>
    <w:p w14:paraId="3E9129E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iris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load_iris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as_frame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=True)</w:t>
      </w:r>
    </w:p>
    <w:p w14:paraId="6201400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iris.frame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.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copy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650361A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['species']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['target'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].map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dict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(enumerate(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)))</w:t>
      </w:r>
    </w:p>
    <w:p w14:paraId="4DC72F1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6D659DB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"=== First 5 rows ===")</w:t>
      </w:r>
    </w:p>
    <w:p w14:paraId="6E60E0C1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df.head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())</w:t>
      </w:r>
    </w:p>
    <w:p w14:paraId="159B3371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7E113C1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"\n=== Data types ===")</w:t>
      </w:r>
    </w:p>
    <w:p w14:paraId="763BD1A4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df.dtypes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6FE667E7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752CF55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"\n=== Missing values per column ===")</w:t>
      </w:r>
    </w:p>
    <w:p w14:paraId="58CCDE2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df.isnull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).sum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())</w:t>
      </w:r>
    </w:p>
    <w:p w14:paraId="4673460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4F52357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Iris has no missing values and all features are already numeric -&gt; no encoding needed</w:t>
      </w:r>
    </w:p>
    <w:p w14:paraId="1FD8DAB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# for features; target is label-encoded already (0,1,2) by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sklearn's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loader.</w:t>
      </w:r>
    </w:p>
    <w:p w14:paraId="5D4A52F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X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iris.feature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]</w:t>
      </w:r>
    </w:p>
    <w:p w14:paraId="075E0DC7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y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df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['target']</w:t>
      </w:r>
    </w:p>
    <w:p w14:paraId="3E432D5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322E1B5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X_test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y_test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train_test_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split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</w:p>
    <w:p w14:paraId="2DDCE607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X, y,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test_size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=0.3,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random_state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=42, stratify=y</w:t>
      </w:r>
    </w:p>
    <w:p w14:paraId="0E715E35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2E37CB8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f"\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nTrain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shape: {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train.shape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}, Test shape: {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test.shape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}")</w:t>
      </w:r>
    </w:p>
    <w:p w14:paraId="2D88D82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75DA557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---------- (b) Build Decision Tree (Gini) ----------</w:t>
      </w:r>
    </w:p>
    <w:p w14:paraId="540EBB7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DecisionTreeClassifier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criterion='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gini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',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random_state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=42)</w:t>
      </w:r>
    </w:p>
    <w:p w14:paraId="543B4F8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clf.fit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X_train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0265B7F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134F701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"\n=== Tree structure (text) ===")</w:t>
      </w:r>
    </w:p>
    <w:p w14:paraId="698C421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lastRenderedPageBreak/>
        <w:t>tree_text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export_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text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clf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feature_names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=list(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iris.feature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))</w:t>
      </w:r>
    </w:p>
    <w:p w14:paraId="44D0DA2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tree_text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1B4EDE6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3BB78231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root_feature_idx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clf.tree_.feature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[0]</w:t>
      </w:r>
    </w:p>
    <w:p w14:paraId="0A0A6B0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root_threshold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clf.tree_.threshold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[0]</w:t>
      </w:r>
    </w:p>
    <w:p w14:paraId="4CB9454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root_gini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clf.tree_.impurity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[0]</w:t>
      </w:r>
    </w:p>
    <w:p w14:paraId="7AA3D583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f"\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nRoot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node feature: {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iris.feature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root_feature_idx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]}")</w:t>
      </w:r>
    </w:p>
    <w:p w14:paraId="7A42F42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f"Root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node threshold: {root_threshold:.3f}")</w:t>
      </w:r>
    </w:p>
    <w:p w14:paraId="759E70A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f"Root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node Gini impurity: {root_gini:.3f}")</w:t>
      </w:r>
    </w:p>
    <w:p w14:paraId="5A53F4A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61DDA9F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Plot the tree</w:t>
      </w:r>
    </w:p>
    <w:p w14:paraId="0FCE803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plt.figure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figsize</w:t>
      </w:r>
      <w:proofErr w:type="spellEnd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=(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16, 9))</w:t>
      </w:r>
    </w:p>
    <w:p w14:paraId="001A624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plot_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tree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clf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feature_names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iris.feature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class_names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,</w:t>
      </w:r>
    </w:p>
    <w:p w14:paraId="0F390787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      filled=True, rounded=True,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fontsize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=9)</w:t>
      </w:r>
    </w:p>
    <w:p w14:paraId="19E26F55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plt.title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("Decision Tree - Iris Dataset (Gini criterion)")</w:t>
      </w:r>
    </w:p>
    <w:p w14:paraId="1ED5D4F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plt.tight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layout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0C57156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plt.savefig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('/home/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claude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/exp1_tree.png', dpi=130)</w:t>
      </w:r>
    </w:p>
    <w:p w14:paraId="03DBB82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plt.close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()</w:t>
      </w:r>
    </w:p>
    <w:p w14:paraId="1F3567F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5EE18155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---------- (c) Evaluate ----------</w:t>
      </w:r>
    </w:p>
    <w:p w14:paraId="0C2B929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y_pred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clf.predict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X_test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7EA3763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acc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accuracy_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score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y_test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y_pred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5FFBAB4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cm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confusion_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matrix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y_test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y_pred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54E751C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report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classification_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report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y_test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y_pred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target_names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493A4BD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5C7B4DB1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f"\n=== Accuracy: {acc:.4f} ===")</w:t>
      </w:r>
    </w:p>
    <w:p w14:paraId="0160650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"\n=== Confusion Matrix ===")</w:t>
      </w:r>
    </w:p>
    <w:p w14:paraId="6A11972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print(cm)</w:t>
      </w:r>
    </w:p>
    <w:p w14:paraId="3FE1E2C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"\n=== Classification Report ===")</w:t>
      </w:r>
    </w:p>
    <w:p w14:paraId="57C4F50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print(report)</w:t>
      </w:r>
    </w:p>
    <w:p w14:paraId="39F820F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7F15C2B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Misclassified instances</w:t>
      </w:r>
    </w:p>
    <w:p w14:paraId="00DC445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X_test_reset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test.reset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index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1D36B7A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misclassified_mask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!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test.values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5730CA7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mis_idx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np.where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misclassified_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mask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)[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0]</w:t>
      </w:r>
    </w:p>
    <w:p w14:paraId="05D487D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f"\n=== Misclassified instances ({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mis_idx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)} total) ===")</w:t>
      </w:r>
    </w:p>
    <w:p w14:paraId="456D3434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for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in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mis_idx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:</w:t>
      </w:r>
    </w:p>
    <w:p w14:paraId="09787F9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orig_idx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X_test_reset.loc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, 'index']</w:t>
      </w:r>
    </w:p>
    <w:p w14:paraId="6EC38F61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row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X_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test.iloc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]</w:t>
      </w:r>
    </w:p>
    <w:p w14:paraId="5F60800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true_label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test.values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]]</w:t>
      </w:r>
    </w:p>
    <w:p w14:paraId="141CC69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pred_label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y_pred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[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]]</w:t>
      </w:r>
    </w:p>
    <w:p w14:paraId="2EFB693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f"Row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index {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orig_idx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}: features={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row.values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.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tolist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)}, "</w:t>
      </w:r>
    </w:p>
    <w:p w14:paraId="7E00656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     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f"True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={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true_label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}, Predicted={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pred_label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}")</w:t>
      </w:r>
    </w:p>
    <w:p w14:paraId="70400FD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64AD887F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# Confusion matrix plot</w:t>
      </w:r>
    </w:p>
    <w:p w14:paraId="705A49AC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fig,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plt.subplots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figsize</w:t>
      </w:r>
      <w:proofErr w:type="spellEnd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=(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5, 4))</w:t>
      </w:r>
    </w:p>
    <w:p w14:paraId="52C94E0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im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ax.imshow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(cm,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cmap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='Blues')</w:t>
      </w:r>
    </w:p>
    <w:p w14:paraId="0FC28CC1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ax.set_xticks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(range(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)))</w:t>
      </w:r>
    </w:p>
    <w:p w14:paraId="359E7C6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ax.set_yticks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(range(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)))</w:t>
      </w:r>
    </w:p>
    <w:p w14:paraId="1C17C01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ax.set_xticklabels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56319E3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ax.set_yticklabels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iris.target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_names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48900FC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ax.set_xlabel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('Predicted')</w:t>
      </w:r>
    </w:p>
    <w:p w14:paraId="59BA370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ax.set_ylabel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('Actual')</w:t>
      </w:r>
    </w:p>
    <w:p w14:paraId="57DE23C4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ax.set_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title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f'Confusion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Matrix (Accuracy={acc:.2%})')</w:t>
      </w:r>
    </w:p>
    <w:p w14:paraId="000F0BB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for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in range(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cm.shape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[0]):</w:t>
      </w:r>
    </w:p>
    <w:p w14:paraId="5C4057F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for j in range(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cm.shape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[1]):</w:t>
      </w:r>
    </w:p>
    <w:p w14:paraId="2B7AC62B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   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ax.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text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j,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cm[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, j], ha='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center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',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va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='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center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',</w:t>
      </w:r>
    </w:p>
    <w:p w14:paraId="20112C4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              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color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='white' if 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cm[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j] &gt;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cm.max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)/2 else 'black')</w:t>
      </w:r>
    </w:p>
    <w:p w14:paraId="4DDC4C4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plt.colorbar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im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1767FBC5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plt.tight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_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layout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0B326739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plt.savefig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('/home/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claude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/exp1_confusion_matrix.png', dpi=130)</w:t>
      </w:r>
    </w:p>
    <w:p w14:paraId="27AEA118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plt.close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()</w:t>
      </w:r>
    </w:p>
    <w:p w14:paraId="7166CFB6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11241E19" w14:textId="103B6996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print(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"\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nSaved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: exp1_tree.png, exp1_confusion_matrix.png")</w:t>
      </w:r>
    </w:p>
    <w:p w14:paraId="37D2EA9A" w14:textId="77777777" w:rsidR="00D46CE9" w:rsidRPr="00A95744" w:rsidRDefault="00D46CE9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5865B17" w14:textId="0FA47A6D" w:rsidR="00D93273" w:rsidRPr="00A95744" w:rsidRDefault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drawing>
          <wp:inline distT="0" distB="0" distL="0" distR="0" wp14:anchorId="33F95981" wp14:editId="2AB768A8">
            <wp:extent cx="5707380" cy="3086100"/>
            <wp:effectExtent l="0" t="0" r="7620" b="0"/>
            <wp:docPr id="394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FD5B" w14:textId="77777777" w:rsidR="00D93273" w:rsidRPr="00A95744" w:rsidRDefault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78C7C69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E47A542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549DF3C" w14:textId="77777777" w:rsidR="00D93273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3BFB44F" w14:textId="77777777" w:rsidR="00A95744" w:rsidRDefault="00A95744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0229093E" w14:textId="77777777" w:rsidR="00A95744" w:rsidRPr="00A95744" w:rsidRDefault="00A95744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0C7E1D15" w14:textId="0D9B9904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lastRenderedPageBreak/>
        <w:t>First 5 rows:</w:t>
      </w:r>
    </w:p>
    <w:tbl>
      <w:tblPr>
        <w:tblW w:w="10440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022"/>
        <w:gridCol w:w="2052"/>
        <w:gridCol w:w="1999"/>
        <w:gridCol w:w="1057"/>
        <w:gridCol w:w="1219"/>
      </w:tblGrid>
      <w:tr w:rsidR="00D93273" w:rsidRPr="00A95744" w14:paraId="3A256E32" w14:textId="77777777" w:rsidTr="00A95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E5358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sepal length (cm)</w:t>
            </w:r>
          </w:p>
        </w:tc>
        <w:tc>
          <w:tcPr>
            <w:tcW w:w="0" w:type="auto"/>
            <w:vAlign w:val="center"/>
            <w:hideMark/>
          </w:tcPr>
          <w:p w14:paraId="554030F5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sepal width (cm)</w:t>
            </w:r>
          </w:p>
        </w:tc>
        <w:tc>
          <w:tcPr>
            <w:tcW w:w="0" w:type="auto"/>
            <w:vAlign w:val="center"/>
            <w:hideMark/>
          </w:tcPr>
          <w:p w14:paraId="1AA3069D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petal length (cm)</w:t>
            </w:r>
          </w:p>
        </w:tc>
        <w:tc>
          <w:tcPr>
            <w:tcW w:w="0" w:type="auto"/>
            <w:vAlign w:val="center"/>
            <w:hideMark/>
          </w:tcPr>
          <w:p w14:paraId="7B41862E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petal width (cm)</w:t>
            </w:r>
          </w:p>
        </w:tc>
        <w:tc>
          <w:tcPr>
            <w:tcW w:w="0" w:type="auto"/>
            <w:vAlign w:val="center"/>
            <w:hideMark/>
          </w:tcPr>
          <w:p w14:paraId="1BC5880D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4011F96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species</w:t>
            </w:r>
          </w:p>
        </w:tc>
      </w:tr>
      <w:tr w:rsidR="00D93273" w:rsidRPr="00A95744" w14:paraId="6427CF86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508D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527C09A3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B8A98F0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F1A3084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AC3FF35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228A7E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D93273" w:rsidRPr="00A95744" w14:paraId="3295D0BE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3A05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552BB2B3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873518D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B0C3D81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FA048F1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1B1F8A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D93273" w:rsidRPr="00A95744" w14:paraId="2B13ADEA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DA2C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1C3F98F6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4EDBDA13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349FA65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817D952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F8F675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D93273" w:rsidRPr="00A95744" w14:paraId="247291F3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A175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7F55C8DC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1907AB71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648C9EB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1771B3B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5C7EA1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D93273" w:rsidRPr="00A95744" w14:paraId="5FCCC0E5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83D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A558882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2E62AFBB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AFC5DDF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EA9EBAF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C370D7" w14:textId="77777777" w:rsidR="00D93273" w:rsidRPr="00A95744" w:rsidRDefault="00D93273" w:rsidP="00D93273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</w:tbl>
    <w:p w14:paraId="4D10F465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Data types: all four features are float64; target is int64; species is str.</w:t>
      </w:r>
    </w:p>
    <w:p w14:paraId="1E7CB36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Missing values: none in any column (0 for all six).</w:t>
      </w:r>
    </w:p>
    <w:p w14:paraId="30FBB27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Preprocessing decision: Iris is a clean benchmark dataset — no missing-value imputation was needed, and no categorical encoding was needed since all four predictors are already numeric and the target is already label-encoded (0=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setosa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1=versicolor, 2=virginica). This is worth stating explicitly rather than skipping, since the assignment asks to "handle" missing values/encoding — here that step consists of </w:t>
      </w:r>
      <w:r w:rsidRPr="00A95744">
        <w:rPr>
          <w:rFonts w:ascii="Times New Roman" w:eastAsia="Arial" w:hAnsi="Times New Roman" w:cs="Times New Roman"/>
          <w:i/>
          <w:iCs/>
          <w:sz w:val="24"/>
          <w:szCs w:val="24"/>
        </w:rPr>
        <w:t>verifying</w:t>
      </w: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there was nothing to handle.</w:t>
      </w:r>
    </w:p>
    <w:p w14:paraId="42FB3C1A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Split: 70:30 train/test, stratified on the target.</w:t>
      </w:r>
    </w:p>
    <w:p w14:paraId="3B3D915B" w14:textId="77777777" w:rsidR="00D93273" w:rsidRPr="00A95744" w:rsidRDefault="00D93273" w:rsidP="00D93273">
      <w:pPr>
        <w:numPr>
          <w:ilvl w:val="0"/>
          <w:numId w:val="1"/>
        </w:num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Train shape: (105, 4)</w:t>
      </w:r>
    </w:p>
    <w:p w14:paraId="43FE16B7" w14:textId="77777777" w:rsidR="00D93273" w:rsidRPr="00A95744" w:rsidRDefault="00D93273" w:rsidP="00D93273">
      <w:pPr>
        <w:numPr>
          <w:ilvl w:val="0"/>
          <w:numId w:val="1"/>
        </w:num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Test shape: (45, 4)</w:t>
      </w:r>
    </w:p>
    <w:p w14:paraId="452F23B9" w14:textId="77777777" w:rsidR="00D93273" w:rsidRPr="00A95744" w:rsidRDefault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D90FEEE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(b) Build the Tree (Gini Index)</w:t>
      </w:r>
    </w:p>
    <w:p w14:paraId="2E90CAAD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python</w:t>
      </w:r>
    </w:p>
    <w:p w14:paraId="03BC1D00" w14:textId="77777777" w:rsidR="00D93273" w:rsidRPr="00A95744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clf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DecisionTreeClassifier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criterion='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gini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',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random_state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=42)</w:t>
      </w:r>
    </w:p>
    <w:p w14:paraId="62B14DC8" w14:textId="77777777" w:rsidR="00D93273" w:rsidRDefault="00D93273" w:rsidP="00D93273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clf.fit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X_train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y_train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)</w:t>
      </w:r>
    </w:p>
    <w:p w14:paraId="5D4EC2AD" w14:textId="2A2D930B" w:rsidR="00D93273" w:rsidRPr="00A95744" w:rsidRDefault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drawing>
          <wp:inline distT="0" distB="0" distL="0" distR="0" wp14:anchorId="2C98284B" wp14:editId="635465D3">
            <wp:extent cx="6629400" cy="3943350"/>
            <wp:effectExtent l="0" t="0" r="0" b="0"/>
            <wp:docPr id="855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873E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lastRenderedPageBreak/>
        <w:t>Root node: petal length (cm) &lt;= 2.45 (Gini impurity at root = 0.667)</w:t>
      </w:r>
    </w:p>
    <w:p w14:paraId="083B234E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Justification: the root split perfectly separates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setosa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(35/35 samples) from the other two species with zero remaining impurity on that branch — this single feature happens to have essentially no overlap in range between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setosa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and the other classes, so it produces the maximum possible Gini reduction of any candidate feature, which is exactly why the CART algorithm selects it first.</w:t>
      </w:r>
    </w:p>
    <w:p w14:paraId="5FC60947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95744">
        <w:rPr>
          <w:rFonts w:ascii="Times New Roman" w:eastAsia="Arial" w:hAnsi="Times New Roman" w:cs="Times New Roman"/>
          <w:b/>
          <w:bCs/>
          <w:sz w:val="24"/>
          <w:szCs w:val="24"/>
        </w:rPr>
        <w:t>(c) Evaluate</w:t>
      </w:r>
    </w:p>
    <w:p w14:paraId="4B5ECD7F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Accuracy: 93.33%</w:t>
      </w:r>
    </w:p>
    <w:p w14:paraId="0EFE5FC6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Confusion Matrix:</w:t>
      </w:r>
    </w:p>
    <w:tbl>
      <w:tblPr>
        <w:tblW w:w="0" w:type="auto"/>
        <w:tblCellSpacing w:w="1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684"/>
        <w:gridCol w:w="2057"/>
        <w:gridCol w:w="1965"/>
      </w:tblGrid>
      <w:tr w:rsidR="00A95744" w:rsidRPr="00A95744" w14:paraId="73228076" w14:textId="77777777" w:rsidTr="00A95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CF237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D5062B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Pred: </w:t>
            </w: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A5F75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Pred: versicolor</w:t>
            </w:r>
          </w:p>
        </w:tc>
        <w:tc>
          <w:tcPr>
            <w:tcW w:w="0" w:type="auto"/>
            <w:vAlign w:val="center"/>
            <w:hideMark/>
          </w:tcPr>
          <w:p w14:paraId="290D026B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Pred: virginica</w:t>
            </w:r>
          </w:p>
        </w:tc>
      </w:tr>
      <w:tr w:rsidR="00A95744" w:rsidRPr="00A95744" w14:paraId="7DE47A0B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148C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Actual: </w:t>
            </w: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C0511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6EB3E94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CCB910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</w:tr>
      <w:tr w:rsidR="00A95744" w:rsidRPr="00A95744" w14:paraId="43640948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F307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Actual: versicolor</w:t>
            </w:r>
          </w:p>
        </w:tc>
        <w:tc>
          <w:tcPr>
            <w:tcW w:w="0" w:type="auto"/>
            <w:vAlign w:val="center"/>
            <w:hideMark/>
          </w:tcPr>
          <w:p w14:paraId="27BA3746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E74934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F02264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</w:tr>
      <w:tr w:rsidR="00A95744" w:rsidRPr="00A95744" w14:paraId="11F4301A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D669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Actual: virginica</w:t>
            </w:r>
          </w:p>
        </w:tc>
        <w:tc>
          <w:tcPr>
            <w:tcW w:w="0" w:type="auto"/>
            <w:vAlign w:val="center"/>
            <w:hideMark/>
          </w:tcPr>
          <w:p w14:paraId="6D627061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7E2B5A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520E1D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</w:tr>
    </w:tbl>
    <w:p w14:paraId="5FE60672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Classification Report:</w:t>
      </w:r>
    </w:p>
    <w:tbl>
      <w:tblPr>
        <w:tblW w:w="0" w:type="auto"/>
        <w:tblCellSpacing w:w="15" w:type="dxa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424"/>
        <w:gridCol w:w="1144"/>
        <w:gridCol w:w="1370"/>
        <w:gridCol w:w="1306"/>
      </w:tblGrid>
      <w:tr w:rsidR="00A95744" w:rsidRPr="00A95744" w14:paraId="48EB5A7E" w14:textId="77777777" w:rsidTr="00A95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23BAD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30823C8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A517184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17CC832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B18FE94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Support</w:t>
            </w:r>
          </w:p>
        </w:tc>
      </w:tr>
      <w:tr w:rsidR="00A95744" w:rsidRPr="00A95744" w14:paraId="0153A6F4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6EBD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40FC4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96DBA82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198BAB5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B3F9568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</w:tr>
      <w:tr w:rsidR="00A95744" w:rsidRPr="00A95744" w14:paraId="4A9A9858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8EF9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71D1A000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1F41886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C5D82DA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A71CB8D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</w:tr>
      <w:tr w:rsidR="00A95744" w:rsidRPr="00A95744" w14:paraId="18822208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43AF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6ED850A3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7B9A62AA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CC811DC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26219BC" w14:textId="77777777" w:rsidR="00A95744" w:rsidRPr="00A95744" w:rsidRDefault="00A95744" w:rsidP="00A95744">
            <w:pPr>
              <w:spacing w:before="60" w:after="4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15</w:t>
            </w:r>
          </w:p>
        </w:tc>
      </w:tr>
    </w:tbl>
    <w:p w14:paraId="68659A46" w14:textId="30BF3DF1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drawing>
          <wp:inline distT="0" distB="0" distL="0" distR="0" wp14:anchorId="0B7A2838" wp14:editId="737A8BCE">
            <wp:extent cx="5400675" cy="3124200"/>
            <wp:effectExtent l="0" t="0" r="9525" b="0"/>
            <wp:docPr id="1149264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0E07" w14:textId="77777777" w:rsid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5360537D" w14:textId="10E88F6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Misclassified instances (3 total, all versicolor predicted as virginica):</w:t>
      </w:r>
    </w:p>
    <w:p w14:paraId="316FC04C" w14:textId="77777777" w:rsidR="00A95744" w:rsidRPr="00A95744" w:rsidRDefault="00A95744" w:rsidP="00A95744">
      <w:pPr>
        <w:numPr>
          <w:ilvl w:val="0"/>
          <w:numId w:val="2"/>
        </w:num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Row 56: [sepal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=6.3, sepal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wid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=3.3, petal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=4.7, petal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wid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=1.6] — True=versicolor, Predicted=virginica</w:t>
      </w:r>
    </w:p>
    <w:p w14:paraId="2730EDF1" w14:textId="77777777" w:rsidR="00A95744" w:rsidRPr="00A95744" w:rsidRDefault="00A95744" w:rsidP="00A95744">
      <w:pPr>
        <w:numPr>
          <w:ilvl w:val="0"/>
          <w:numId w:val="2"/>
        </w:num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Row 85: [sepal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=6.0, sepal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wid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=3.4, petal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=4.5, petal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wid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=1.6] — True=versicolor, Predicted=virginica</w:t>
      </w:r>
    </w:p>
    <w:p w14:paraId="1B24F139" w14:textId="77777777" w:rsidR="00A95744" w:rsidRPr="00A95744" w:rsidRDefault="00A95744" w:rsidP="00A95744">
      <w:pPr>
        <w:numPr>
          <w:ilvl w:val="0"/>
          <w:numId w:val="2"/>
        </w:numPr>
        <w:spacing w:before="60" w:after="4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Row 77: [sepal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=6.7, sepal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wid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=3.0, petal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=5.0, petal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wid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>=1.7] — True=versicolor, Predicted=virginica</w:t>
      </w:r>
    </w:p>
    <w:p w14:paraId="7346D3CC" w14:textId="77777777" w:rsidR="00A95744" w:rsidRPr="00A95744" w:rsidRDefault="00A95744" w:rsidP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Performance comment: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Setosa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is perfectly separable (100% precision/recall) — consistent with the clean root split. All three errors occur in the versicolor–virginica boundary region, which is expected since these two species genuinely overlap in petal length/width around the 4.7–5.0 cm / 1.5–1.7 cm range. This is a classic case of Bayes-optimal-boundary overlap rather than a modelling flaw — no amount of hyperparameter tuning on this feature set will fully resolve it, since the two classes are not perfectly linearly separable in petal length/width space near that threshold.</w:t>
      </w:r>
    </w:p>
    <w:p w14:paraId="15CDC07B" w14:textId="77777777" w:rsidR="00A95744" w:rsidRPr="00A95744" w:rsidRDefault="00A95744">
      <w:pPr>
        <w:spacing w:before="60" w:after="40"/>
        <w:ind w:left="450"/>
        <w:rPr>
          <w:rFonts w:ascii="Times New Roman" w:eastAsia="Arial" w:hAnsi="Times New Roman" w:cs="Times New Roman"/>
          <w:sz w:val="24"/>
          <w:szCs w:val="24"/>
        </w:rPr>
      </w:pPr>
    </w:p>
    <w:p w14:paraId="25FF6538" w14:textId="77777777" w:rsidR="00D93273" w:rsidRPr="00A95744" w:rsidRDefault="00D93273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  <w:u w:val="single"/>
        </w:rPr>
      </w:pPr>
    </w:p>
    <w:p w14:paraId="16D01300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95744">
        <w:rPr>
          <w:rFonts w:ascii="Times New Roman" w:eastAsia="Arial" w:hAnsi="Times New Roman" w:cs="Times New Roman"/>
          <w:b/>
          <w:bCs/>
          <w:sz w:val="24"/>
          <w:szCs w:val="24"/>
        </w:rPr>
        <w:t>Experiment 2: Reinforcement Learning — Q-Learning (4×4 Grid World)</w:t>
      </w:r>
    </w:p>
    <w:p w14:paraId="47759BD3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95744">
        <w:rPr>
          <w:rFonts w:ascii="Times New Roman" w:eastAsia="Arial" w:hAnsi="Times New Roman" w:cs="Times New Roman"/>
          <w:b/>
          <w:bCs/>
          <w:sz w:val="24"/>
          <w:szCs w:val="24"/>
        </w:rPr>
        <w:t>(a) Environment Definition</w:t>
      </w:r>
    </w:p>
    <w:p w14:paraId="05E7C9AB" w14:textId="77777777" w:rsidR="00A95744" w:rsidRPr="00A95744" w:rsidRDefault="00A95744" w:rsidP="00A95744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States: 16 discrete cells (0–15), indexed row-major on a 4×4 grid</w:t>
      </w:r>
    </w:p>
    <w:p w14:paraId="28305AB2" w14:textId="77777777" w:rsidR="00A95744" w:rsidRPr="00A95744" w:rsidRDefault="00A95744" w:rsidP="00A95744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Actions: {Up, Down, Left, 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Right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} — moves are clipped at grid boundaries (hitting a wall keeps the agent in place)</w:t>
      </w:r>
    </w:p>
    <w:p w14:paraId="621433A2" w14:textId="77777777" w:rsidR="00A95744" w:rsidRPr="00A95744" w:rsidRDefault="00A95744" w:rsidP="00A95744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Reward structure: </w:t>
      </w:r>
    </w:p>
    <w:p w14:paraId="3C0DA6F1" w14:textId="77777777" w:rsidR="00A95744" w:rsidRPr="00A95744" w:rsidRDefault="00A95744" w:rsidP="00A95744">
      <w:pPr>
        <w:numPr>
          <w:ilvl w:val="1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+10 for reaching the Goal (state 15, bottom-right corner)</w:t>
      </w:r>
    </w:p>
    <w:p w14:paraId="72CA4443" w14:textId="77777777" w:rsidR="00A95744" w:rsidRPr="00A95744" w:rsidRDefault="00A95744" w:rsidP="00A95744">
      <w:pPr>
        <w:numPr>
          <w:ilvl w:val="1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−1 for every normal step (encourages shorter paths)</w:t>
      </w:r>
    </w:p>
    <w:p w14:paraId="54A9C0F0" w14:textId="77777777" w:rsidR="00A95744" w:rsidRPr="00A95744" w:rsidRDefault="00A95744" w:rsidP="00A95744">
      <w:pPr>
        <w:numPr>
          <w:ilvl w:val="1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−5 for entering an obstacle cell (states 5, 7, 11); the agent bounces back to its previous cell rather than the episode ending</w:t>
      </w:r>
    </w:p>
    <w:p w14:paraId="0F5BA81C" w14:textId="77777777" w:rsidR="00A95744" w:rsidRPr="00A95744" w:rsidRDefault="00A95744" w:rsidP="00A95744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Q-table: initialised to all zeros, shape (16 states × 4 actions)</w:t>
      </w:r>
    </w:p>
    <w:p w14:paraId="4A4CE362" w14:textId="77777777" w:rsidR="00A95744" w:rsidRPr="00A95744" w:rsidRDefault="00A95744" w:rsidP="00A95744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Hyperparameters: α (learning rate) = 0.1, γ (discount factor) = 0.9, ε (exploration rate) = 0.2 (ε-greedy action selection)</w:t>
      </w:r>
    </w:p>
    <w:p w14:paraId="02BBFCB3" w14:textId="77777777" w:rsidR="00A95744" w:rsidRPr="00A95744" w:rsidRDefault="00A95744" w:rsidP="00A95744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Training: 150 episodes, each starting at state 0 (top-left corner), capped at 100 steps</w:t>
      </w:r>
    </w:p>
    <w:p w14:paraId="00DA0731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95744">
        <w:rPr>
          <w:rFonts w:ascii="Times New Roman" w:eastAsia="Arial" w:hAnsi="Times New Roman" w:cs="Times New Roman"/>
          <w:b/>
          <w:bCs/>
          <w:sz w:val="24"/>
          <w:szCs w:val="24"/>
        </w:rPr>
        <w:t>(b) Q-Table Evolution (actual run output)</w:t>
      </w:r>
    </w:p>
    <w:p w14:paraId="4752A411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Tracked for two representative states — State 0 (start corner) and State 10 (row 2, col 2 — adjacent to the goal region):</w:t>
      </w:r>
    </w:p>
    <w:p w14:paraId="486CF2AA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State 0 (0,0):</w:t>
      </w:r>
    </w:p>
    <w:tbl>
      <w:tblPr>
        <w:tblW w:w="0" w:type="auto"/>
        <w:tblCellSpacing w:w="15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206"/>
        <w:gridCol w:w="1206"/>
        <w:gridCol w:w="1206"/>
        <w:gridCol w:w="1221"/>
      </w:tblGrid>
      <w:tr w:rsidR="00A95744" w:rsidRPr="00A95744" w14:paraId="55606E00" w14:textId="77777777" w:rsidTr="00A95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65055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056487ED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7CBF47AA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512D4A48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1877A02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Right</w:t>
            </w:r>
          </w:p>
        </w:tc>
      </w:tr>
      <w:tr w:rsidR="00A95744" w:rsidRPr="00A95744" w14:paraId="491BC8B4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D694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FCF124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−0.393</w:t>
            </w:r>
          </w:p>
        </w:tc>
        <w:tc>
          <w:tcPr>
            <w:tcW w:w="0" w:type="auto"/>
            <w:vAlign w:val="center"/>
            <w:hideMark/>
          </w:tcPr>
          <w:p w14:paraId="39BBB1D8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−0.361</w:t>
            </w:r>
          </w:p>
        </w:tc>
        <w:tc>
          <w:tcPr>
            <w:tcW w:w="0" w:type="auto"/>
            <w:vAlign w:val="center"/>
            <w:hideMark/>
          </w:tcPr>
          <w:p w14:paraId="70A2750C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−0.385</w:t>
            </w:r>
          </w:p>
        </w:tc>
        <w:tc>
          <w:tcPr>
            <w:tcW w:w="0" w:type="auto"/>
            <w:vAlign w:val="center"/>
            <w:hideMark/>
          </w:tcPr>
          <w:p w14:paraId="23713570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−0.296</w:t>
            </w:r>
          </w:p>
        </w:tc>
      </w:tr>
      <w:tr w:rsidR="00A95744" w:rsidRPr="00A95744" w14:paraId="25FAB16F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7203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1F5C804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−2.195</w:t>
            </w:r>
          </w:p>
        </w:tc>
        <w:tc>
          <w:tcPr>
            <w:tcW w:w="0" w:type="auto"/>
            <w:vAlign w:val="center"/>
            <w:hideMark/>
          </w:tcPr>
          <w:p w14:paraId="4D06FCA5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−1.851</w:t>
            </w:r>
          </w:p>
        </w:tc>
        <w:tc>
          <w:tcPr>
            <w:tcW w:w="0" w:type="auto"/>
            <w:vAlign w:val="center"/>
            <w:hideMark/>
          </w:tcPr>
          <w:p w14:paraId="201732D1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−2.110</w:t>
            </w:r>
          </w:p>
        </w:tc>
        <w:tc>
          <w:tcPr>
            <w:tcW w:w="0" w:type="auto"/>
            <w:vAlign w:val="center"/>
            <w:hideMark/>
          </w:tcPr>
          <w:p w14:paraId="3505437C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−2.096</w:t>
            </w:r>
          </w:p>
        </w:tc>
      </w:tr>
      <w:tr w:rsidR="00A95744" w:rsidRPr="00A95744" w14:paraId="13E6E153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AA72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61896F4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−2.015</w:t>
            </w:r>
          </w:p>
        </w:tc>
        <w:tc>
          <w:tcPr>
            <w:tcW w:w="0" w:type="auto"/>
            <w:vAlign w:val="center"/>
            <w:hideMark/>
          </w:tcPr>
          <w:p w14:paraId="3863E9AE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1.289</w:t>
            </w:r>
          </w:p>
        </w:tc>
        <w:tc>
          <w:tcPr>
            <w:tcW w:w="0" w:type="auto"/>
            <w:vAlign w:val="center"/>
            <w:hideMark/>
          </w:tcPr>
          <w:p w14:paraId="6C088649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−1.447</w:t>
            </w:r>
          </w:p>
        </w:tc>
        <w:tc>
          <w:tcPr>
            <w:tcW w:w="0" w:type="auto"/>
            <w:vAlign w:val="center"/>
            <w:hideMark/>
          </w:tcPr>
          <w:p w14:paraId="1E1482B3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−2.163</w:t>
            </w:r>
          </w:p>
        </w:tc>
      </w:tr>
    </w:tbl>
    <w:p w14:paraId="1B5EEDE5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State 10 (2,2):</w:t>
      </w:r>
    </w:p>
    <w:tbl>
      <w:tblPr>
        <w:tblW w:w="0" w:type="auto"/>
        <w:tblCellSpacing w:w="15" w:type="dxa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206"/>
        <w:gridCol w:w="1206"/>
        <w:gridCol w:w="1206"/>
        <w:gridCol w:w="1221"/>
      </w:tblGrid>
      <w:tr w:rsidR="00A95744" w:rsidRPr="00A95744" w14:paraId="0797A350" w14:textId="77777777" w:rsidTr="00A95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91B46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5AF7FEEE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76FBDAA2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36FF6174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7E4A687E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Right</w:t>
            </w:r>
          </w:p>
        </w:tc>
      </w:tr>
      <w:tr w:rsidR="00A95744" w:rsidRPr="00A95744" w14:paraId="71358530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D927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7783A3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−0.207</w:t>
            </w:r>
          </w:p>
        </w:tc>
        <w:tc>
          <w:tcPr>
            <w:tcW w:w="0" w:type="auto"/>
            <w:vAlign w:val="center"/>
            <w:hideMark/>
          </w:tcPr>
          <w:p w14:paraId="0101CF39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−0.190</w:t>
            </w:r>
          </w:p>
        </w:tc>
        <w:tc>
          <w:tcPr>
            <w:tcW w:w="0" w:type="auto"/>
            <w:vAlign w:val="center"/>
            <w:hideMark/>
          </w:tcPr>
          <w:p w14:paraId="3D776A5D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−0.100</w:t>
            </w:r>
          </w:p>
        </w:tc>
        <w:tc>
          <w:tcPr>
            <w:tcW w:w="0" w:type="auto"/>
            <w:vAlign w:val="center"/>
            <w:hideMark/>
          </w:tcPr>
          <w:p w14:paraId="29385585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−0.500</w:t>
            </w:r>
          </w:p>
        </w:tc>
      </w:tr>
      <w:tr w:rsidR="00A95744" w:rsidRPr="00A95744" w14:paraId="5BA271C0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7348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FAA59EA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−0.239</w:t>
            </w:r>
          </w:p>
        </w:tc>
        <w:tc>
          <w:tcPr>
            <w:tcW w:w="0" w:type="auto"/>
            <w:vAlign w:val="center"/>
            <w:hideMark/>
          </w:tcPr>
          <w:p w14:paraId="154827CC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5.946</w:t>
            </w:r>
          </w:p>
        </w:tc>
        <w:tc>
          <w:tcPr>
            <w:tcW w:w="0" w:type="auto"/>
            <w:vAlign w:val="center"/>
            <w:hideMark/>
          </w:tcPr>
          <w:p w14:paraId="0C2B8305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−0.251</w:t>
            </w:r>
          </w:p>
        </w:tc>
        <w:tc>
          <w:tcPr>
            <w:tcW w:w="0" w:type="auto"/>
            <w:vAlign w:val="center"/>
            <w:hideMark/>
          </w:tcPr>
          <w:p w14:paraId="7C4E1C59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−1.365</w:t>
            </w:r>
          </w:p>
        </w:tc>
      </w:tr>
      <w:tr w:rsidR="00A95744" w:rsidRPr="00A95744" w14:paraId="7A9D3483" w14:textId="77777777" w:rsidTr="00A95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B07D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66967CD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−0.239</w:t>
            </w:r>
          </w:p>
        </w:tc>
        <w:tc>
          <w:tcPr>
            <w:tcW w:w="0" w:type="auto"/>
            <w:vAlign w:val="center"/>
            <w:hideMark/>
          </w:tcPr>
          <w:p w14:paraId="24C00CC0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6.906</w:t>
            </w:r>
          </w:p>
        </w:tc>
        <w:tc>
          <w:tcPr>
            <w:tcW w:w="0" w:type="auto"/>
            <w:vAlign w:val="center"/>
            <w:hideMark/>
          </w:tcPr>
          <w:p w14:paraId="76B5F418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−0.251</w:t>
            </w:r>
          </w:p>
        </w:tc>
        <w:tc>
          <w:tcPr>
            <w:tcW w:w="0" w:type="auto"/>
            <w:vAlign w:val="center"/>
            <w:hideMark/>
          </w:tcPr>
          <w:p w14:paraId="3D622E76" w14:textId="77777777" w:rsidR="00A95744" w:rsidRPr="00A95744" w:rsidRDefault="00A95744" w:rsidP="00A95744">
            <w:pPr>
              <w:spacing w:before="120" w:after="80"/>
              <w:ind w:left="45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95744">
              <w:rPr>
                <w:rFonts w:ascii="Times New Roman" w:eastAsia="Arial" w:hAnsi="Times New Roman" w:cs="Times New Roman"/>
                <w:sz w:val="24"/>
                <w:szCs w:val="24"/>
              </w:rPr>
              <w:t>−1.365</w:t>
            </w:r>
          </w:p>
        </w:tc>
      </w:tr>
    </w:tbl>
    <w:p w14:paraId="7BF48903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Observation on evolution: At Episode 1, all Q-values are near zero/small negative (only step penalties have been backed up). By Episode 50, State 10's "Down" action (which heads toward the goal) has already risen sharply to ~5.9, showing that value has propagated back from the 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+10 goal</w:t>
      </w:r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reward through the discount factor γ=0.9. By Episode 100, this value keeps climbing (6.9) as more episodes reinforce the same trajectory, while State 0 — three steps further from the goal — only starts showing a clear best action ("Down", 1.29) by Episode 100, illustrating that value propagation reaches distant states more slowly than nearby ones (a direct, observable consequence of the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γ·max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Q(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s</w:t>
      </w:r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',a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') term in the Bellman update).</w:t>
      </w:r>
    </w:p>
    <w:p w14:paraId="6F392901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95744">
        <w:rPr>
          <w:rFonts w:ascii="Times New Roman" w:eastAsia="Arial" w:hAnsi="Times New Roman" w:cs="Times New Roman"/>
          <w:b/>
          <w:bCs/>
          <w:sz w:val="24"/>
          <w:szCs w:val="24"/>
        </w:rPr>
        <w:t>(c) Final Learned Policy</w:t>
      </w:r>
    </w:p>
    <w:p w14:paraId="7EE7015F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Extracted via π(s) = </w:t>
      </w:r>
      <w:proofErr w:type="spellStart"/>
      <w:r w:rsidRPr="00A95744">
        <w:rPr>
          <w:rFonts w:ascii="Times New Roman" w:eastAsia="Arial" w:hAnsi="Times New Roman" w:cs="Times New Roman"/>
          <w:sz w:val="24"/>
          <w:szCs w:val="24"/>
        </w:rPr>
        <w:t>argmax_a</w:t>
      </w:r>
      <w:proofErr w:type="spell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 Q(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s,a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>):</w:t>
      </w:r>
    </w:p>
    <w:p w14:paraId="75A2584A" w14:textId="77777777" w:rsid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drawing>
          <wp:inline distT="0" distB="0" distL="0" distR="0" wp14:anchorId="68CBC889" wp14:editId="07B8AA82">
            <wp:extent cx="4552950" cy="3486150"/>
            <wp:effectExtent l="0" t="0" r="0" b="0"/>
            <wp:docPr id="144250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06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35310C4D" w14:textId="5271DFC5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(X = obstacle, G = goal; arrows show the greedy action from each free cell)</w:t>
      </w:r>
    </w:p>
    <w:p w14:paraId="35B1B8EB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The policy traces a coherent path from the top-left corner down and around the obstacles (states 5, 7, 11) toward the goal at bottom-right — e.g., from state 0: Down → Down → Right → Down → Right → Right → Right → Goal.</w:t>
      </w:r>
    </w:p>
    <w:p w14:paraId="7E0FEC21" w14:textId="77777777" w:rsidR="00A95744" w:rsidRPr="00A95744" w:rsidRDefault="00A95744" w:rsidP="00A95744">
      <w:pPr>
        <w:spacing w:before="120" w:after="80"/>
        <w:ind w:left="45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 xml:space="preserve">Cumulative reward per episode: </w:t>
      </w:r>
      <w:r w:rsidRPr="00A95744">
        <w:rPr>
          <w:rFonts w:ascii="Times New Roman" w:eastAsia="Arial" w:hAnsi="Times New Roman" w:cs="Times New Roman"/>
          <w:i/>
          <w:iCs/>
          <w:sz w:val="24"/>
          <w:szCs w:val="24"/>
        </w:rPr>
        <w:t>(see attached exp2_reward_curve.png)</w:t>
      </w:r>
    </w:p>
    <w:p w14:paraId="43E2A93F" w14:textId="77777777" w:rsidR="00A95744" w:rsidRPr="00A95744" w:rsidRDefault="00A95744" w:rsidP="00A95744">
      <w:pPr>
        <w:numPr>
          <w:ilvl w:val="0"/>
          <w:numId w:val="4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Average reward, first 10 episodes: −24.60</w:t>
      </w:r>
    </w:p>
    <w:p w14:paraId="6983A815" w14:textId="77777777" w:rsidR="00A95744" w:rsidRPr="00A95744" w:rsidRDefault="00A95744" w:rsidP="00A95744">
      <w:pPr>
        <w:numPr>
          <w:ilvl w:val="0"/>
          <w:numId w:val="4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95744">
        <w:rPr>
          <w:rFonts w:ascii="Times New Roman" w:eastAsia="Arial" w:hAnsi="Times New Roman" w:cs="Times New Roman"/>
          <w:sz w:val="24"/>
          <w:szCs w:val="24"/>
        </w:rPr>
        <w:t>Average reward, last 10 episodes: +3.50</w:t>
      </w:r>
    </w:p>
    <w:p w14:paraId="4128FE88" w14:textId="1CFB921E" w:rsidR="00A95744" w:rsidRDefault="00A95744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A95744">
        <w:rPr>
          <w:rFonts w:ascii="Times New Roman" w:eastAsia="Arial" w:hAnsi="Times New Roman" w:cs="Times New Roman"/>
          <w:b/>
          <w:bCs/>
          <w:sz w:val="24"/>
          <w:szCs w:val="24"/>
        </w:rPr>
        <w:t>Convergence justification</w:t>
      </w:r>
      <w:r w:rsidRPr="00A95744">
        <w:rPr>
          <w:rFonts w:ascii="Times New Roman" w:eastAsia="Arial" w:hAnsi="Times New Roman" w:cs="Times New Roman"/>
          <w:sz w:val="24"/>
          <w:szCs w:val="24"/>
        </w:rPr>
        <w:t>: The reward curve shows the classic Q-learning convergence shape — a sharp, noisy climb over the first ~30 episodes as the agent, still exploring under ε=0.2, discovers that hitting obstacles (−5) and wandering (−1 per step) are costly while reaching the goal (+10) is not, followed by a plateau around episode 40 onward where the 10-episode moving average stabilizes between roughly +2 and +5. The residual episode-to-episode noise even after convergence is expected and correct: with ε=0.2, the agent still takes a random action 20% of the time, so occasional detours (which cost extra −1 steps or a −5 obstacle penalty) continue to appear even once the underlying Q-values — and therefore the greedy policy — have effectively converged. This is consistent with the standard Q-learning guarantee: under a fixed positive learning rate and continued exploration, Q-values converge toward the true action-values Q*(</w:t>
      </w:r>
      <w:proofErr w:type="spellStart"/>
      <w:proofErr w:type="gramStart"/>
      <w:r w:rsidRPr="00A95744">
        <w:rPr>
          <w:rFonts w:ascii="Times New Roman" w:eastAsia="Arial" w:hAnsi="Times New Roman" w:cs="Times New Roman"/>
          <w:sz w:val="24"/>
          <w:szCs w:val="24"/>
        </w:rPr>
        <w:t>s,a</w:t>
      </w:r>
      <w:proofErr w:type="spellEnd"/>
      <w:proofErr w:type="gramEnd"/>
      <w:r w:rsidRPr="00A95744">
        <w:rPr>
          <w:rFonts w:ascii="Times New Roman" w:eastAsia="Arial" w:hAnsi="Times New Roman" w:cs="Times New Roman"/>
          <w:sz w:val="24"/>
          <w:szCs w:val="24"/>
        </w:rPr>
        <w:t xml:space="preserve">) in expectation, even though the </w:t>
      </w:r>
      <w:r w:rsidRPr="00A95744">
        <w:rPr>
          <w:rFonts w:ascii="Times New Roman" w:eastAsia="Arial" w:hAnsi="Times New Roman" w:cs="Times New Roman"/>
          <w:i/>
          <w:iCs/>
          <w:sz w:val="24"/>
          <w:szCs w:val="24"/>
        </w:rPr>
        <w:t>realized</w:t>
      </w:r>
      <w:r w:rsidRPr="00A95744">
        <w:rPr>
          <w:rFonts w:ascii="Times New Roman" w:eastAsia="Arial" w:hAnsi="Times New Roman" w:cs="Times New Roman"/>
          <w:sz w:val="24"/>
          <w:szCs w:val="24"/>
        </w:rPr>
        <w:t xml:space="preserve"> episode reward retains variance from the exploration policy itself.</w:t>
      </w:r>
    </w:p>
    <w:p w14:paraId="317EF1E2" w14:textId="14028EB2" w:rsidR="00D46CE9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D46CE9" w14:paraId="6730A11C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4011" w14:textId="77777777" w:rsidR="00D46CE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30CBA1" w14:textId="77777777" w:rsidR="00D46CE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0B847" w14:textId="77777777" w:rsidR="00D46CE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A5F00" w14:textId="77777777" w:rsidR="00D46CE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B495C" w14:textId="77777777" w:rsidR="00D46CE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A1767" w14:textId="77777777" w:rsidR="00D46CE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D46CE9" w14:paraId="360BA60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18F14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ADF4A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4D85F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FDA115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9840A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B2C35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D46CE9" w14:paraId="190B175E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E0E6C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C43F1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72E06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6D5BDE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A53A1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70442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D46CE9" w14:paraId="4069A0E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C3E40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3CF391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58E51B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A1826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5D2D63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32906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D46CE9" w14:paraId="6EF56B5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E699A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360ED0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3218C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AC58F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9E6A6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25722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D46CE9" w14:paraId="31FDCFDA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1CEE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9AA4E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A755FE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ABB13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7C4E1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18EB0B" w14:textId="77777777" w:rsidR="00D46CE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711BA347" w14:textId="77777777" w:rsidR="00D46CE9" w:rsidRDefault="00D46CE9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D46CE9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A2AD2D-1A90-4119-AF28-BFBD9A639E4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98F2CAD-8A40-4B73-ABD2-BD025401EF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226151-FB0D-423D-B10D-18BEDFF753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646B6"/>
    <w:multiLevelType w:val="multilevel"/>
    <w:tmpl w:val="F73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330DD"/>
    <w:multiLevelType w:val="multilevel"/>
    <w:tmpl w:val="7446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F36C9"/>
    <w:multiLevelType w:val="multilevel"/>
    <w:tmpl w:val="F10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B45A5"/>
    <w:multiLevelType w:val="multilevel"/>
    <w:tmpl w:val="04C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616580">
    <w:abstractNumId w:val="3"/>
  </w:num>
  <w:num w:numId="2" w16cid:durableId="1775785812">
    <w:abstractNumId w:val="1"/>
  </w:num>
  <w:num w:numId="3" w16cid:durableId="1404138658">
    <w:abstractNumId w:val="2"/>
  </w:num>
  <w:num w:numId="4" w16cid:durableId="10432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23"/>
    <w:rsid w:val="000B7D89"/>
    <w:rsid w:val="00442623"/>
    <w:rsid w:val="0073065E"/>
    <w:rsid w:val="00A95744"/>
    <w:rsid w:val="00D46CE9"/>
    <w:rsid w:val="00D55DDF"/>
    <w:rsid w:val="00D93273"/>
    <w:rsid w:val="00EC4B15"/>
    <w:rsid w:val="0AC815D7"/>
    <w:rsid w:val="3C4D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C9854A"/>
  <w15:docId w15:val="{DD44576C-4AFF-4E87-BD38-3BE4B1E9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surya yadav</cp:lastModifiedBy>
  <cp:revision>3</cp:revision>
  <dcterms:created xsi:type="dcterms:W3CDTF">2026-04-10T08:22:00Z</dcterms:created>
  <dcterms:modified xsi:type="dcterms:W3CDTF">2026-08-15T05:54:00Z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